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97CF8F" w14:textId="77777777" w:rsidR="003B1773" w:rsidRPr="00EE387C" w:rsidRDefault="003B1773" w:rsidP="003B1773">
      <w:pPr>
        <w:jc w:val="both"/>
        <w:rPr>
          <w:rFonts w:ascii="Arial" w:hAnsi="Arial" w:cs="Arial"/>
          <w:sz w:val="24"/>
          <w:szCs w:val="24"/>
        </w:rPr>
      </w:pPr>
    </w:p>
    <w:p w14:paraId="0B029E15"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hAnsi="Arial" w:cs="Arial"/>
          <w:b/>
          <w:bCs/>
        </w:rPr>
        <w:t>1.</w:t>
      </w:r>
      <w:r w:rsidRPr="00EE387C">
        <w:rPr>
          <w:rFonts w:ascii="Arial" w:hAnsi="Arial" w:cs="Arial"/>
        </w:rPr>
        <w:t xml:space="preserve"> </w:t>
      </w:r>
      <w:r w:rsidRPr="00EE387C">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EE387C"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EE387C" w:rsidRDefault="003B1773" w:rsidP="003B1773">
            <w:pPr>
              <w:pStyle w:val="NormalWeb"/>
              <w:spacing w:before="0" w:beforeAutospacing="0" w:after="0" w:afterAutospacing="0" w:line="276" w:lineRule="auto"/>
              <w:jc w:val="both"/>
              <w:rPr>
                <w:rFonts w:ascii="Arial" w:hAnsi="Arial" w:cs="Arial"/>
              </w:rPr>
            </w:pPr>
            <w:r w:rsidRPr="00EE387C">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EE387C" w:rsidRDefault="003B1773" w:rsidP="003B1773">
            <w:pPr>
              <w:pStyle w:val="NormalWeb"/>
              <w:spacing w:before="0" w:beforeAutospacing="0" w:after="0" w:afterAutospacing="0" w:line="276" w:lineRule="auto"/>
              <w:jc w:val="both"/>
              <w:rPr>
                <w:rFonts w:ascii="Arial" w:hAnsi="Arial" w:cs="Arial"/>
              </w:rPr>
            </w:pPr>
            <w:r w:rsidRPr="00EE387C">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3845D211" w:rsidR="003B1773" w:rsidRPr="00EE387C" w:rsidRDefault="00EE387C" w:rsidP="003B1773">
            <w:pPr>
              <w:jc w:val="both"/>
              <w:rPr>
                <w:rFonts w:ascii="Arial" w:hAnsi="Arial" w:cs="Arial"/>
                <w:sz w:val="24"/>
                <w:szCs w:val="24"/>
              </w:rPr>
            </w:pPr>
            <w:r w:rsidRPr="00EE387C">
              <w:rPr>
                <w:rFonts w:ascii="Arial" w:hAnsi="Arial" w:cs="Arial"/>
                <w:sz w:val="24"/>
                <w:szCs w:val="24"/>
              </w:rPr>
              <w:t>CONVOCATORIAS/Convocatorias del Sistema de Gestión de la Investigación</w:t>
            </w:r>
          </w:p>
        </w:tc>
      </w:tr>
      <w:tr w:rsidR="003B1773" w:rsidRPr="00EE387C"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EE387C" w:rsidRDefault="003B1773" w:rsidP="003B1773">
            <w:pPr>
              <w:pStyle w:val="NormalWeb"/>
              <w:spacing w:before="0" w:beforeAutospacing="0" w:after="0" w:afterAutospacing="0" w:line="276" w:lineRule="auto"/>
              <w:jc w:val="both"/>
              <w:rPr>
                <w:rFonts w:ascii="Arial" w:hAnsi="Arial" w:cs="Arial"/>
              </w:rPr>
            </w:pPr>
            <w:r w:rsidRPr="00EE387C">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EE387C" w:rsidRDefault="003B1773" w:rsidP="003B1773">
            <w:pPr>
              <w:pStyle w:val="NormalWeb"/>
              <w:spacing w:before="0" w:beforeAutospacing="0" w:after="0" w:afterAutospacing="0" w:line="276" w:lineRule="auto"/>
              <w:jc w:val="both"/>
              <w:rPr>
                <w:rFonts w:ascii="Arial" w:hAnsi="Arial" w:cs="Arial"/>
              </w:rPr>
            </w:pPr>
            <w:r w:rsidRPr="00EE387C">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6698F793" w:rsidR="003B1773" w:rsidRPr="00EE387C" w:rsidRDefault="00EE387C" w:rsidP="00B443CD">
            <w:pPr>
              <w:jc w:val="both"/>
              <w:rPr>
                <w:rFonts w:ascii="Arial" w:hAnsi="Arial" w:cs="Arial"/>
                <w:sz w:val="24"/>
                <w:szCs w:val="24"/>
              </w:rPr>
            </w:pPr>
            <w:r w:rsidRPr="00EE387C">
              <w:rPr>
                <w:rFonts w:ascii="Arial" w:hAnsi="Arial" w:cs="Arial"/>
                <w:sz w:val="24"/>
                <w:szCs w:val="24"/>
              </w:rPr>
              <w:t>Cumplido el tiempo de retención conservar totalmente en medio técnico y soporte papel, ya que la documentación adquiere valores históricos que fomentan la investigación en relación con lo establecido en el, Estatuto de investigación, Acuerdo 024 de 2012, Artículo 26 “la Universidad realizará por lo menos una vez al año, una convocatoria interna de Investigación previa reglamentación del Comité Nacional de Investigación y la respectiva certificación de disponibilidad de recursos: así mismo, la Universidad dará prioridad a la participación en convocatorias externas que garanticen la cofinanciación de proyectos de investigación”.</w:t>
            </w:r>
          </w:p>
        </w:tc>
      </w:tr>
      <w:tr w:rsidR="003B1773" w:rsidRPr="00EE387C"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22BB0FA9" w:rsidR="009C1107" w:rsidRPr="00EE387C" w:rsidRDefault="00EE387C" w:rsidP="003B1773">
            <w:pPr>
              <w:jc w:val="both"/>
              <w:rPr>
                <w:rFonts w:ascii="Arial" w:hAnsi="Arial" w:cs="Arial"/>
                <w:sz w:val="24"/>
                <w:szCs w:val="24"/>
              </w:rPr>
            </w:pPr>
            <w:r w:rsidRPr="00EE387C">
              <w:rPr>
                <w:rFonts w:ascii="Arial" w:hAnsi="Arial" w:cs="Arial"/>
                <w:sz w:val="24"/>
                <w:szCs w:val="24"/>
              </w:rPr>
              <w:t>SISTEMA DE GESTIÓN DE LA INVESTIGACIÓN 102.1</w:t>
            </w:r>
          </w:p>
        </w:tc>
      </w:tr>
      <w:tr w:rsidR="003B1773" w:rsidRPr="00EE387C"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EE387C" w:rsidRDefault="003B1773" w:rsidP="003B1773">
            <w:pPr>
              <w:jc w:val="both"/>
              <w:rPr>
                <w:rFonts w:ascii="Arial" w:hAnsi="Arial" w:cs="Arial"/>
                <w:b/>
                <w:bCs/>
                <w:sz w:val="24"/>
                <w:szCs w:val="24"/>
              </w:rPr>
            </w:pPr>
            <w:r w:rsidRPr="00EE387C">
              <w:rPr>
                <w:rFonts w:ascii="Arial" w:hAnsi="Arial" w:cs="Arial"/>
                <w:b/>
                <w:bCs/>
                <w:sz w:val="24"/>
                <w:szCs w:val="24"/>
              </w:rPr>
              <w:t xml:space="preserve">Desde: </w:t>
            </w:r>
          </w:p>
        </w:tc>
        <w:tc>
          <w:tcPr>
            <w:tcW w:w="854" w:type="pct"/>
            <w:shd w:val="clear" w:color="auto" w:fill="auto"/>
            <w:vAlign w:val="center"/>
          </w:tcPr>
          <w:p w14:paraId="1CFABB83" w14:textId="77777777" w:rsidR="003B1773" w:rsidRPr="00EE387C"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EE387C" w:rsidRDefault="003B1773" w:rsidP="003B1773">
            <w:pPr>
              <w:jc w:val="both"/>
              <w:rPr>
                <w:rFonts w:ascii="Arial" w:hAnsi="Arial" w:cs="Arial"/>
                <w:b/>
                <w:bCs/>
                <w:sz w:val="24"/>
                <w:szCs w:val="24"/>
              </w:rPr>
            </w:pPr>
            <w:r w:rsidRPr="00EE387C">
              <w:rPr>
                <w:rFonts w:ascii="Arial" w:hAnsi="Arial" w:cs="Arial"/>
                <w:b/>
                <w:bCs/>
                <w:sz w:val="24"/>
                <w:szCs w:val="24"/>
              </w:rPr>
              <w:t>Hasta:</w:t>
            </w:r>
          </w:p>
        </w:tc>
        <w:tc>
          <w:tcPr>
            <w:tcW w:w="853" w:type="pct"/>
            <w:shd w:val="clear" w:color="auto" w:fill="auto"/>
            <w:vAlign w:val="center"/>
          </w:tcPr>
          <w:p w14:paraId="26661A2F" w14:textId="77777777" w:rsidR="003B1773" w:rsidRPr="00EE387C" w:rsidRDefault="003B1773" w:rsidP="003B1773">
            <w:pPr>
              <w:jc w:val="both"/>
              <w:rPr>
                <w:rFonts w:ascii="Arial" w:hAnsi="Arial" w:cs="Arial"/>
                <w:sz w:val="24"/>
                <w:szCs w:val="24"/>
              </w:rPr>
            </w:pPr>
          </w:p>
        </w:tc>
      </w:tr>
    </w:tbl>
    <w:p w14:paraId="4EC42D0A" w14:textId="77777777" w:rsidR="003B1773" w:rsidRPr="00EE387C" w:rsidRDefault="003B1773" w:rsidP="003B1773">
      <w:pPr>
        <w:pStyle w:val="NormalWeb"/>
        <w:spacing w:before="0" w:beforeAutospacing="0" w:after="0" w:afterAutospacing="0" w:line="276" w:lineRule="auto"/>
        <w:jc w:val="both"/>
        <w:rPr>
          <w:rFonts w:ascii="Arial" w:hAnsi="Arial" w:cs="Arial"/>
        </w:rPr>
      </w:pPr>
    </w:p>
    <w:p w14:paraId="5700AC1A" w14:textId="77777777" w:rsidR="003B1773" w:rsidRPr="00EE387C"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EE387C" w:rsidRDefault="003B1773" w:rsidP="003B1773">
      <w:pPr>
        <w:pStyle w:val="NormalWeb"/>
        <w:spacing w:before="0" w:beforeAutospacing="0" w:after="0" w:afterAutospacing="0" w:line="276" w:lineRule="auto"/>
        <w:jc w:val="both"/>
        <w:rPr>
          <w:rFonts w:ascii="Arial" w:hAnsi="Arial" w:cs="Arial"/>
        </w:rPr>
      </w:pPr>
      <w:r w:rsidRPr="00EE387C">
        <w:rPr>
          <w:rFonts w:ascii="Arial" w:hAnsi="Arial" w:cs="Arial"/>
          <w:b/>
          <w:bCs/>
        </w:rPr>
        <w:t xml:space="preserve">2. </w:t>
      </w:r>
      <w:r w:rsidRPr="00EE387C">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EE387C"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EE387C" w:rsidRDefault="003B1773" w:rsidP="003B1773">
            <w:pPr>
              <w:pStyle w:val="NormalWeb"/>
              <w:spacing w:before="0" w:beforeAutospacing="0" w:after="0" w:afterAutospacing="0" w:line="276" w:lineRule="auto"/>
              <w:jc w:val="both"/>
              <w:rPr>
                <w:rFonts w:ascii="Arial" w:hAnsi="Arial" w:cs="Arial"/>
              </w:rPr>
            </w:pPr>
            <w:r w:rsidRPr="00EE387C">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EE387C" w:rsidRDefault="003B1773" w:rsidP="003B1773">
            <w:pPr>
              <w:pStyle w:val="NormalWeb"/>
              <w:spacing w:before="0" w:beforeAutospacing="0" w:after="0" w:afterAutospacing="0" w:line="276" w:lineRule="auto"/>
              <w:jc w:val="both"/>
              <w:rPr>
                <w:rFonts w:ascii="Arial" w:hAnsi="Arial" w:cs="Arial"/>
              </w:rPr>
            </w:pPr>
            <w:r w:rsidRPr="00EE387C">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725328D4" w:rsidR="003B1773" w:rsidRPr="00EE387C" w:rsidRDefault="00EE387C" w:rsidP="00EE387C">
            <w:pPr>
              <w:autoSpaceDE w:val="0"/>
              <w:autoSpaceDN w:val="0"/>
              <w:adjustRightInd w:val="0"/>
              <w:jc w:val="both"/>
              <w:rPr>
                <w:rFonts w:ascii="Arial" w:hAnsi="Arial" w:cs="Arial"/>
                <w:sz w:val="24"/>
                <w:szCs w:val="24"/>
                <w:lang w:val="es-CO" w:eastAsia="es-CO"/>
              </w:rPr>
            </w:pPr>
            <w:bookmarkStart w:id="0" w:name="_GoBack"/>
            <w:bookmarkEnd w:id="0"/>
            <w:r w:rsidRPr="00EE387C">
              <w:rPr>
                <w:rFonts w:ascii="Arial" w:hAnsi="Arial" w:cs="Arial"/>
                <w:sz w:val="24"/>
                <w:szCs w:val="24"/>
                <w:lang w:val="es-CO" w:eastAsia="es-CO"/>
              </w:rPr>
              <w:t xml:space="preserve">La Universidad </w:t>
            </w:r>
            <w:r w:rsidRPr="00EE387C">
              <w:rPr>
                <w:rFonts w:ascii="Arial" w:hAnsi="Arial" w:cs="Arial"/>
                <w:sz w:val="24"/>
                <w:szCs w:val="24"/>
                <w:lang w:val="es-CO" w:eastAsia="es-CO"/>
              </w:rPr>
              <w:t>realizará por lo menos una vez al año, una convocatoria interna de Investi</w:t>
            </w:r>
            <w:r w:rsidRPr="00EE387C">
              <w:rPr>
                <w:rFonts w:ascii="Arial" w:hAnsi="Arial" w:cs="Arial"/>
                <w:sz w:val="24"/>
                <w:szCs w:val="24"/>
                <w:lang w:val="es-CO" w:eastAsia="es-CO"/>
              </w:rPr>
              <w:t xml:space="preserve">gación previa </w:t>
            </w:r>
            <w:r w:rsidRPr="00EE387C">
              <w:rPr>
                <w:rFonts w:ascii="Arial" w:hAnsi="Arial" w:cs="Arial"/>
                <w:sz w:val="24"/>
                <w:szCs w:val="24"/>
                <w:lang w:val="es-CO" w:eastAsia="es-CO"/>
              </w:rPr>
              <w:t>reglamentación del Comité Nacional de Investigación y</w:t>
            </w:r>
            <w:r w:rsidRPr="00EE387C">
              <w:rPr>
                <w:rFonts w:ascii="Arial" w:hAnsi="Arial" w:cs="Arial"/>
                <w:sz w:val="24"/>
                <w:szCs w:val="24"/>
                <w:lang w:val="es-CO" w:eastAsia="es-CO"/>
              </w:rPr>
              <w:t xml:space="preserve"> la respectiva certificación de </w:t>
            </w:r>
            <w:r w:rsidRPr="00EE387C">
              <w:rPr>
                <w:rFonts w:ascii="Arial" w:hAnsi="Arial" w:cs="Arial"/>
                <w:sz w:val="24"/>
                <w:szCs w:val="24"/>
                <w:lang w:val="es-CO" w:eastAsia="es-CO"/>
              </w:rPr>
              <w:t xml:space="preserve">disponibilidad de recursos: así mismo, la Universidad dará </w:t>
            </w:r>
            <w:r w:rsidRPr="00EE387C">
              <w:rPr>
                <w:rFonts w:ascii="Arial" w:hAnsi="Arial" w:cs="Arial"/>
                <w:sz w:val="24"/>
                <w:szCs w:val="24"/>
                <w:lang w:val="es-CO" w:eastAsia="es-CO"/>
              </w:rPr>
              <w:t xml:space="preserve">prioridad a la participación en </w:t>
            </w:r>
            <w:r w:rsidRPr="00EE387C">
              <w:rPr>
                <w:rFonts w:ascii="Arial" w:hAnsi="Arial" w:cs="Arial"/>
                <w:sz w:val="24"/>
                <w:szCs w:val="24"/>
                <w:lang w:val="es-CO" w:eastAsia="es-CO"/>
              </w:rPr>
              <w:t>convocatorias externas que garanticen la cofinanciación de proyectos de investigación</w:t>
            </w:r>
            <w:r w:rsidRPr="00EE387C">
              <w:rPr>
                <w:rFonts w:ascii="Arial" w:hAnsi="Arial" w:cs="Arial"/>
                <w:sz w:val="24"/>
                <w:szCs w:val="24"/>
                <w:lang w:val="es-CO" w:eastAsia="es-CO"/>
              </w:rPr>
              <w:t>.</w:t>
            </w:r>
          </w:p>
        </w:tc>
      </w:tr>
      <w:tr w:rsidR="003B1773" w:rsidRPr="00EE387C"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EE387C" w:rsidRDefault="003B1773" w:rsidP="003B1773">
            <w:pPr>
              <w:pStyle w:val="NormalWeb"/>
              <w:spacing w:before="0" w:beforeAutospacing="0" w:after="0" w:afterAutospacing="0" w:line="276" w:lineRule="auto"/>
              <w:jc w:val="both"/>
              <w:rPr>
                <w:rFonts w:ascii="Arial" w:hAnsi="Arial" w:cs="Arial"/>
                <w:b/>
                <w:bCs/>
              </w:rPr>
            </w:pPr>
            <w:r w:rsidRPr="00EE387C">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EE387C" w:rsidRDefault="003B1773" w:rsidP="003B1773">
            <w:pPr>
              <w:pStyle w:val="NormalWeb"/>
              <w:spacing w:before="0" w:beforeAutospacing="0" w:after="0" w:afterAutospacing="0" w:line="276" w:lineRule="auto"/>
              <w:jc w:val="both"/>
              <w:rPr>
                <w:rFonts w:ascii="Arial" w:hAnsi="Arial" w:cs="Arial"/>
              </w:rPr>
            </w:pPr>
            <w:r w:rsidRPr="00EE387C">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56039D5A" w14:textId="77777777" w:rsidR="00EE387C" w:rsidRPr="00EE387C" w:rsidRDefault="00EE387C" w:rsidP="00EE387C">
            <w:pPr>
              <w:jc w:val="both"/>
              <w:rPr>
                <w:rFonts w:ascii="Arial" w:hAnsi="Arial" w:cs="Arial"/>
                <w:sz w:val="24"/>
                <w:szCs w:val="24"/>
              </w:rPr>
            </w:pPr>
            <w:r w:rsidRPr="00EE387C">
              <w:rPr>
                <w:rFonts w:ascii="Arial" w:hAnsi="Arial" w:cs="Arial"/>
                <w:sz w:val="24"/>
                <w:szCs w:val="24"/>
              </w:rPr>
              <w:t>Convocatoria</w:t>
            </w:r>
          </w:p>
          <w:p w14:paraId="63B8636E" w14:textId="77777777" w:rsidR="00EE387C" w:rsidRPr="00EE387C" w:rsidRDefault="00EE387C" w:rsidP="00EE387C">
            <w:pPr>
              <w:jc w:val="both"/>
              <w:rPr>
                <w:rFonts w:ascii="Arial" w:hAnsi="Arial" w:cs="Arial"/>
                <w:sz w:val="24"/>
                <w:szCs w:val="24"/>
              </w:rPr>
            </w:pPr>
            <w:r w:rsidRPr="00EE387C">
              <w:rPr>
                <w:rFonts w:ascii="Arial" w:hAnsi="Arial" w:cs="Arial"/>
                <w:sz w:val="24"/>
                <w:szCs w:val="24"/>
              </w:rPr>
              <w:t xml:space="preserve">Resolución de apertura </w:t>
            </w:r>
          </w:p>
          <w:p w14:paraId="33CB55B8" w14:textId="77777777" w:rsidR="00EE387C" w:rsidRPr="00EE387C" w:rsidRDefault="00EE387C" w:rsidP="00EE387C">
            <w:pPr>
              <w:jc w:val="both"/>
              <w:rPr>
                <w:rFonts w:ascii="Arial" w:hAnsi="Arial" w:cs="Arial"/>
                <w:sz w:val="24"/>
                <w:szCs w:val="24"/>
              </w:rPr>
            </w:pPr>
            <w:r w:rsidRPr="00EE387C">
              <w:rPr>
                <w:rFonts w:ascii="Arial" w:hAnsi="Arial" w:cs="Arial"/>
                <w:sz w:val="24"/>
                <w:szCs w:val="24"/>
              </w:rPr>
              <w:t xml:space="preserve">Rubrica de evaluación </w:t>
            </w:r>
          </w:p>
          <w:p w14:paraId="5849CDB5" w14:textId="1AA436C2" w:rsidR="003B1773" w:rsidRPr="00EE387C" w:rsidRDefault="00EE387C" w:rsidP="00EE387C">
            <w:pPr>
              <w:jc w:val="both"/>
              <w:rPr>
                <w:rFonts w:ascii="Arial" w:hAnsi="Arial" w:cs="Arial"/>
                <w:sz w:val="24"/>
                <w:szCs w:val="24"/>
              </w:rPr>
            </w:pPr>
            <w:r w:rsidRPr="00EE387C">
              <w:rPr>
                <w:rFonts w:ascii="Arial" w:hAnsi="Arial" w:cs="Arial"/>
                <w:sz w:val="24"/>
                <w:szCs w:val="24"/>
              </w:rPr>
              <w:t>Resolución de aprobación de proyectos</w:t>
            </w:r>
          </w:p>
        </w:tc>
      </w:tr>
      <w:tr w:rsidR="003B1773" w:rsidRPr="00EE387C"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0A1D45E5" w:rsidR="003B1773" w:rsidRPr="00EE387C" w:rsidRDefault="003B1773" w:rsidP="003B1773">
            <w:pPr>
              <w:pStyle w:val="NormalWeb"/>
              <w:spacing w:before="0" w:beforeAutospacing="0" w:after="0" w:afterAutospacing="0" w:line="276" w:lineRule="auto"/>
              <w:jc w:val="both"/>
              <w:rPr>
                <w:rFonts w:ascii="Arial" w:hAnsi="Arial" w:cs="Arial"/>
                <w:b/>
                <w:bCs/>
              </w:rPr>
            </w:pPr>
            <w:r w:rsidRPr="00EE387C">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EE387C" w:rsidRDefault="003B1773" w:rsidP="003B1773">
            <w:pPr>
              <w:jc w:val="both"/>
              <w:rPr>
                <w:rFonts w:ascii="Arial" w:hAnsi="Arial" w:cs="Arial"/>
                <w:sz w:val="24"/>
                <w:szCs w:val="24"/>
              </w:rPr>
            </w:pPr>
            <w:r w:rsidRPr="00EE387C">
              <w:rPr>
                <w:rFonts w:ascii="Arial" w:eastAsia="Arial" w:hAnsi="Arial" w:cs="Arial"/>
                <w:sz w:val="24"/>
                <w:szCs w:val="24"/>
              </w:rPr>
              <w:t>Papel-PDF</w:t>
            </w:r>
          </w:p>
        </w:tc>
      </w:tr>
      <w:tr w:rsidR="003B1773" w:rsidRPr="00EE387C"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EE387C" w:rsidRDefault="003B1773" w:rsidP="003B1773">
            <w:pPr>
              <w:pStyle w:val="NormalWeb"/>
              <w:spacing w:before="0" w:beforeAutospacing="0" w:after="0" w:afterAutospacing="0" w:line="276" w:lineRule="auto"/>
              <w:jc w:val="both"/>
              <w:rPr>
                <w:rFonts w:ascii="Arial" w:hAnsi="Arial" w:cs="Arial"/>
                <w:b/>
                <w:bCs/>
              </w:rPr>
            </w:pPr>
            <w:r w:rsidRPr="00EE387C">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EE387C" w:rsidRDefault="003B1773" w:rsidP="003B1773">
            <w:pPr>
              <w:jc w:val="both"/>
              <w:rPr>
                <w:rFonts w:ascii="Arial" w:hAnsi="Arial" w:cs="Arial"/>
                <w:sz w:val="24"/>
                <w:szCs w:val="24"/>
              </w:rPr>
            </w:pPr>
            <w:r w:rsidRPr="00EE387C">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EE387C"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EE387C" w:rsidRDefault="003B1773" w:rsidP="003B1773">
            <w:pPr>
              <w:pStyle w:val="NormalWeb"/>
              <w:spacing w:before="0" w:beforeAutospacing="0" w:after="0" w:afterAutospacing="0" w:line="276" w:lineRule="auto"/>
              <w:jc w:val="both"/>
              <w:rPr>
                <w:rFonts w:ascii="Arial" w:hAnsi="Arial" w:cs="Arial"/>
                <w:b/>
                <w:bCs/>
              </w:rPr>
            </w:pPr>
            <w:r w:rsidRPr="00EE387C">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EE387C" w:rsidRDefault="003B1773" w:rsidP="003B1773">
            <w:pPr>
              <w:jc w:val="both"/>
              <w:rPr>
                <w:rFonts w:ascii="Arial" w:hAnsi="Arial" w:cs="Arial"/>
                <w:b/>
                <w:bCs/>
                <w:sz w:val="24"/>
                <w:szCs w:val="24"/>
              </w:rPr>
            </w:pPr>
            <w:r w:rsidRPr="00EE387C">
              <w:rPr>
                <w:rFonts w:ascii="Arial" w:hAnsi="Arial" w:cs="Arial"/>
                <w:b/>
                <w:bCs/>
                <w:sz w:val="24"/>
                <w:szCs w:val="24"/>
              </w:rPr>
              <w:t>Administrativo:</w:t>
            </w:r>
          </w:p>
        </w:tc>
        <w:tc>
          <w:tcPr>
            <w:tcW w:w="909" w:type="pct"/>
            <w:shd w:val="clear" w:color="auto" w:fill="auto"/>
            <w:vAlign w:val="center"/>
          </w:tcPr>
          <w:p w14:paraId="6478EF64" w14:textId="77777777" w:rsidR="003B1773" w:rsidRPr="00EE387C" w:rsidRDefault="003B1773" w:rsidP="003B1773">
            <w:pPr>
              <w:jc w:val="both"/>
              <w:rPr>
                <w:rFonts w:ascii="Arial" w:hAnsi="Arial" w:cs="Arial"/>
                <w:b/>
                <w:bCs/>
                <w:sz w:val="24"/>
                <w:szCs w:val="24"/>
              </w:rPr>
            </w:pPr>
            <w:r w:rsidRPr="00EE387C">
              <w:rPr>
                <w:rFonts w:ascii="Arial" w:hAnsi="Arial" w:cs="Arial"/>
                <w:b/>
                <w:bCs/>
                <w:sz w:val="24"/>
                <w:szCs w:val="24"/>
              </w:rPr>
              <w:t>Legal y/o Jurídico:</w:t>
            </w:r>
          </w:p>
        </w:tc>
        <w:tc>
          <w:tcPr>
            <w:tcW w:w="938" w:type="pct"/>
            <w:shd w:val="clear" w:color="auto" w:fill="auto"/>
            <w:vAlign w:val="center"/>
          </w:tcPr>
          <w:p w14:paraId="0E84B289" w14:textId="77777777" w:rsidR="003B1773" w:rsidRPr="00EE387C" w:rsidRDefault="003B1773" w:rsidP="003B1773">
            <w:pPr>
              <w:jc w:val="both"/>
              <w:rPr>
                <w:rFonts w:ascii="Arial" w:hAnsi="Arial" w:cs="Arial"/>
                <w:b/>
                <w:bCs/>
                <w:sz w:val="24"/>
                <w:szCs w:val="24"/>
              </w:rPr>
            </w:pPr>
            <w:r w:rsidRPr="00EE387C">
              <w:rPr>
                <w:rFonts w:ascii="Arial" w:hAnsi="Arial" w:cs="Arial"/>
                <w:b/>
                <w:bCs/>
                <w:sz w:val="24"/>
                <w:szCs w:val="24"/>
              </w:rPr>
              <w:t>Contable:</w:t>
            </w:r>
          </w:p>
        </w:tc>
        <w:tc>
          <w:tcPr>
            <w:tcW w:w="853" w:type="pct"/>
            <w:shd w:val="clear" w:color="auto" w:fill="auto"/>
            <w:vAlign w:val="center"/>
          </w:tcPr>
          <w:p w14:paraId="13C1F821" w14:textId="77777777" w:rsidR="003B1773" w:rsidRPr="00EE387C" w:rsidRDefault="003B1773" w:rsidP="003B1773">
            <w:pPr>
              <w:jc w:val="both"/>
              <w:rPr>
                <w:rFonts w:ascii="Arial" w:hAnsi="Arial" w:cs="Arial"/>
                <w:b/>
                <w:bCs/>
                <w:sz w:val="24"/>
                <w:szCs w:val="24"/>
              </w:rPr>
            </w:pPr>
            <w:r w:rsidRPr="00EE387C">
              <w:rPr>
                <w:rFonts w:ascii="Arial" w:hAnsi="Arial" w:cs="Arial"/>
                <w:b/>
                <w:bCs/>
                <w:sz w:val="24"/>
                <w:szCs w:val="24"/>
              </w:rPr>
              <w:t>Fiscal:</w:t>
            </w:r>
          </w:p>
        </w:tc>
      </w:tr>
      <w:tr w:rsidR="003B1773" w:rsidRPr="00EE387C"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EE387C"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6B780675" w:rsidR="003B1773" w:rsidRPr="00EE387C" w:rsidRDefault="009C1107" w:rsidP="003B1773">
            <w:pPr>
              <w:jc w:val="both"/>
              <w:rPr>
                <w:rFonts w:ascii="Arial" w:hAnsi="Arial" w:cs="Arial"/>
                <w:sz w:val="24"/>
                <w:szCs w:val="24"/>
              </w:rPr>
            </w:pPr>
            <w:r w:rsidRPr="00EE387C">
              <w:rPr>
                <w:rFonts w:ascii="Arial" w:hAnsi="Arial" w:cs="Arial"/>
                <w:sz w:val="24"/>
                <w:szCs w:val="24"/>
                <w:highlight w:val="yellow"/>
              </w:rPr>
              <w:t xml:space="preserve">La </w:t>
            </w:r>
            <w:r w:rsidR="003B1773" w:rsidRPr="00EE387C">
              <w:rPr>
                <w:rFonts w:ascii="Arial" w:hAnsi="Arial" w:cs="Arial"/>
                <w:sz w:val="24"/>
                <w:szCs w:val="24"/>
                <w:highlight w:val="yellow"/>
              </w:rPr>
              <w:t xml:space="preserve">serie </w:t>
            </w:r>
            <w:r w:rsidR="00EE387C" w:rsidRPr="00EE387C">
              <w:rPr>
                <w:rFonts w:ascii="Arial" w:hAnsi="Arial" w:cs="Arial"/>
                <w:sz w:val="24"/>
                <w:szCs w:val="24"/>
              </w:rPr>
              <w:t>Convocatorias del Sistema de Gestión de la Investigación</w:t>
            </w:r>
            <w:r w:rsidR="00EE387C" w:rsidRPr="00EE387C">
              <w:rPr>
                <w:rFonts w:ascii="Arial" w:hAnsi="Arial" w:cs="Arial"/>
                <w:sz w:val="24"/>
                <w:szCs w:val="24"/>
                <w:highlight w:val="yellow"/>
              </w:rPr>
              <w:t xml:space="preserve"> </w:t>
            </w:r>
            <w:r w:rsidR="003B1773" w:rsidRPr="00EE387C">
              <w:rPr>
                <w:rFonts w:ascii="Arial" w:hAnsi="Arial" w:cs="Arial"/>
                <w:sz w:val="24"/>
                <w:szCs w:val="24"/>
                <w:highlight w:val="yellow"/>
              </w:rPr>
              <w:t xml:space="preserve">tuvo valor </w:t>
            </w:r>
            <w:r w:rsidR="003B1773" w:rsidRPr="00EE387C">
              <w:rPr>
                <w:rFonts w:ascii="Arial" w:hAnsi="Arial" w:cs="Arial"/>
                <w:sz w:val="24"/>
                <w:szCs w:val="24"/>
                <w:highlight w:val="yellow"/>
              </w:rPr>
              <w:lastRenderedPageBreak/>
              <w:t>administrativo ya que daba a conocer el proceso de eliminación documental</w:t>
            </w:r>
          </w:p>
        </w:tc>
        <w:tc>
          <w:tcPr>
            <w:tcW w:w="909" w:type="pct"/>
            <w:shd w:val="clear" w:color="auto" w:fill="auto"/>
            <w:vAlign w:val="center"/>
          </w:tcPr>
          <w:p w14:paraId="20B350C1" w14:textId="55113A91" w:rsidR="003B1773" w:rsidRPr="00EE387C" w:rsidRDefault="009C1107" w:rsidP="003B1773">
            <w:pPr>
              <w:jc w:val="both"/>
              <w:rPr>
                <w:rFonts w:ascii="Arial" w:hAnsi="Arial" w:cs="Arial"/>
                <w:sz w:val="24"/>
                <w:szCs w:val="24"/>
              </w:rPr>
            </w:pPr>
            <w:r w:rsidRPr="00EE387C">
              <w:rPr>
                <w:rFonts w:ascii="Arial" w:hAnsi="Arial" w:cs="Arial"/>
                <w:sz w:val="24"/>
                <w:szCs w:val="24"/>
                <w:highlight w:val="yellow"/>
              </w:rPr>
              <w:lastRenderedPageBreak/>
              <w:t xml:space="preserve">La </w:t>
            </w:r>
            <w:r w:rsidR="003B1773" w:rsidRPr="00EE387C">
              <w:rPr>
                <w:rFonts w:ascii="Arial" w:hAnsi="Arial" w:cs="Arial"/>
                <w:sz w:val="24"/>
                <w:szCs w:val="24"/>
                <w:highlight w:val="yellow"/>
              </w:rPr>
              <w:t xml:space="preserve">serie </w:t>
            </w:r>
            <w:r w:rsidR="00EE387C" w:rsidRPr="00EE387C">
              <w:rPr>
                <w:rFonts w:ascii="Arial" w:hAnsi="Arial" w:cs="Arial"/>
                <w:sz w:val="24"/>
                <w:szCs w:val="24"/>
              </w:rPr>
              <w:t>Convocatorias del Sistema de Gestión de la Investigación</w:t>
            </w:r>
            <w:r w:rsidR="00EE387C" w:rsidRPr="00EE387C">
              <w:rPr>
                <w:rFonts w:ascii="Arial" w:hAnsi="Arial" w:cs="Arial"/>
                <w:sz w:val="24"/>
                <w:szCs w:val="24"/>
                <w:highlight w:val="yellow"/>
              </w:rPr>
              <w:t xml:space="preserve"> </w:t>
            </w:r>
            <w:r w:rsidR="003B1773" w:rsidRPr="00EE387C">
              <w:rPr>
                <w:rFonts w:ascii="Arial" w:hAnsi="Arial" w:cs="Arial"/>
                <w:sz w:val="24"/>
                <w:szCs w:val="24"/>
                <w:highlight w:val="yellow"/>
              </w:rPr>
              <w:t xml:space="preserve">tuvo valor legal ya que </w:t>
            </w:r>
            <w:r w:rsidR="003B1773" w:rsidRPr="00EE387C">
              <w:rPr>
                <w:rFonts w:ascii="Arial" w:hAnsi="Arial" w:cs="Arial"/>
                <w:sz w:val="24"/>
                <w:szCs w:val="24"/>
                <w:highlight w:val="yellow"/>
              </w:rPr>
              <w:lastRenderedPageBreak/>
              <w:t>permitía conocer el desempeño de los procesos y actividades que realizaba la unidad administrativa</w:t>
            </w:r>
            <w:r w:rsidR="003B1773" w:rsidRPr="00EE387C">
              <w:rPr>
                <w:rFonts w:ascii="Arial" w:hAnsi="Arial" w:cs="Arial"/>
                <w:sz w:val="24"/>
                <w:szCs w:val="24"/>
              </w:rPr>
              <w:t xml:space="preserve"> </w:t>
            </w:r>
            <w:r w:rsidR="003B1773" w:rsidRPr="00EE387C">
              <w:rPr>
                <w:rFonts w:ascii="Arial" w:hAnsi="Arial" w:cs="Arial"/>
                <w:sz w:val="24"/>
                <w:szCs w:val="24"/>
                <w:highlight w:val="yellow"/>
              </w:rPr>
              <w:t>durante un periodo determinado.</w:t>
            </w:r>
          </w:p>
        </w:tc>
        <w:tc>
          <w:tcPr>
            <w:tcW w:w="938" w:type="pct"/>
            <w:shd w:val="clear" w:color="auto" w:fill="auto"/>
            <w:vAlign w:val="center"/>
          </w:tcPr>
          <w:p w14:paraId="1A2DC279" w14:textId="70C3D5C4" w:rsidR="003B1773" w:rsidRPr="00EE387C" w:rsidRDefault="009C1107" w:rsidP="003B1773">
            <w:pPr>
              <w:jc w:val="both"/>
              <w:rPr>
                <w:rFonts w:ascii="Arial" w:hAnsi="Arial" w:cs="Arial"/>
                <w:sz w:val="24"/>
                <w:szCs w:val="24"/>
              </w:rPr>
            </w:pPr>
            <w:r w:rsidRPr="00EE387C">
              <w:rPr>
                <w:rFonts w:ascii="Arial" w:hAnsi="Arial" w:cs="Arial"/>
                <w:sz w:val="24"/>
                <w:szCs w:val="24"/>
              </w:rPr>
              <w:lastRenderedPageBreak/>
              <w:t xml:space="preserve">La </w:t>
            </w:r>
            <w:r w:rsidR="003B1773" w:rsidRPr="00EE387C">
              <w:rPr>
                <w:rFonts w:ascii="Arial" w:hAnsi="Arial" w:cs="Arial"/>
                <w:sz w:val="24"/>
                <w:szCs w:val="24"/>
              </w:rPr>
              <w:t xml:space="preserve">serie </w:t>
            </w:r>
            <w:r w:rsidR="00EE387C" w:rsidRPr="00EE387C">
              <w:rPr>
                <w:rFonts w:ascii="Arial" w:hAnsi="Arial" w:cs="Arial"/>
                <w:sz w:val="24"/>
                <w:szCs w:val="24"/>
              </w:rPr>
              <w:t>Convocatorias del Sistema de Gestión de la Investigación</w:t>
            </w:r>
            <w:r w:rsidR="00EE387C" w:rsidRPr="00EE387C">
              <w:rPr>
                <w:rFonts w:ascii="Arial" w:hAnsi="Arial" w:cs="Arial"/>
                <w:sz w:val="24"/>
                <w:szCs w:val="24"/>
              </w:rPr>
              <w:t xml:space="preserve"> </w:t>
            </w:r>
            <w:r w:rsidR="003B1773" w:rsidRPr="00EE387C">
              <w:rPr>
                <w:rFonts w:ascii="Arial" w:hAnsi="Arial" w:cs="Arial"/>
                <w:sz w:val="24"/>
                <w:szCs w:val="24"/>
              </w:rPr>
              <w:t xml:space="preserve">no tuvo valor contable </w:t>
            </w:r>
            <w:r w:rsidR="003B1773" w:rsidRPr="00EE387C">
              <w:rPr>
                <w:rFonts w:ascii="Arial" w:hAnsi="Arial" w:cs="Arial"/>
                <w:sz w:val="24"/>
                <w:szCs w:val="24"/>
              </w:rPr>
              <w:lastRenderedPageBreak/>
              <w:t xml:space="preserve">ya que la información que contienen los documentos que la componen no refleja movimientos económicos y/o financieros de la entidad.   </w:t>
            </w:r>
          </w:p>
        </w:tc>
        <w:tc>
          <w:tcPr>
            <w:tcW w:w="853" w:type="pct"/>
            <w:shd w:val="clear" w:color="auto" w:fill="auto"/>
            <w:vAlign w:val="center"/>
          </w:tcPr>
          <w:p w14:paraId="688A64EF" w14:textId="66EBF5B9" w:rsidR="003B1773" w:rsidRPr="00EE387C" w:rsidRDefault="009C1107" w:rsidP="003B1773">
            <w:pPr>
              <w:jc w:val="both"/>
              <w:rPr>
                <w:rFonts w:ascii="Arial" w:hAnsi="Arial" w:cs="Arial"/>
                <w:sz w:val="24"/>
                <w:szCs w:val="24"/>
              </w:rPr>
            </w:pPr>
            <w:r w:rsidRPr="00EE387C">
              <w:rPr>
                <w:rFonts w:ascii="Arial" w:hAnsi="Arial" w:cs="Arial"/>
                <w:sz w:val="24"/>
                <w:szCs w:val="24"/>
              </w:rPr>
              <w:lastRenderedPageBreak/>
              <w:t xml:space="preserve">La </w:t>
            </w:r>
            <w:r w:rsidR="003B1773" w:rsidRPr="00EE387C">
              <w:rPr>
                <w:rFonts w:ascii="Arial" w:hAnsi="Arial" w:cs="Arial"/>
                <w:sz w:val="24"/>
                <w:szCs w:val="24"/>
              </w:rPr>
              <w:t xml:space="preserve">serie </w:t>
            </w:r>
            <w:r w:rsidR="00EE387C" w:rsidRPr="00EE387C">
              <w:rPr>
                <w:rFonts w:ascii="Arial" w:hAnsi="Arial" w:cs="Arial"/>
                <w:sz w:val="24"/>
                <w:szCs w:val="24"/>
              </w:rPr>
              <w:t>Convocatorias del Sistema de Gestión de la Investigación</w:t>
            </w:r>
            <w:r w:rsidR="00EE387C" w:rsidRPr="00EE387C">
              <w:rPr>
                <w:rFonts w:ascii="Arial" w:hAnsi="Arial" w:cs="Arial"/>
                <w:sz w:val="24"/>
                <w:szCs w:val="24"/>
              </w:rPr>
              <w:t xml:space="preserve"> </w:t>
            </w:r>
            <w:r w:rsidR="003B1773" w:rsidRPr="00EE387C">
              <w:rPr>
                <w:rFonts w:ascii="Arial" w:hAnsi="Arial" w:cs="Arial"/>
                <w:sz w:val="24"/>
                <w:szCs w:val="24"/>
              </w:rPr>
              <w:t xml:space="preserve">no tuvo valor fiscal </w:t>
            </w:r>
            <w:r w:rsidR="003B1773" w:rsidRPr="00EE387C">
              <w:rPr>
                <w:rFonts w:ascii="Arial" w:hAnsi="Arial" w:cs="Arial"/>
                <w:sz w:val="24"/>
                <w:szCs w:val="24"/>
              </w:rPr>
              <w:lastRenderedPageBreak/>
              <w:t>por cuanto no registra documentos decisorios que comprometan el manejo presupuestal, de bienes o recursos públicos.</w:t>
            </w:r>
          </w:p>
        </w:tc>
      </w:tr>
      <w:tr w:rsidR="003B1773" w:rsidRPr="00EE387C"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EE387C" w:rsidRDefault="003B1773" w:rsidP="003B1773">
            <w:pPr>
              <w:pStyle w:val="NormalWeb"/>
              <w:spacing w:before="0" w:beforeAutospacing="0" w:after="0" w:afterAutospacing="0" w:line="276" w:lineRule="auto"/>
              <w:jc w:val="both"/>
              <w:rPr>
                <w:rFonts w:ascii="Arial" w:hAnsi="Arial" w:cs="Arial"/>
                <w:b/>
                <w:bCs/>
              </w:rPr>
            </w:pPr>
            <w:r w:rsidRPr="00EE387C">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27993DAD" w14:textId="77777777" w:rsidR="00F8508F" w:rsidRPr="00EE387C" w:rsidRDefault="003A3A72" w:rsidP="00AD356A">
            <w:pPr>
              <w:jc w:val="both"/>
              <w:rPr>
                <w:rFonts w:ascii="Arial" w:eastAsia="Arial" w:hAnsi="Arial" w:cs="Arial"/>
                <w:sz w:val="24"/>
                <w:szCs w:val="24"/>
              </w:rPr>
            </w:pPr>
            <w:r w:rsidRPr="00EE387C">
              <w:rPr>
                <w:rFonts w:ascii="Arial" w:eastAsia="Arial" w:hAnsi="Arial" w:cs="Arial"/>
                <w:b/>
                <w:sz w:val="24"/>
                <w:szCs w:val="24"/>
              </w:rPr>
              <w:t xml:space="preserve">NTC 4436, del 22 de julio de </w:t>
            </w:r>
            <w:r w:rsidR="00AD356A" w:rsidRPr="00EE387C">
              <w:rPr>
                <w:rFonts w:ascii="Arial" w:eastAsia="Arial" w:hAnsi="Arial" w:cs="Arial"/>
                <w:b/>
                <w:sz w:val="24"/>
                <w:szCs w:val="24"/>
              </w:rPr>
              <w:t>1998</w:t>
            </w:r>
            <w:r w:rsidRPr="00EE387C">
              <w:rPr>
                <w:rFonts w:ascii="Arial" w:eastAsia="Arial" w:hAnsi="Arial" w:cs="Arial"/>
                <w:sz w:val="24"/>
                <w:szCs w:val="24"/>
              </w:rPr>
              <w:t xml:space="preserve"> </w:t>
            </w:r>
            <w:r w:rsidR="00AD356A" w:rsidRPr="00EE387C">
              <w:rPr>
                <w:rFonts w:ascii="Arial" w:eastAsia="Arial" w:hAnsi="Arial" w:cs="Arial"/>
                <w:sz w:val="24"/>
                <w:szCs w:val="24"/>
              </w:rPr>
              <w:t>"Información y documentación.</w:t>
            </w:r>
          </w:p>
          <w:p w14:paraId="4DBBF50E" w14:textId="74CD3230" w:rsidR="00AD356A" w:rsidRPr="00EE387C" w:rsidRDefault="00AD356A" w:rsidP="00AD356A">
            <w:pPr>
              <w:jc w:val="both"/>
              <w:rPr>
                <w:rFonts w:ascii="Arial" w:hAnsi="Arial" w:cs="Arial"/>
                <w:b/>
                <w:sz w:val="24"/>
                <w:szCs w:val="24"/>
              </w:rPr>
            </w:pPr>
            <w:r w:rsidRPr="00EE387C">
              <w:rPr>
                <w:rFonts w:ascii="Arial" w:eastAsia="Arial" w:hAnsi="Arial" w:cs="Arial"/>
                <w:sz w:val="24"/>
                <w:szCs w:val="24"/>
              </w:rPr>
              <w:t>Papel para documentos de Archivo. Requisitos para la permanencia y durabilidad”.</w:t>
            </w:r>
          </w:p>
          <w:p w14:paraId="2BC33153" w14:textId="2A811718" w:rsidR="00AD356A" w:rsidRPr="00EE387C" w:rsidRDefault="00AD356A" w:rsidP="00AD356A">
            <w:pPr>
              <w:jc w:val="both"/>
              <w:rPr>
                <w:rFonts w:ascii="Arial" w:hAnsi="Arial" w:cs="Arial"/>
                <w:b/>
                <w:sz w:val="24"/>
                <w:szCs w:val="24"/>
              </w:rPr>
            </w:pPr>
            <w:r w:rsidRPr="00EE387C">
              <w:rPr>
                <w:rFonts w:ascii="Arial" w:eastAsia="Arial" w:hAnsi="Arial" w:cs="Arial"/>
                <w:b/>
                <w:sz w:val="24"/>
                <w:szCs w:val="24"/>
              </w:rPr>
              <w:t>Acuerdo 006 de 2014</w:t>
            </w:r>
            <w:r w:rsidRPr="00EE387C">
              <w:rPr>
                <w:rFonts w:ascii="Arial" w:eastAsia="Arial" w:hAnsi="Arial" w:cs="Arial"/>
                <w:sz w:val="24"/>
                <w:szCs w:val="24"/>
              </w:rPr>
              <w:t xml:space="preserve"> sobre “Conservación de Documentos”</w:t>
            </w:r>
          </w:p>
          <w:p w14:paraId="1AE64439" w14:textId="310B24C2" w:rsidR="00AD356A" w:rsidRPr="00EE387C" w:rsidRDefault="00EE387C" w:rsidP="00EE387C">
            <w:pPr>
              <w:rPr>
                <w:rFonts w:ascii="Arial" w:hAnsi="Arial" w:cs="Arial"/>
                <w:sz w:val="24"/>
                <w:szCs w:val="24"/>
              </w:rPr>
            </w:pPr>
            <w:r w:rsidRPr="00EE387C">
              <w:rPr>
                <w:rFonts w:ascii="Arial" w:hAnsi="Arial" w:cs="Arial"/>
                <w:b/>
                <w:sz w:val="24"/>
                <w:szCs w:val="24"/>
              </w:rPr>
              <w:t>Acuerdo 024 de 2012, A</w:t>
            </w:r>
            <w:r w:rsidRPr="00EE387C">
              <w:rPr>
                <w:rFonts w:ascii="Arial" w:hAnsi="Arial" w:cs="Arial"/>
                <w:b/>
                <w:sz w:val="24"/>
                <w:szCs w:val="24"/>
              </w:rPr>
              <w:t xml:space="preserve">rtículo 26  </w:t>
            </w:r>
            <w:r w:rsidRPr="00EE387C">
              <w:rPr>
                <w:rFonts w:ascii="Arial" w:hAnsi="Arial" w:cs="Arial"/>
                <w:sz w:val="24"/>
                <w:szCs w:val="24"/>
              </w:rPr>
              <w:t>“todo el artículo”</w:t>
            </w:r>
          </w:p>
        </w:tc>
      </w:tr>
    </w:tbl>
    <w:p w14:paraId="76CD6669" w14:textId="28AA55A5" w:rsidR="003B1773" w:rsidRPr="00EE387C"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EE387C"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hAnsi="Arial" w:cs="Arial"/>
          <w:b/>
          <w:bCs/>
        </w:rPr>
        <w:t xml:space="preserve">3. </w:t>
      </w:r>
      <w:r w:rsidRPr="00EE387C">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EE387C"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EE387C" w:rsidRDefault="003B1773" w:rsidP="003B1773">
            <w:pPr>
              <w:pStyle w:val="NormalWeb"/>
              <w:spacing w:before="0" w:beforeAutospacing="0" w:after="0" w:afterAutospacing="0" w:line="276" w:lineRule="auto"/>
              <w:jc w:val="both"/>
              <w:rPr>
                <w:rFonts w:ascii="Arial" w:hAnsi="Arial" w:cs="Arial"/>
              </w:rPr>
            </w:pPr>
            <w:r w:rsidRPr="00EE387C">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EE387C" w:rsidRDefault="003B1773" w:rsidP="003B1773">
            <w:pPr>
              <w:pStyle w:val="NormalWeb"/>
              <w:spacing w:before="0" w:beforeAutospacing="0" w:after="0" w:afterAutospacing="0" w:line="276" w:lineRule="auto"/>
              <w:jc w:val="both"/>
              <w:rPr>
                <w:rFonts w:ascii="Arial" w:hAnsi="Arial" w:cs="Arial"/>
              </w:rPr>
            </w:pPr>
            <w:r w:rsidRPr="00EE387C">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EE387C" w:rsidRDefault="003B1773" w:rsidP="003B1773">
            <w:pPr>
              <w:jc w:val="both"/>
              <w:rPr>
                <w:rFonts w:ascii="Arial" w:hAnsi="Arial" w:cs="Arial"/>
                <w:b/>
                <w:bCs/>
                <w:sz w:val="24"/>
                <w:szCs w:val="24"/>
              </w:rPr>
            </w:pPr>
            <w:r w:rsidRPr="00EE387C">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EE387C" w:rsidRDefault="003B1773" w:rsidP="003B1773">
            <w:pPr>
              <w:jc w:val="both"/>
              <w:rPr>
                <w:rFonts w:ascii="Arial" w:hAnsi="Arial" w:cs="Arial"/>
                <w:b/>
                <w:bCs/>
                <w:sz w:val="24"/>
                <w:szCs w:val="24"/>
              </w:rPr>
            </w:pPr>
            <w:r w:rsidRPr="00EE387C">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EE387C" w:rsidRDefault="003B1773" w:rsidP="003B1773">
            <w:pPr>
              <w:jc w:val="both"/>
              <w:rPr>
                <w:rFonts w:ascii="Arial" w:hAnsi="Arial" w:cs="Arial"/>
                <w:b/>
                <w:bCs/>
                <w:sz w:val="24"/>
                <w:szCs w:val="24"/>
              </w:rPr>
            </w:pPr>
            <w:r w:rsidRPr="00EE387C">
              <w:rPr>
                <w:rFonts w:ascii="Arial" w:hAnsi="Arial" w:cs="Arial"/>
                <w:b/>
                <w:bCs/>
                <w:sz w:val="24"/>
                <w:szCs w:val="24"/>
              </w:rPr>
              <w:t>Tiempo total</w:t>
            </w:r>
          </w:p>
        </w:tc>
      </w:tr>
      <w:tr w:rsidR="003B1773" w:rsidRPr="00EE387C"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23D83D34" w:rsidR="003B1773" w:rsidRPr="00EE387C" w:rsidRDefault="009C1107" w:rsidP="00F70DE8">
            <w:pPr>
              <w:jc w:val="center"/>
              <w:rPr>
                <w:rFonts w:ascii="Arial" w:hAnsi="Arial" w:cs="Arial"/>
                <w:sz w:val="24"/>
                <w:szCs w:val="24"/>
              </w:rPr>
            </w:pPr>
            <w:r w:rsidRPr="00EE387C">
              <w:rPr>
                <w:rFonts w:ascii="Arial" w:hAnsi="Arial" w:cs="Arial"/>
                <w:sz w:val="24"/>
                <w:szCs w:val="24"/>
              </w:rPr>
              <w:t>3</w:t>
            </w:r>
          </w:p>
        </w:tc>
        <w:tc>
          <w:tcPr>
            <w:tcW w:w="1145" w:type="pct"/>
            <w:gridSpan w:val="4"/>
            <w:shd w:val="clear" w:color="auto" w:fill="auto"/>
            <w:vAlign w:val="center"/>
          </w:tcPr>
          <w:p w14:paraId="033EBE89" w14:textId="498CDCAE" w:rsidR="003B1773" w:rsidRPr="00EE387C" w:rsidRDefault="009C1107" w:rsidP="00F70DE8">
            <w:pPr>
              <w:jc w:val="center"/>
              <w:rPr>
                <w:rFonts w:ascii="Arial" w:hAnsi="Arial" w:cs="Arial"/>
                <w:sz w:val="24"/>
                <w:szCs w:val="24"/>
              </w:rPr>
            </w:pPr>
            <w:r w:rsidRPr="00EE387C">
              <w:rPr>
                <w:rFonts w:ascii="Arial" w:hAnsi="Arial" w:cs="Arial"/>
                <w:sz w:val="24"/>
                <w:szCs w:val="24"/>
              </w:rPr>
              <w:t>7</w:t>
            </w:r>
          </w:p>
        </w:tc>
        <w:tc>
          <w:tcPr>
            <w:tcW w:w="1130" w:type="pct"/>
            <w:gridSpan w:val="3"/>
            <w:shd w:val="clear" w:color="auto" w:fill="auto"/>
            <w:vAlign w:val="center"/>
          </w:tcPr>
          <w:p w14:paraId="19204BF6" w14:textId="4C58ED0F" w:rsidR="003B1773" w:rsidRPr="00EE387C" w:rsidRDefault="009C1107" w:rsidP="00F70DE8">
            <w:pPr>
              <w:jc w:val="center"/>
              <w:rPr>
                <w:rFonts w:ascii="Arial" w:hAnsi="Arial" w:cs="Arial"/>
                <w:sz w:val="24"/>
                <w:szCs w:val="24"/>
              </w:rPr>
            </w:pPr>
            <w:r w:rsidRPr="00EE387C">
              <w:rPr>
                <w:rFonts w:ascii="Arial" w:hAnsi="Arial" w:cs="Arial"/>
                <w:sz w:val="24"/>
                <w:szCs w:val="24"/>
              </w:rPr>
              <w:t>1</w:t>
            </w:r>
            <w:r w:rsidR="0046091E" w:rsidRPr="00EE387C">
              <w:rPr>
                <w:rFonts w:ascii="Arial" w:hAnsi="Arial" w:cs="Arial"/>
                <w:sz w:val="24"/>
                <w:szCs w:val="24"/>
              </w:rPr>
              <w:t>0</w:t>
            </w:r>
          </w:p>
        </w:tc>
      </w:tr>
      <w:tr w:rsidR="003B1773" w:rsidRPr="00EE387C"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EE387C" w:rsidRDefault="003B1773" w:rsidP="003B1773">
            <w:pPr>
              <w:pStyle w:val="NormalWeb"/>
              <w:spacing w:before="0" w:beforeAutospacing="0" w:after="0" w:afterAutospacing="0" w:line="276" w:lineRule="auto"/>
              <w:jc w:val="both"/>
              <w:rPr>
                <w:rFonts w:ascii="Arial" w:hAnsi="Arial" w:cs="Arial"/>
              </w:rPr>
            </w:pPr>
            <w:r w:rsidRPr="00EE387C">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EE387C" w:rsidRDefault="003B1773" w:rsidP="003B1773">
            <w:pPr>
              <w:pStyle w:val="NormalWeb"/>
              <w:spacing w:before="0" w:beforeAutospacing="0" w:after="0" w:afterAutospacing="0" w:line="276" w:lineRule="auto"/>
              <w:jc w:val="both"/>
              <w:rPr>
                <w:rFonts w:ascii="Arial" w:hAnsi="Arial" w:cs="Arial"/>
              </w:rPr>
            </w:pPr>
            <w:r w:rsidRPr="00EE387C">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EE387C" w:rsidRDefault="003B1773" w:rsidP="003B1773">
            <w:pPr>
              <w:jc w:val="both"/>
              <w:rPr>
                <w:rFonts w:ascii="Arial" w:hAnsi="Arial" w:cs="Arial"/>
                <w:b/>
                <w:bCs/>
                <w:sz w:val="24"/>
                <w:szCs w:val="24"/>
              </w:rPr>
            </w:pPr>
            <w:r w:rsidRPr="00EE387C">
              <w:rPr>
                <w:rFonts w:ascii="Arial" w:hAnsi="Arial" w:cs="Arial"/>
                <w:b/>
                <w:bCs/>
                <w:sz w:val="24"/>
                <w:szCs w:val="24"/>
              </w:rPr>
              <w:t>Conservación Total</w:t>
            </w:r>
          </w:p>
        </w:tc>
        <w:tc>
          <w:tcPr>
            <w:tcW w:w="426" w:type="pct"/>
            <w:shd w:val="clear" w:color="auto" w:fill="auto"/>
            <w:vAlign w:val="center"/>
          </w:tcPr>
          <w:p w14:paraId="0D982E34" w14:textId="77777777" w:rsidR="003B1773" w:rsidRPr="00EE387C" w:rsidRDefault="003B1773" w:rsidP="003B1773">
            <w:pPr>
              <w:jc w:val="both"/>
              <w:rPr>
                <w:rFonts w:ascii="Arial" w:hAnsi="Arial" w:cs="Arial"/>
                <w:sz w:val="24"/>
                <w:szCs w:val="24"/>
              </w:rPr>
            </w:pPr>
            <w:r w:rsidRPr="00EE387C">
              <w:rPr>
                <w:rFonts w:ascii="Arial" w:hAnsi="Arial" w:cs="Arial"/>
                <w:sz w:val="24"/>
                <w:szCs w:val="24"/>
              </w:rPr>
              <w:t>X</w:t>
            </w:r>
          </w:p>
        </w:tc>
        <w:tc>
          <w:tcPr>
            <w:tcW w:w="501" w:type="pct"/>
            <w:gridSpan w:val="2"/>
            <w:shd w:val="clear" w:color="auto" w:fill="auto"/>
            <w:vAlign w:val="center"/>
          </w:tcPr>
          <w:p w14:paraId="223133C5" w14:textId="77777777" w:rsidR="003B1773" w:rsidRPr="00EE387C" w:rsidRDefault="003B1773" w:rsidP="003B1773">
            <w:pPr>
              <w:jc w:val="both"/>
              <w:rPr>
                <w:rFonts w:ascii="Arial" w:hAnsi="Arial" w:cs="Arial"/>
                <w:b/>
                <w:bCs/>
                <w:sz w:val="24"/>
                <w:szCs w:val="24"/>
              </w:rPr>
            </w:pPr>
            <w:r w:rsidRPr="00EE387C">
              <w:rPr>
                <w:rFonts w:ascii="Arial" w:hAnsi="Arial" w:cs="Arial"/>
                <w:b/>
                <w:bCs/>
                <w:sz w:val="24"/>
                <w:szCs w:val="24"/>
              </w:rPr>
              <w:t>Eliminación</w:t>
            </w:r>
          </w:p>
        </w:tc>
        <w:tc>
          <w:tcPr>
            <w:tcW w:w="426" w:type="pct"/>
            <w:shd w:val="clear" w:color="auto" w:fill="auto"/>
            <w:vAlign w:val="center"/>
          </w:tcPr>
          <w:p w14:paraId="549BCCDB" w14:textId="77777777" w:rsidR="003B1773" w:rsidRPr="00EE387C"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EE387C" w:rsidRDefault="003B1773" w:rsidP="003B1773">
            <w:pPr>
              <w:jc w:val="both"/>
              <w:rPr>
                <w:rFonts w:ascii="Arial" w:hAnsi="Arial" w:cs="Arial"/>
                <w:b/>
                <w:bCs/>
                <w:sz w:val="24"/>
                <w:szCs w:val="24"/>
              </w:rPr>
            </w:pPr>
            <w:r w:rsidRPr="00EE387C">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EE387C"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EE387C" w:rsidRDefault="003B1773" w:rsidP="003B1773">
            <w:pPr>
              <w:jc w:val="both"/>
              <w:rPr>
                <w:rFonts w:ascii="Arial" w:hAnsi="Arial" w:cs="Arial"/>
                <w:sz w:val="24"/>
                <w:szCs w:val="24"/>
              </w:rPr>
            </w:pPr>
            <w:r w:rsidRPr="00EE387C">
              <w:rPr>
                <w:rFonts w:ascii="Arial" w:hAnsi="Arial" w:cs="Arial"/>
                <w:b/>
                <w:bCs/>
                <w:sz w:val="24"/>
                <w:szCs w:val="24"/>
              </w:rPr>
              <w:t>Digitalización</w:t>
            </w:r>
          </w:p>
        </w:tc>
        <w:tc>
          <w:tcPr>
            <w:tcW w:w="428" w:type="pct"/>
            <w:shd w:val="clear" w:color="auto" w:fill="auto"/>
            <w:vAlign w:val="center"/>
          </w:tcPr>
          <w:p w14:paraId="5A1060C6" w14:textId="77777777" w:rsidR="003B1773" w:rsidRPr="00EE387C" w:rsidRDefault="003B1773" w:rsidP="003B1773">
            <w:pPr>
              <w:jc w:val="both"/>
              <w:rPr>
                <w:rFonts w:ascii="Arial" w:hAnsi="Arial" w:cs="Arial"/>
                <w:sz w:val="24"/>
                <w:szCs w:val="24"/>
              </w:rPr>
            </w:pPr>
            <w:r w:rsidRPr="00EE387C">
              <w:rPr>
                <w:rFonts w:ascii="Arial" w:hAnsi="Arial" w:cs="Arial"/>
                <w:sz w:val="24"/>
                <w:szCs w:val="24"/>
              </w:rPr>
              <w:t>X</w:t>
            </w:r>
          </w:p>
        </w:tc>
      </w:tr>
      <w:tr w:rsidR="003B1773" w:rsidRPr="00EE387C"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070CBABA" w:rsidR="003B1773" w:rsidRPr="00EE387C" w:rsidRDefault="00EE387C" w:rsidP="003B1773">
            <w:pPr>
              <w:jc w:val="both"/>
              <w:rPr>
                <w:rFonts w:ascii="Arial" w:hAnsi="Arial" w:cs="Arial"/>
                <w:sz w:val="24"/>
                <w:szCs w:val="24"/>
              </w:rPr>
            </w:pPr>
            <w:r w:rsidRPr="00EE387C">
              <w:rPr>
                <w:rFonts w:ascii="Arial" w:hAnsi="Arial" w:cs="Arial"/>
                <w:sz w:val="24"/>
                <w:szCs w:val="24"/>
              </w:rPr>
              <w:t>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del Sistema de Gestión de la Investigación con el acompañamiento del grupo de Gestión Documental y Función Notarial.</w:t>
            </w:r>
          </w:p>
        </w:tc>
      </w:tr>
    </w:tbl>
    <w:p w14:paraId="7AA3F478"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EE387C"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EE387C" w:rsidRDefault="003B1773" w:rsidP="003B1773">
            <w:pPr>
              <w:jc w:val="both"/>
              <w:rPr>
                <w:rFonts w:ascii="Arial" w:hAnsi="Arial" w:cs="Arial"/>
                <w:b/>
                <w:bCs/>
                <w:sz w:val="24"/>
                <w:szCs w:val="24"/>
              </w:rPr>
            </w:pPr>
            <w:r w:rsidRPr="00EE387C">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EE387C" w:rsidRDefault="003B1773" w:rsidP="003B1773">
            <w:pPr>
              <w:jc w:val="both"/>
              <w:rPr>
                <w:rFonts w:ascii="Arial" w:hAnsi="Arial" w:cs="Arial"/>
                <w:sz w:val="24"/>
                <w:szCs w:val="24"/>
              </w:rPr>
            </w:pPr>
            <w:r w:rsidRPr="00EE387C">
              <w:rPr>
                <w:rFonts w:ascii="Arial" w:hAnsi="Arial" w:cs="Arial"/>
                <w:sz w:val="24"/>
                <w:szCs w:val="24"/>
              </w:rPr>
              <w:t>X</w:t>
            </w:r>
          </w:p>
        </w:tc>
        <w:tc>
          <w:tcPr>
            <w:tcW w:w="854" w:type="pct"/>
            <w:gridSpan w:val="2"/>
            <w:shd w:val="clear" w:color="auto" w:fill="auto"/>
            <w:vAlign w:val="center"/>
          </w:tcPr>
          <w:p w14:paraId="33F470BA" w14:textId="77777777" w:rsidR="003B1773" w:rsidRPr="00EE387C" w:rsidRDefault="003B1773" w:rsidP="003B1773">
            <w:pPr>
              <w:jc w:val="both"/>
              <w:rPr>
                <w:rFonts w:ascii="Arial" w:hAnsi="Arial" w:cs="Arial"/>
                <w:b/>
                <w:bCs/>
                <w:sz w:val="24"/>
                <w:szCs w:val="24"/>
              </w:rPr>
            </w:pPr>
            <w:r w:rsidRPr="00EE387C">
              <w:rPr>
                <w:rFonts w:ascii="Arial" w:hAnsi="Arial" w:cs="Arial"/>
                <w:b/>
                <w:bCs/>
                <w:sz w:val="24"/>
                <w:szCs w:val="24"/>
              </w:rPr>
              <w:t xml:space="preserve">No </w:t>
            </w:r>
          </w:p>
        </w:tc>
        <w:tc>
          <w:tcPr>
            <w:tcW w:w="853" w:type="pct"/>
            <w:shd w:val="clear" w:color="auto" w:fill="auto"/>
            <w:vAlign w:val="center"/>
          </w:tcPr>
          <w:p w14:paraId="43955554" w14:textId="77777777" w:rsidR="003B1773" w:rsidRPr="00EE387C" w:rsidRDefault="003B1773" w:rsidP="003B1773">
            <w:pPr>
              <w:jc w:val="both"/>
              <w:rPr>
                <w:rFonts w:ascii="Arial" w:hAnsi="Arial" w:cs="Arial"/>
                <w:sz w:val="24"/>
                <w:szCs w:val="24"/>
              </w:rPr>
            </w:pPr>
          </w:p>
        </w:tc>
      </w:tr>
      <w:tr w:rsidR="003B1773" w:rsidRPr="00EE387C"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EE387C" w:rsidRDefault="003B1773" w:rsidP="003B1773">
            <w:pPr>
              <w:jc w:val="both"/>
              <w:rPr>
                <w:rFonts w:ascii="Arial" w:hAnsi="Arial" w:cs="Arial"/>
                <w:b/>
                <w:bCs/>
                <w:sz w:val="24"/>
                <w:szCs w:val="24"/>
              </w:rPr>
            </w:pPr>
            <w:r w:rsidRPr="00EE387C">
              <w:rPr>
                <w:rFonts w:ascii="Arial" w:hAnsi="Arial" w:cs="Arial"/>
                <w:b/>
                <w:bCs/>
                <w:sz w:val="24"/>
                <w:szCs w:val="24"/>
              </w:rPr>
              <w:t xml:space="preserve">Si </w:t>
            </w:r>
          </w:p>
        </w:tc>
        <w:tc>
          <w:tcPr>
            <w:tcW w:w="324" w:type="pct"/>
            <w:shd w:val="clear" w:color="auto" w:fill="auto"/>
            <w:vAlign w:val="center"/>
          </w:tcPr>
          <w:p w14:paraId="2B679C4A" w14:textId="77777777" w:rsidR="003B1773" w:rsidRPr="00EE387C"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EE387C" w:rsidRDefault="003B1773" w:rsidP="003B1773">
            <w:pPr>
              <w:jc w:val="both"/>
              <w:rPr>
                <w:rFonts w:ascii="Arial" w:hAnsi="Arial" w:cs="Arial"/>
                <w:b/>
                <w:bCs/>
                <w:sz w:val="24"/>
                <w:szCs w:val="24"/>
              </w:rPr>
            </w:pPr>
            <w:r w:rsidRPr="00EE387C">
              <w:rPr>
                <w:rFonts w:ascii="Arial" w:hAnsi="Arial" w:cs="Arial"/>
                <w:b/>
                <w:bCs/>
                <w:sz w:val="24"/>
                <w:szCs w:val="24"/>
              </w:rPr>
              <w:t xml:space="preserve">No </w:t>
            </w:r>
          </w:p>
        </w:tc>
        <w:tc>
          <w:tcPr>
            <w:tcW w:w="390" w:type="pct"/>
            <w:shd w:val="clear" w:color="auto" w:fill="auto"/>
            <w:vAlign w:val="center"/>
          </w:tcPr>
          <w:p w14:paraId="71D032A0" w14:textId="77777777" w:rsidR="003B1773" w:rsidRPr="00EE387C"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EE387C" w:rsidRDefault="003B1773" w:rsidP="003B1773">
            <w:pPr>
              <w:jc w:val="both"/>
              <w:rPr>
                <w:rFonts w:ascii="Arial" w:hAnsi="Arial" w:cs="Arial"/>
                <w:sz w:val="24"/>
                <w:szCs w:val="24"/>
              </w:rPr>
            </w:pPr>
            <w:r w:rsidRPr="00EE387C">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EE387C" w:rsidRDefault="003B1773" w:rsidP="003B1773">
            <w:pPr>
              <w:jc w:val="both"/>
              <w:rPr>
                <w:rFonts w:ascii="Arial" w:hAnsi="Arial" w:cs="Arial"/>
                <w:sz w:val="24"/>
                <w:szCs w:val="24"/>
              </w:rPr>
            </w:pPr>
          </w:p>
        </w:tc>
      </w:tr>
      <w:tr w:rsidR="003B1773" w:rsidRPr="00EE387C"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EE387C" w:rsidRDefault="003B1773" w:rsidP="003B1773">
            <w:pPr>
              <w:jc w:val="both"/>
              <w:rPr>
                <w:rFonts w:ascii="Arial" w:hAnsi="Arial" w:cs="Arial"/>
                <w:sz w:val="24"/>
                <w:szCs w:val="24"/>
              </w:rPr>
            </w:pPr>
          </w:p>
        </w:tc>
      </w:tr>
    </w:tbl>
    <w:p w14:paraId="3E6C6FAC"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EE387C">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EE387C"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EE387C" w:rsidRDefault="003B1773" w:rsidP="003B1773">
            <w:pPr>
              <w:pStyle w:val="NormalWeb"/>
              <w:spacing w:before="0" w:beforeAutospacing="0" w:after="0" w:afterAutospacing="0" w:line="276" w:lineRule="auto"/>
              <w:jc w:val="both"/>
              <w:rPr>
                <w:rFonts w:ascii="Arial" w:hAnsi="Arial" w:cs="Arial"/>
              </w:rPr>
            </w:pPr>
            <w:r w:rsidRPr="00EE387C">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EE387C" w:rsidRDefault="003B1773" w:rsidP="003B1773">
            <w:pPr>
              <w:pStyle w:val="NormalWeb"/>
              <w:spacing w:before="0" w:beforeAutospacing="0" w:after="0" w:afterAutospacing="0" w:line="276" w:lineRule="auto"/>
              <w:jc w:val="both"/>
              <w:rPr>
                <w:rFonts w:ascii="Arial" w:hAnsi="Arial" w:cs="Arial"/>
                <w:b/>
                <w:bCs/>
              </w:rPr>
            </w:pPr>
            <w:r w:rsidRPr="00EE387C">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EE387C" w:rsidRDefault="003B1773" w:rsidP="003B1773">
            <w:pPr>
              <w:jc w:val="both"/>
              <w:rPr>
                <w:rFonts w:ascii="Arial" w:hAnsi="Arial" w:cs="Arial"/>
                <w:sz w:val="24"/>
                <w:szCs w:val="24"/>
              </w:rPr>
            </w:pPr>
            <w:r w:rsidRPr="00EE387C">
              <w:rPr>
                <w:rFonts w:ascii="Arial" w:hAnsi="Arial" w:cs="Arial"/>
                <w:sz w:val="24"/>
                <w:szCs w:val="24"/>
              </w:rPr>
              <w:t xml:space="preserve">Oscar Mora Calderón </w:t>
            </w:r>
          </w:p>
        </w:tc>
      </w:tr>
      <w:tr w:rsidR="003B1773" w:rsidRPr="00EE387C"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EE387C" w:rsidRDefault="003B1773" w:rsidP="003B1773">
            <w:pPr>
              <w:pStyle w:val="NormalWeb"/>
              <w:spacing w:before="0" w:beforeAutospacing="0" w:after="0" w:afterAutospacing="0" w:line="276" w:lineRule="auto"/>
              <w:jc w:val="both"/>
              <w:rPr>
                <w:rFonts w:ascii="Arial" w:hAnsi="Arial" w:cs="Arial"/>
              </w:rPr>
            </w:pPr>
            <w:r w:rsidRPr="00EE387C">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EE387C" w:rsidRDefault="003B1773" w:rsidP="003B1773">
            <w:pPr>
              <w:pStyle w:val="NormalWeb"/>
              <w:spacing w:before="0" w:beforeAutospacing="0" w:after="0" w:afterAutospacing="0" w:line="276" w:lineRule="auto"/>
              <w:jc w:val="both"/>
              <w:rPr>
                <w:rFonts w:ascii="Arial" w:hAnsi="Arial" w:cs="Arial"/>
                <w:b/>
                <w:bCs/>
              </w:rPr>
            </w:pPr>
            <w:r w:rsidRPr="00EE387C">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EE387C" w:rsidRDefault="003B1773" w:rsidP="003B1773">
            <w:pPr>
              <w:jc w:val="both"/>
              <w:rPr>
                <w:rFonts w:ascii="Arial" w:hAnsi="Arial" w:cs="Arial"/>
                <w:sz w:val="24"/>
                <w:szCs w:val="24"/>
              </w:rPr>
            </w:pPr>
            <w:r w:rsidRPr="00EE387C">
              <w:rPr>
                <w:rFonts w:ascii="Arial" w:hAnsi="Arial" w:cs="Arial"/>
                <w:sz w:val="24"/>
                <w:szCs w:val="24"/>
              </w:rPr>
              <w:t>2/12/2020</w:t>
            </w:r>
          </w:p>
        </w:tc>
      </w:tr>
      <w:tr w:rsidR="003B1773" w:rsidRPr="00EE387C"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EE387C" w:rsidRDefault="003B1773" w:rsidP="003B1773">
            <w:pPr>
              <w:jc w:val="both"/>
              <w:rPr>
                <w:rFonts w:ascii="Arial" w:hAnsi="Arial" w:cs="Arial"/>
                <w:sz w:val="24"/>
                <w:szCs w:val="24"/>
              </w:rPr>
            </w:pPr>
          </w:p>
        </w:tc>
      </w:tr>
    </w:tbl>
    <w:p w14:paraId="35B93914" w14:textId="77777777" w:rsidR="003B1773" w:rsidRPr="00EE387C"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EE387C" w:rsidRDefault="008133ED" w:rsidP="003B1773">
      <w:pPr>
        <w:jc w:val="both"/>
        <w:rPr>
          <w:rFonts w:ascii="Arial" w:eastAsia="Arial" w:hAnsi="Arial" w:cs="Arial"/>
          <w:sz w:val="24"/>
          <w:szCs w:val="24"/>
        </w:rPr>
      </w:pPr>
    </w:p>
    <w:sectPr w:rsidR="008133ED" w:rsidRPr="00EE387C" w:rsidSect="0049201A">
      <w:headerReference w:type="default" r:id="rId9"/>
      <w:footerReference w:type="even" r:id="rId10"/>
      <w:footerReference w:type="default" r:id="rId11"/>
      <w:footerReference w:type="first" r:id="rId12"/>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285705" w14:textId="77777777" w:rsidR="00E06340" w:rsidRDefault="00E06340">
      <w:r>
        <w:separator/>
      </w:r>
    </w:p>
  </w:endnote>
  <w:endnote w:type="continuationSeparator" w:id="0">
    <w:p w14:paraId="1721CBD5" w14:textId="77777777" w:rsidR="00E06340" w:rsidRDefault="00E0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Helvetica">
    <w:panose1 w:val="020B05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s-CO" w:eastAsia="es-CO"/>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E9AB72" w14:textId="77777777" w:rsidR="00E06340" w:rsidRDefault="00E06340">
      <w:r>
        <w:separator/>
      </w:r>
    </w:p>
  </w:footnote>
  <w:footnote w:type="continuationSeparator" w:id="0">
    <w:p w14:paraId="60F007BE" w14:textId="77777777" w:rsidR="00E06340" w:rsidRDefault="00E063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E06340"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s-CO" w:eastAsia="es-CO"/>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6582F71F"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EE387C" w:rsidRPr="00EE387C">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EE387C" w:rsidRPr="00EE387C">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76E3F"/>
    <w:rsid w:val="00092359"/>
    <w:rsid w:val="000960C8"/>
    <w:rsid w:val="000B0256"/>
    <w:rsid w:val="000B2634"/>
    <w:rsid w:val="000B2F49"/>
    <w:rsid w:val="000C5B32"/>
    <w:rsid w:val="000E31F1"/>
    <w:rsid w:val="000F0BC2"/>
    <w:rsid w:val="00107188"/>
    <w:rsid w:val="00125D36"/>
    <w:rsid w:val="00127E44"/>
    <w:rsid w:val="00131BB9"/>
    <w:rsid w:val="00134DB7"/>
    <w:rsid w:val="00143EB0"/>
    <w:rsid w:val="00153610"/>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A3A72"/>
    <w:rsid w:val="003A7597"/>
    <w:rsid w:val="003B00D1"/>
    <w:rsid w:val="003B1773"/>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091E"/>
    <w:rsid w:val="00461430"/>
    <w:rsid w:val="0047349E"/>
    <w:rsid w:val="00474C6A"/>
    <w:rsid w:val="00475B76"/>
    <w:rsid w:val="004872F5"/>
    <w:rsid w:val="0049201A"/>
    <w:rsid w:val="004A4CD9"/>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A89"/>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A36CF"/>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900F4"/>
    <w:rsid w:val="00892925"/>
    <w:rsid w:val="00896CDD"/>
    <w:rsid w:val="00896FD7"/>
    <w:rsid w:val="008A1446"/>
    <w:rsid w:val="008B3AC0"/>
    <w:rsid w:val="008B4E23"/>
    <w:rsid w:val="008B59D4"/>
    <w:rsid w:val="008D1F8D"/>
    <w:rsid w:val="008E648D"/>
    <w:rsid w:val="008F75B4"/>
    <w:rsid w:val="00906C22"/>
    <w:rsid w:val="00906C56"/>
    <w:rsid w:val="00913D51"/>
    <w:rsid w:val="00946DE1"/>
    <w:rsid w:val="00970012"/>
    <w:rsid w:val="00975602"/>
    <w:rsid w:val="00983761"/>
    <w:rsid w:val="0098658A"/>
    <w:rsid w:val="00992F4F"/>
    <w:rsid w:val="009A1235"/>
    <w:rsid w:val="009A7DC8"/>
    <w:rsid w:val="009B0437"/>
    <w:rsid w:val="009B1C02"/>
    <w:rsid w:val="009B7416"/>
    <w:rsid w:val="009C1107"/>
    <w:rsid w:val="009D32AC"/>
    <w:rsid w:val="009E3163"/>
    <w:rsid w:val="009E7E59"/>
    <w:rsid w:val="009F16F8"/>
    <w:rsid w:val="009F559F"/>
    <w:rsid w:val="00A146C3"/>
    <w:rsid w:val="00A22466"/>
    <w:rsid w:val="00A4070F"/>
    <w:rsid w:val="00A54FBD"/>
    <w:rsid w:val="00A56F14"/>
    <w:rsid w:val="00A603D1"/>
    <w:rsid w:val="00A74B54"/>
    <w:rsid w:val="00A81DED"/>
    <w:rsid w:val="00A85318"/>
    <w:rsid w:val="00A91461"/>
    <w:rsid w:val="00A926A1"/>
    <w:rsid w:val="00A926FB"/>
    <w:rsid w:val="00A93C10"/>
    <w:rsid w:val="00AA6BC5"/>
    <w:rsid w:val="00AB087A"/>
    <w:rsid w:val="00AB7DD1"/>
    <w:rsid w:val="00AD18CA"/>
    <w:rsid w:val="00AD356A"/>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4DCC"/>
    <w:rsid w:val="00CB5638"/>
    <w:rsid w:val="00CC1DDA"/>
    <w:rsid w:val="00CF2631"/>
    <w:rsid w:val="00CF27D0"/>
    <w:rsid w:val="00D022CE"/>
    <w:rsid w:val="00D0742F"/>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06340"/>
    <w:rsid w:val="00E166E6"/>
    <w:rsid w:val="00E167A9"/>
    <w:rsid w:val="00E16E10"/>
    <w:rsid w:val="00E31559"/>
    <w:rsid w:val="00E401FA"/>
    <w:rsid w:val="00E71461"/>
    <w:rsid w:val="00E878A5"/>
    <w:rsid w:val="00E878D4"/>
    <w:rsid w:val="00E91DFB"/>
    <w:rsid w:val="00E93327"/>
    <w:rsid w:val="00E950CF"/>
    <w:rsid w:val="00EB2CDA"/>
    <w:rsid w:val="00EC6A77"/>
    <w:rsid w:val="00EE387C"/>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70DE8"/>
    <w:rsid w:val="00F8508F"/>
    <w:rsid w:val="00F92A5C"/>
    <w:rsid w:val="00F93A03"/>
    <w:rsid w:val="00F94C05"/>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649756">
      <w:bodyDiv w:val="1"/>
      <w:marLeft w:val="0"/>
      <w:marRight w:val="0"/>
      <w:marTop w:val="0"/>
      <w:marBottom w:val="0"/>
      <w:divBdr>
        <w:top w:val="none" w:sz="0" w:space="0" w:color="auto"/>
        <w:left w:val="none" w:sz="0" w:space="0" w:color="auto"/>
        <w:bottom w:val="none" w:sz="0" w:space="0" w:color="auto"/>
        <w:right w:val="none" w:sz="0" w:space="0" w:color="auto"/>
      </w:divBdr>
    </w:div>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84C91-2BA8-4070-BFE3-2A22F7B1E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671</Words>
  <Characters>3696</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Luffi</cp:lastModifiedBy>
  <cp:revision>21</cp:revision>
  <cp:lastPrinted>2013-08-23T16:35:00Z</cp:lastPrinted>
  <dcterms:created xsi:type="dcterms:W3CDTF">2020-12-04T13:06:00Z</dcterms:created>
  <dcterms:modified xsi:type="dcterms:W3CDTF">2020-12-07T18:57:00Z</dcterms:modified>
</cp:coreProperties>
</file>