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CE7" w:rsidRDefault="00A65CE7" w:rsidP="00C74601">
      <w:pPr>
        <w:ind w:left="720"/>
        <w:jc w:val="both"/>
        <w:rPr>
          <w:rFonts w:ascii="Arial" w:hAnsi="Arial" w:cs="Arial"/>
          <w:sz w:val="24"/>
        </w:rPr>
      </w:pPr>
    </w:p>
    <w:p w:rsidR="00A65CE7" w:rsidRDefault="00A65CE7" w:rsidP="00C74601">
      <w:pPr>
        <w:ind w:left="720"/>
        <w:jc w:val="both"/>
        <w:rPr>
          <w:rFonts w:ascii="Arial" w:hAnsi="Arial" w:cs="Arial"/>
          <w:sz w:val="24"/>
        </w:rPr>
      </w:pPr>
    </w:p>
    <w:p w:rsidR="00C74601" w:rsidRDefault="00C74601" w:rsidP="00C74601">
      <w:pPr>
        <w:numPr>
          <w:ilvl w:val="0"/>
          <w:numId w:val="2"/>
        </w:numPr>
        <w:jc w:val="both"/>
        <w:rPr>
          <w:rFonts w:ascii="Arial" w:hAnsi="Arial" w:cs="Arial"/>
          <w:sz w:val="24"/>
        </w:rPr>
      </w:pPr>
      <w:r w:rsidRPr="00EA2F4B">
        <w:rPr>
          <w:rFonts w:ascii="Arial" w:hAnsi="Arial" w:cs="Arial"/>
          <w:sz w:val="24"/>
        </w:rPr>
        <w:t>Verificación del quórum.</w:t>
      </w:r>
    </w:p>
    <w:p w:rsidR="00C74601" w:rsidRPr="002711F2" w:rsidRDefault="00C74601" w:rsidP="00C74601">
      <w:pPr>
        <w:ind w:left="720"/>
        <w:jc w:val="both"/>
        <w:rPr>
          <w:rFonts w:ascii="Arial" w:hAnsi="Arial" w:cs="Arial"/>
          <w:sz w:val="24"/>
        </w:rPr>
      </w:pPr>
    </w:p>
    <w:p w:rsidR="00C74601" w:rsidRPr="00EA2F4B" w:rsidRDefault="00C74601" w:rsidP="00C74601">
      <w:pPr>
        <w:numPr>
          <w:ilvl w:val="0"/>
          <w:numId w:val="2"/>
        </w:numPr>
        <w:jc w:val="both"/>
        <w:rPr>
          <w:rFonts w:ascii="Arial" w:hAnsi="Arial" w:cs="Arial"/>
          <w:sz w:val="24"/>
        </w:rPr>
      </w:pPr>
      <w:r w:rsidRPr="00EA2F4B">
        <w:rPr>
          <w:rFonts w:ascii="Arial" w:hAnsi="Arial" w:cs="Arial"/>
          <w:sz w:val="24"/>
        </w:rPr>
        <w:t>Estudio y aprobación del orden del día.</w:t>
      </w:r>
    </w:p>
    <w:p w:rsidR="00C74601" w:rsidRDefault="00C74601" w:rsidP="00C74601">
      <w:pPr>
        <w:ind w:left="720"/>
        <w:jc w:val="both"/>
        <w:rPr>
          <w:rFonts w:ascii="Arial" w:hAnsi="Arial" w:cs="Arial"/>
          <w:sz w:val="24"/>
        </w:rPr>
      </w:pPr>
    </w:p>
    <w:p w:rsidR="00E513D9" w:rsidRDefault="00E513D9" w:rsidP="00E513D9">
      <w:pPr>
        <w:ind w:left="72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</w:t>
      </w:r>
      <w:r w:rsidRPr="00354467">
        <w:rPr>
          <w:rFonts w:ascii="Arial" w:hAnsi="Arial" w:cs="Arial"/>
          <w:sz w:val="24"/>
        </w:rPr>
        <w:t>nális</w:t>
      </w:r>
      <w:r>
        <w:rPr>
          <w:rFonts w:ascii="Arial" w:hAnsi="Arial" w:cs="Arial"/>
          <w:sz w:val="24"/>
        </w:rPr>
        <w:t>is y aprobación del</w:t>
      </w:r>
      <w:r w:rsidRPr="008D5394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Acta No. 002 del 14 de marzo </w:t>
      </w:r>
      <w:r w:rsidRPr="008D5394">
        <w:rPr>
          <w:rFonts w:ascii="Arial" w:hAnsi="Arial" w:cs="Arial"/>
          <w:sz w:val="24"/>
        </w:rPr>
        <w:t>de 201</w:t>
      </w:r>
      <w:r>
        <w:rPr>
          <w:rFonts w:ascii="Arial" w:hAnsi="Arial" w:cs="Arial"/>
          <w:sz w:val="24"/>
        </w:rPr>
        <w:t>4</w:t>
      </w:r>
    </w:p>
    <w:p w:rsidR="00E513D9" w:rsidRPr="00F50C4F" w:rsidRDefault="00E513D9" w:rsidP="00E513D9">
      <w:pPr>
        <w:ind w:left="720"/>
        <w:jc w:val="both"/>
        <w:rPr>
          <w:rFonts w:ascii="Arial" w:hAnsi="Arial" w:cs="Arial"/>
          <w:sz w:val="24"/>
          <w:szCs w:val="24"/>
        </w:rPr>
      </w:pPr>
      <w:r w:rsidRPr="00F50C4F">
        <w:rPr>
          <w:rFonts w:ascii="Arial" w:hAnsi="Arial" w:cs="Arial"/>
          <w:sz w:val="24"/>
          <w:szCs w:val="24"/>
        </w:rPr>
        <w:t>Análisis y aprobación del Acta No. 00</w:t>
      </w:r>
      <w:r w:rsidR="00F50C4F" w:rsidRPr="00F50C4F">
        <w:rPr>
          <w:rFonts w:ascii="Arial" w:hAnsi="Arial" w:cs="Arial"/>
          <w:sz w:val="24"/>
          <w:szCs w:val="24"/>
        </w:rPr>
        <w:t>4</w:t>
      </w:r>
      <w:r w:rsidRPr="00F50C4F">
        <w:rPr>
          <w:rFonts w:ascii="Arial" w:hAnsi="Arial" w:cs="Arial"/>
          <w:sz w:val="24"/>
          <w:szCs w:val="24"/>
        </w:rPr>
        <w:t xml:space="preserve"> del </w:t>
      </w:r>
      <w:r w:rsidR="00F50C4F" w:rsidRPr="00F50C4F">
        <w:rPr>
          <w:rFonts w:ascii="Arial" w:hAnsi="Arial" w:cs="Arial"/>
          <w:sz w:val="24"/>
          <w:szCs w:val="24"/>
        </w:rPr>
        <w:t>11</w:t>
      </w:r>
      <w:r w:rsidRPr="00F50C4F">
        <w:rPr>
          <w:rFonts w:ascii="Arial" w:hAnsi="Arial" w:cs="Arial"/>
          <w:sz w:val="24"/>
          <w:szCs w:val="24"/>
        </w:rPr>
        <w:t xml:space="preserve"> de </w:t>
      </w:r>
      <w:r w:rsidR="00F50C4F" w:rsidRPr="00F50C4F">
        <w:rPr>
          <w:rFonts w:ascii="Arial" w:hAnsi="Arial" w:cs="Arial"/>
          <w:sz w:val="24"/>
          <w:szCs w:val="24"/>
        </w:rPr>
        <w:t>abril</w:t>
      </w:r>
      <w:r w:rsidRPr="00F50C4F">
        <w:rPr>
          <w:rFonts w:ascii="Arial" w:hAnsi="Arial" w:cs="Arial"/>
          <w:sz w:val="24"/>
          <w:szCs w:val="24"/>
        </w:rPr>
        <w:t xml:space="preserve"> de 2014</w:t>
      </w:r>
    </w:p>
    <w:p w:rsidR="00E513D9" w:rsidRPr="00F50C4F" w:rsidRDefault="00E513D9" w:rsidP="00E513D9">
      <w:pPr>
        <w:pStyle w:val="Prrafodelista"/>
        <w:rPr>
          <w:rFonts w:ascii="Arial" w:hAnsi="Arial" w:cs="Arial"/>
          <w:sz w:val="24"/>
          <w:szCs w:val="24"/>
        </w:rPr>
      </w:pPr>
    </w:p>
    <w:p w:rsidR="00F50C4F" w:rsidRPr="00F50C4F" w:rsidRDefault="00F50C4F" w:rsidP="00F309E9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F50C4F">
        <w:rPr>
          <w:rFonts w:ascii="Arial" w:hAnsi="Arial" w:cs="Arial"/>
          <w:sz w:val="24"/>
          <w:szCs w:val="24"/>
        </w:rPr>
        <w:t>Presentación y análisis del tema denominado “El rol del e-mediador en la Educación a Distancia”.</w:t>
      </w:r>
    </w:p>
    <w:p w:rsidR="00F50C4F" w:rsidRPr="00F50C4F" w:rsidRDefault="00F50C4F" w:rsidP="00F50C4F">
      <w:pPr>
        <w:jc w:val="both"/>
        <w:rPr>
          <w:rFonts w:ascii="Arial" w:hAnsi="Arial" w:cs="Arial"/>
          <w:sz w:val="24"/>
          <w:szCs w:val="24"/>
        </w:rPr>
      </w:pPr>
    </w:p>
    <w:p w:rsidR="00F50C4F" w:rsidRPr="00F50C4F" w:rsidRDefault="00F50C4F" w:rsidP="00F50C4F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F50C4F">
        <w:rPr>
          <w:rFonts w:ascii="Arial" w:hAnsi="Arial" w:cs="Arial"/>
          <w:sz w:val="24"/>
          <w:szCs w:val="24"/>
        </w:rPr>
        <w:t>Aprobación proyecto de acuerdo por medio del cual se a</w:t>
      </w:r>
      <w:r w:rsidRPr="00F50C4F">
        <w:rPr>
          <w:rFonts w:ascii="Arial" w:hAnsi="Arial" w:cs="Arial"/>
          <w:sz w:val="24"/>
          <w:szCs w:val="24"/>
        </w:rPr>
        <w:t>utoriza al Rector de la Universidad Nacional Abierta y a Distancia –UNAD, para adquirir compromisos que afecten el presupuesto de Vigencias Futuras para leasing operativo</w:t>
      </w:r>
      <w:r w:rsidRPr="00F50C4F">
        <w:rPr>
          <w:rFonts w:ascii="Arial" w:hAnsi="Arial" w:cs="Arial"/>
          <w:sz w:val="24"/>
          <w:szCs w:val="24"/>
        </w:rPr>
        <w:t xml:space="preserve"> y conectividad. (GIDT - OPLAN)</w:t>
      </w:r>
    </w:p>
    <w:p w:rsidR="00F50C4F" w:rsidRPr="00F50C4F" w:rsidRDefault="00F50C4F" w:rsidP="00F50C4F">
      <w:pPr>
        <w:pStyle w:val="Prrafodelista"/>
        <w:rPr>
          <w:rFonts w:ascii="Arial" w:hAnsi="Arial" w:cs="Arial"/>
          <w:sz w:val="24"/>
          <w:szCs w:val="24"/>
        </w:rPr>
      </w:pPr>
    </w:p>
    <w:p w:rsidR="00F50C4F" w:rsidRPr="00F50C4F" w:rsidRDefault="00F50C4F" w:rsidP="001A4E7B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F50C4F">
        <w:rPr>
          <w:rFonts w:ascii="Arial" w:hAnsi="Arial" w:cs="Arial"/>
          <w:sz w:val="24"/>
          <w:szCs w:val="24"/>
        </w:rPr>
        <w:t>Aprobación proyectos de acuerdo por medio del cual se</w:t>
      </w:r>
      <w:r w:rsidRPr="00F50C4F">
        <w:rPr>
          <w:rFonts w:ascii="Arial" w:hAnsi="Arial" w:cs="Arial"/>
          <w:sz w:val="24"/>
          <w:szCs w:val="24"/>
        </w:rPr>
        <w:t xml:space="preserve"> a</w:t>
      </w:r>
      <w:r w:rsidRPr="00F50C4F">
        <w:rPr>
          <w:rFonts w:ascii="Arial" w:hAnsi="Arial" w:cs="Arial"/>
          <w:sz w:val="24"/>
          <w:szCs w:val="24"/>
        </w:rPr>
        <w:t xml:space="preserve">utoriza de manera amplia y suficiente al señor Rector de la Universidad Nacional Abierta y a Distancia –UNAD, para celebrar y suscribir Otro Si modificatorios o aclaratorios al Contrato Empréstito del 11 de abril de 2013, suscrito con el Banco BBVA, </w:t>
      </w:r>
      <w:proofErr w:type="spellStart"/>
      <w:r w:rsidRPr="00F50C4F">
        <w:rPr>
          <w:rFonts w:ascii="Arial" w:hAnsi="Arial" w:cs="Arial"/>
          <w:sz w:val="24"/>
          <w:szCs w:val="24"/>
        </w:rPr>
        <w:t>redescontable</w:t>
      </w:r>
      <w:proofErr w:type="spellEnd"/>
      <w:r w:rsidRPr="00F50C4F">
        <w:rPr>
          <w:rFonts w:ascii="Arial" w:hAnsi="Arial" w:cs="Arial"/>
          <w:sz w:val="24"/>
          <w:szCs w:val="24"/>
        </w:rPr>
        <w:t xml:space="preserve"> ante FINDETER</w:t>
      </w:r>
      <w:r w:rsidRPr="00F50C4F">
        <w:rPr>
          <w:rFonts w:ascii="Arial" w:hAnsi="Arial" w:cs="Arial"/>
          <w:sz w:val="24"/>
          <w:szCs w:val="24"/>
        </w:rPr>
        <w:t>. (OPLAN)</w:t>
      </w:r>
    </w:p>
    <w:p w:rsidR="00F50C4F" w:rsidRPr="00F50C4F" w:rsidRDefault="00F50C4F" w:rsidP="00F50C4F">
      <w:pPr>
        <w:pStyle w:val="Prrafodelista"/>
        <w:rPr>
          <w:rFonts w:ascii="Arial" w:hAnsi="Arial" w:cs="Arial"/>
          <w:sz w:val="24"/>
          <w:szCs w:val="24"/>
        </w:rPr>
      </w:pPr>
    </w:p>
    <w:p w:rsidR="00F309E9" w:rsidRPr="00F50C4F" w:rsidRDefault="00C74601" w:rsidP="00F309E9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F50C4F">
        <w:rPr>
          <w:rFonts w:ascii="Arial" w:hAnsi="Arial" w:cs="Arial"/>
          <w:sz w:val="24"/>
          <w:szCs w:val="24"/>
        </w:rPr>
        <w:t>Correspo</w:t>
      </w:r>
      <w:r w:rsidR="00F309E9" w:rsidRPr="00F50C4F">
        <w:rPr>
          <w:rFonts w:ascii="Arial" w:hAnsi="Arial" w:cs="Arial"/>
          <w:sz w:val="24"/>
          <w:szCs w:val="24"/>
        </w:rPr>
        <w:t>ndencia, proposiciones y varios.</w:t>
      </w:r>
    </w:p>
    <w:p w:rsidR="00F309E9" w:rsidRPr="00F50C4F" w:rsidRDefault="00F309E9" w:rsidP="00F309E9">
      <w:pPr>
        <w:ind w:left="720"/>
        <w:jc w:val="both"/>
        <w:rPr>
          <w:rFonts w:ascii="Arial" w:hAnsi="Arial" w:cs="Arial"/>
          <w:sz w:val="24"/>
          <w:szCs w:val="24"/>
        </w:rPr>
      </w:pPr>
    </w:p>
    <w:p w:rsidR="00F309E9" w:rsidRDefault="00F309E9" w:rsidP="00F309E9">
      <w:pPr>
        <w:ind w:left="720"/>
        <w:jc w:val="both"/>
        <w:rPr>
          <w:rFonts w:ascii="Arial" w:hAnsi="Arial" w:cs="Arial"/>
          <w:sz w:val="24"/>
        </w:rPr>
      </w:pPr>
    </w:p>
    <w:p w:rsidR="004A0853" w:rsidRPr="009A7E7F" w:rsidRDefault="004A0853" w:rsidP="004A0853">
      <w:pPr>
        <w:pStyle w:val="WW-Textoindependiente2"/>
        <w:rPr>
          <w:rFonts w:cs="Arial"/>
          <w:sz w:val="26"/>
          <w:szCs w:val="26"/>
        </w:rPr>
      </w:pPr>
      <w:r w:rsidRPr="009A7E7F">
        <w:rPr>
          <w:rFonts w:cs="Arial"/>
          <w:sz w:val="26"/>
          <w:szCs w:val="26"/>
        </w:rPr>
        <w:t>FECHA:</w:t>
      </w:r>
      <w:r w:rsidRPr="009A7E7F">
        <w:rPr>
          <w:rFonts w:cs="Arial"/>
          <w:sz w:val="26"/>
          <w:szCs w:val="26"/>
        </w:rPr>
        <w:tab/>
      </w:r>
      <w:r w:rsidR="008D5394">
        <w:rPr>
          <w:rFonts w:cs="Arial"/>
          <w:sz w:val="26"/>
          <w:szCs w:val="26"/>
        </w:rPr>
        <w:t>1</w:t>
      </w:r>
      <w:r w:rsidR="00F50C4F">
        <w:rPr>
          <w:rFonts w:cs="Arial"/>
          <w:sz w:val="26"/>
          <w:szCs w:val="26"/>
        </w:rPr>
        <w:t>6</w:t>
      </w:r>
      <w:r w:rsidRPr="00F515BB">
        <w:rPr>
          <w:rFonts w:cs="Arial"/>
          <w:sz w:val="26"/>
          <w:szCs w:val="26"/>
        </w:rPr>
        <w:t xml:space="preserve"> </w:t>
      </w:r>
      <w:r w:rsidRPr="009A7E7F">
        <w:rPr>
          <w:rFonts w:cs="Arial"/>
          <w:sz w:val="26"/>
          <w:szCs w:val="26"/>
        </w:rPr>
        <w:t xml:space="preserve">de </w:t>
      </w:r>
      <w:r w:rsidR="00F50C4F">
        <w:rPr>
          <w:rFonts w:cs="Arial"/>
          <w:sz w:val="26"/>
          <w:szCs w:val="26"/>
        </w:rPr>
        <w:t>mayo</w:t>
      </w:r>
      <w:r w:rsidR="00E513D9">
        <w:rPr>
          <w:rFonts w:cs="Arial"/>
          <w:sz w:val="26"/>
          <w:szCs w:val="26"/>
        </w:rPr>
        <w:t xml:space="preserve"> </w:t>
      </w:r>
      <w:r>
        <w:rPr>
          <w:rFonts w:cs="Arial"/>
          <w:sz w:val="26"/>
          <w:szCs w:val="26"/>
        </w:rPr>
        <w:t>de 201</w:t>
      </w:r>
      <w:r w:rsidR="00A535FA">
        <w:rPr>
          <w:rFonts w:cs="Arial"/>
          <w:sz w:val="26"/>
          <w:szCs w:val="26"/>
        </w:rPr>
        <w:t>4</w:t>
      </w:r>
    </w:p>
    <w:p w:rsidR="004A0853" w:rsidRPr="009A7E7F" w:rsidRDefault="004A0853" w:rsidP="004A0853">
      <w:pPr>
        <w:jc w:val="both"/>
        <w:rPr>
          <w:rFonts w:ascii="Arial" w:hAnsi="Arial" w:cs="Arial"/>
          <w:color w:val="000000"/>
          <w:sz w:val="26"/>
          <w:szCs w:val="26"/>
          <w:lang w:eastAsia="es-ES"/>
        </w:rPr>
      </w:pPr>
      <w:r w:rsidRPr="009A7E7F">
        <w:rPr>
          <w:rFonts w:ascii="Arial" w:hAnsi="Arial" w:cs="Arial"/>
          <w:color w:val="000000"/>
          <w:sz w:val="26"/>
          <w:szCs w:val="26"/>
          <w:lang w:eastAsia="es-ES"/>
        </w:rPr>
        <w:t>HORA:</w:t>
      </w:r>
      <w:r w:rsidRPr="009A7E7F">
        <w:rPr>
          <w:rFonts w:ascii="Arial" w:hAnsi="Arial" w:cs="Arial"/>
          <w:color w:val="000000"/>
          <w:sz w:val="26"/>
          <w:szCs w:val="26"/>
          <w:lang w:eastAsia="es-ES"/>
        </w:rPr>
        <w:tab/>
      </w:r>
      <w:r w:rsidR="00EE6E59">
        <w:rPr>
          <w:rFonts w:ascii="Arial" w:hAnsi="Arial" w:cs="Arial"/>
          <w:color w:val="000000"/>
          <w:sz w:val="26"/>
          <w:szCs w:val="26"/>
          <w:lang w:eastAsia="es-ES"/>
        </w:rPr>
        <w:t>8</w:t>
      </w:r>
      <w:r w:rsidR="00A617E9">
        <w:rPr>
          <w:rFonts w:ascii="Arial" w:hAnsi="Arial" w:cs="Arial"/>
          <w:color w:val="000000"/>
          <w:sz w:val="26"/>
          <w:szCs w:val="26"/>
          <w:lang w:eastAsia="es-ES"/>
        </w:rPr>
        <w:t>:</w:t>
      </w:r>
      <w:r w:rsidR="00EE6E59">
        <w:rPr>
          <w:rFonts w:ascii="Arial" w:hAnsi="Arial" w:cs="Arial"/>
          <w:color w:val="000000"/>
          <w:sz w:val="26"/>
          <w:szCs w:val="26"/>
          <w:lang w:eastAsia="es-ES"/>
        </w:rPr>
        <w:t>0</w:t>
      </w:r>
      <w:r>
        <w:rPr>
          <w:rFonts w:ascii="Arial" w:hAnsi="Arial" w:cs="Arial"/>
          <w:color w:val="000000"/>
          <w:sz w:val="26"/>
          <w:szCs w:val="26"/>
          <w:lang w:eastAsia="es-ES"/>
        </w:rPr>
        <w:t xml:space="preserve">0 </w:t>
      </w:r>
      <w:r w:rsidR="00354467">
        <w:rPr>
          <w:rFonts w:ascii="Arial" w:hAnsi="Arial" w:cs="Arial"/>
          <w:color w:val="000000"/>
          <w:sz w:val="26"/>
          <w:szCs w:val="26"/>
          <w:lang w:eastAsia="es-ES"/>
        </w:rPr>
        <w:t>a</w:t>
      </w:r>
      <w:r>
        <w:rPr>
          <w:rFonts w:ascii="Arial" w:hAnsi="Arial" w:cs="Arial"/>
          <w:color w:val="000000"/>
          <w:sz w:val="26"/>
          <w:szCs w:val="26"/>
          <w:lang w:eastAsia="es-ES"/>
        </w:rPr>
        <w:t xml:space="preserve">.m. </w:t>
      </w:r>
    </w:p>
    <w:p w:rsidR="004E5E14" w:rsidRPr="004E5E14" w:rsidRDefault="004A0853" w:rsidP="004E5E14">
      <w:pPr>
        <w:jc w:val="both"/>
        <w:rPr>
          <w:rFonts w:ascii="Arial" w:hAnsi="Arial" w:cs="Arial"/>
          <w:color w:val="000000"/>
          <w:sz w:val="26"/>
          <w:szCs w:val="26"/>
          <w:lang w:eastAsia="es-ES"/>
        </w:rPr>
      </w:pPr>
      <w:r w:rsidRPr="00187463">
        <w:rPr>
          <w:rFonts w:ascii="Arial" w:hAnsi="Arial" w:cs="Arial"/>
          <w:color w:val="000000"/>
          <w:sz w:val="26"/>
          <w:szCs w:val="26"/>
          <w:lang w:eastAsia="es-ES"/>
        </w:rPr>
        <w:t xml:space="preserve">LUGAR: </w:t>
      </w:r>
      <w:r>
        <w:rPr>
          <w:rFonts w:ascii="Arial" w:hAnsi="Arial" w:cs="Arial"/>
          <w:color w:val="000000"/>
          <w:sz w:val="26"/>
          <w:szCs w:val="26"/>
          <w:lang w:eastAsia="es-ES"/>
        </w:rPr>
        <w:t xml:space="preserve">     </w:t>
      </w:r>
      <w:r w:rsidR="004E5E14" w:rsidRPr="004E5E14">
        <w:rPr>
          <w:rFonts w:ascii="Arial" w:hAnsi="Arial" w:cs="Arial"/>
          <w:color w:val="000000"/>
          <w:sz w:val="26"/>
          <w:szCs w:val="26"/>
          <w:lang w:eastAsia="es-ES"/>
        </w:rPr>
        <w:t>Salón de Consejos Sede Nacional -José Celestino Mutis</w:t>
      </w:r>
    </w:p>
    <w:p w:rsidR="00C74601" w:rsidRPr="00BE0ED4" w:rsidRDefault="004E5E14" w:rsidP="00BE0ED4">
      <w:pPr>
        <w:ind w:firstLine="708"/>
        <w:jc w:val="both"/>
        <w:rPr>
          <w:rFonts w:ascii="Arial" w:hAnsi="Arial" w:cs="Arial"/>
          <w:color w:val="000000"/>
          <w:sz w:val="26"/>
          <w:szCs w:val="26"/>
          <w:lang w:eastAsia="es-ES"/>
        </w:rPr>
      </w:pPr>
      <w:bookmarkStart w:id="0" w:name="_GoBack"/>
      <w:bookmarkEnd w:id="0"/>
      <w:r>
        <w:rPr>
          <w:rFonts w:ascii="Arial" w:hAnsi="Arial" w:cs="Arial"/>
          <w:color w:val="000000"/>
          <w:sz w:val="26"/>
          <w:szCs w:val="26"/>
          <w:lang w:eastAsia="es-ES"/>
        </w:rPr>
        <w:t xml:space="preserve">         </w:t>
      </w:r>
      <w:r w:rsidRPr="004E5E14">
        <w:rPr>
          <w:rFonts w:ascii="Arial" w:hAnsi="Arial" w:cs="Arial"/>
          <w:color w:val="000000"/>
          <w:sz w:val="26"/>
          <w:szCs w:val="26"/>
          <w:lang w:eastAsia="es-ES"/>
        </w:rPr>
        <w:t>Bogotá – Colombia</w:t>
      </w:r>
    </w:p>
    <w:sectPr w:rsidR="00C74601" w:rsidRPr="00BE0ED4" w:rsidSect="00E36427">
      <w:headerReference w:type="default" r:id="rId7"/>
      <w:footerReference w:type="default" r:id="rId8"/>
      <w:footnotePr>
        <w:pos w:val="beneathText"/>
      </w:footnotePr>
      <w:pgSz w:w="12242" w:h="15842" w:code="119"/>
      <w:pgMar w:top="426" w:right="1701" w:bottom="1701" w:left="1701" w:header="431" w:footer="1164" w:gutter="0"/>
      <w:paperSrc w:first="257" w:other="25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051B" w:rsidRDefault="0048051B" w:rsidP="00C74601">
      <w:r>
        <w:separator/>
      </w:r>
    </w:p>
  </w:endnote>
  <w:endnote w:type="continuationSeparator" w:id="0">
    <w:p w:rsidR="0048051B" w:rsidRDefault="0048051B" w:rsidP="00C74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6427" w:rsidRDefault="00E36427">
    <w:pPr>
      <w:pStyle w:val="Piedepgina"/>
    </w:pPr>
  </w:p>
  <w:p w:rsidR="00E36427" w:rsidRDefault="00E36427">
    <w:pPr>
      <w:pStyle w:val="Piedepgina"/>
      <w:pBdr>
        <w:top w:val="single" w:sz="12" w:space="1" w:color="auto"/>
        <w:bottom w:val="single" w:sz="12" w:space="1" w:color="auto"/>
      </w:pBdr>
      <w:jc w:val="center"/>
      <w:rPr>
        <w:rFonts w:ascii="Palatino Linotype" w:hAnsi="Palatino Linotype"/>
        <w:i/>
      </w:rPr>
    </w:pPr>
    <w:r>
      <w:rPr>
        <w:rFonts w:ascii="Palatino Linotype" w:hAnsi="Palatino Linotype"/>
        <w:i/>
      </w:rPr>
      <w:t>“Educación para todos con calidad global”</w:t>
    </w:r>
  </w:p>
  <w:p w:rsidR="00E36427" w:rsidRDefault="00E36427">
    <w:pPr>
      <w:pStyle w:val="Piedepgina"/>
      <w:jc w:val="center"/>
      <w:rPr>
        <w:rFonts w:ascii="Palatino Linotype" w:hAnsi="Palatino Linotype"/>
        <w:i/>
      </w:rPr>
    </w:pPr>
    <w:r>
      <w:rPr>
        <w:rFonts w:ascii="Palatino Linotype" w:hAnsi="Palatino Linotype"/>
        <w:i/>
      </w:rPr>
      <w:t>Sede Nacional “José Celestino Mutis “</w:t>
    </w:r>
  </w:p>
  <w:p w:rsidR="00E36427" w:rsidRDefault="00E36427">
    <w:pPr>
      <w:pStyle w:val="Piedepgina"/>
      <w:jc w:val="center"/>
      <w:rPr>
        <w:rFonts w:ascii="Palatino Linotype" w:hAnsi="Palatino Linotype"/>
        <w:i/>
      </w:rPr>
    </w:pPr>
    <w:r>
      <w:rPr>
        <w:rFonts w:ascii="Palatino Linotype" w:hAnsi="Palatino Linotype"/>
        <w:i/>
      </w:rPr>
      <w:t xml:space="preserve">Calle 14 Sur No. 14 – 23 </w:t>
    </w:r>
    <w:proofErr w:type="spellStart"/>
    <w:r>
      <w:rPr>
        <w:rFonts w:ascii="Palatino Linotype" w:hAnsi="Palatino Linotype"/>
        <w:i/>
      </w:rPr>
      <w:t>pbx</w:t>
    </w:r>
    <w:proofErr w:type="spellEnd"/>
    <w:r>
      <w:rPr>
        <w:rFonts w:ascii="Palatino Linotype" w:hAnsi="Palatino Linotype"/>
        <w:i/>
      </w:rPr>
      <w:t xml:space="preserve"> 344 3700    e-mail: </w:t>
    </w:r>
    <w:hyperlink r:id="rId1" w:history="1">
      <w:r w:rsidRPr="00EC24DE">
        <w:rPr>
          <w:rStyle w:val="Hipervnculo"/>
          <w:rFonts w:ascii="Palatino Linotype" w:hAnsi="Palatino Linotype"/>
          <w:i/>
        </w:rPr>
        <w:t>consejosuperior@unad.edu.co</w:t>
      </w:r>
    </w:hyperlink>
    <w:r>
      <w:rPr>
        <w:rFonts w:ascii="Palatino Linotype" w:hAnsi="Palatino Linotype"/>
        <w:i/>
      </w:rPr>
      <w:t xml:space="preserve">     www.unad.edu.co</w:t>
    </w:r>
  </w:p>
  <w:p w:rsidR="00E36427" w:rsidRDefault="00E36427">
    <w:pPr>
      <w:pStyle w:val="Piedepgina"/>
      <w:jc w:val="center"/>
      <w:rPr>
        <w:rFonts w:ascii="Palatino Linotype" w:hAnsi="Palatino Linotype"/>
        <w:i/>
      </w:rPr>
    </w:pPr>
    <w:r>
      <w:rPr>
        <w:rFonts w:ascii="Palatino Linotype" w:hAnsi="Palatino Linotype"/>
        <w:i/>
      </w:rPr>
      <w:t>Bogotá, D.C., Colombia</w:t>
    </w:r>
  </w:p>
  <w:p w:rsidR="00E36427" w:rsidRDefault="00E36427" w:rsidP="00E36427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051B" w:rsidRDefault="0048051B" w:rsidP="00C74601">
      <w:r>
        <w:separator/>
      </w:r>
    </w:p>
  </w:footnote>
  <w:footnote w:type="continuationSeparator" w:id="0">
    <w:p w:rsidR="0048051B" w:rsidRDefault="0048051B" w:rsidP="00C746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6427" w:rsidRDefault="00E36427">
    <w:pPr>
      <w:jc w:val="center"/>
      <w:rPr>
        <w:b/>
        <w:noProof/>
        <w:color w:val="808080"/>
      </w:rPr>
    </w:pPr>
    <w:r>
      <w:rPr>
        <w:noProof/>
        <w:lang w:val="es-CO"/>
      </w:rPr>
      <w:drawing>
        <wp:anchor distT="0" distB="0" distL="114300" distR="114300" simplePos="0" relativeHeight="251659264" behindDoc="0" locked="0" layoutInCell="0" allowOverlap="1" wp14:anchorId="1127DB61" wp14:editId="4117E568">
          <wp:simplePos x="0" y="0"/>
          <wp:positionH relativeFrom="column">
            <wp:posOffset>4980940</wp:posOffset>
          </wp:positionH>
          <wp:positionV relativeFrom="paragraph">
            <wp:posOffset>127000</wp:posOffset>
          </wp:positionV>
          <wp:extent cx="1147445" cy="845820"/>
          <wp:effectExtent l="0" t="0" r="0" b="0"/>
          <wp:wrapTopAndBottom/>
          <wp:docPr id="1" name="Imagen 1" descr="Descripción: arc_10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escripción: arc_10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7445" cy="845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36427" w:rsidRDefault="00E36427">
    <w:pPr>
      <w:pStyle w:val="Ttulo5"/>
      <w:rPr>
        <w:rFonts w:ascii="Palatino Linotype" w:hAnsi="Palatino Linotype"/>
        <w:i/>
      </w:rPr>
    </w:pPr>
    <w:r>
      <w:rPr>
        <w:rFonts w:ascii="Palatino Linotype" w:hAnsi="Palatino Linotype"/>
        <w:i/>
        <w:sz w:val="28"/>
      </w:rPr>
      <w:t>U</w:t>
    </w:r>
    <w:r>
      <w:rPr>
        <w:rFonts w:ascii="Palatino Linotype" w:hAnsi="Palatino Linotype"/>
        <w:i/>
      </w:rPr>
      <w:t xml:space="preserve">niversidad </w:t>
    </w:r>
    <w:r>
      <w:rPr>
        <w:rFonts w:ascii="Palatino Linotype" w:hAnsi="Palatino Linotype"/>
        <w:i/>
        <w:sz w:val="28"/>
      </w:rPr>
      <w:t>N</w:t>
    </w:r>
    <w:r>
      <w:rPr>
        <w:rFonts w:ascii="Palatino Linotype" w:hAnsi="Palatino Linotype"/>
        <w:i/>
      </w:rPr>
      <w:t xml:space="preserve">acional </w:t>
    </w:r>
    <w:r>
      <w:rPr>
        <w:rFonts w:ascii="Palatino Linotype" w:hAnsi="Palatino Linotype"/>
        <w:i/>
        <w:sz w:val="28"/>
      </w:rPr>
      <w:t>A</w:t>
    </w:r>
    <w:r>
      <w:rPr>
        <w:rFonts w:ascii="Palatino Linotype" w:hAnsi="Palatino Linotype"/>
        <w:i/>
      </w:rPr>
      <w:t xml:space="preserve">bierta y a </w:t>
    </w:r>
    <w:r>
      <w:rPr>
        <w:rFonts w:ascii="Palatino Linotype" w:hAnsi="Palatino Linotype"/>
        <w:i/>
        <w:sz w:val="28"/>
      </w:rPr>
      <w:t>D</w:t>
    </w:r>
    <w:r>
      <w:rPr>
        <w:rFonts w:ascii="Palatino Linotype" w:hAnsi="Palatino Linotype"/>
        <w:i/>
      </w:rPr>
      <w:t>istancia</w:t>
    </w:r>
    <w:r>
      <w:rPr>
        <w:rFonts w:ascii="Palatino Linotype" w:hAnsi="Palatino Linotype"/>
        <w:i/>
      </w:rPr>
      <w:tab/>
    </w:r>
    <w:r>
      <w:rPr>
        <w:rFonts w:ascii="Palatino Linotype" w:hAnsi="Palatino Linotype"/>
        <w:i/>
      </w:rPr>
      <w:tab/>
    </w:r>
    <w:r>
      <w:rPr>
        <w:rFonts w:ascii="Palatino Linotype" w:hAnsi="Palatino Linotype"/>
        <w:i/>
      </w:rPr>
      <w:tab/>
    </w:r>
    <w:r>
      <w:rPr>
        <w:rFonts w:ascii="Palatino Linotype" w:hAnsi="Palatino Linotype"/>
        <w:i/>
      </w:rPr>
      <w:tab/>
    </w:r>
    <w:r>
      <w:rPr>
        <w:rFonts w:ascii="Palatino Linotype" w:hAnsi="Palatino Linotype"/>
        <w:i/>
      </w:rPr>
      <w:tab/>
    </w:r>
  </w:p>
  <w:p w:rsidR="00E36427" w:rsidRDefault="00E36427">
    <w:pPr>
      <w:rPr>
        <w:b/>
        <w:noProof/>
        <w:color w:val="808080"/>
      </w:rPr>
    </w:pPr>
    <w:r>
      <w:rPr>
        <w:rFonts w:ascii="Palatino Linotype" w:hAnsi="Palatino Linotype"/>
        <w:b/>
        <w:i/>
        <w:noProof/>
        <w:color w:val="808080"/>
      </w:rPr>
      <w:t xml:space="preserve">                   Consejo Superior Universitario - Secretaría General</w:t>
    </w:r>
    <w:r>
      <w:rPr>
        <w:rFonts w:ascii="Palatino Linotype" w:hAnsi="Palatino Linotype"/>
        <w:b/>
        <w:i/>
        <w:noProof/>
        <w:color w:val="808080"/>
      </w:rPr>
      <w:tab/>
    </w:r>
    <w:r>
      <w:rPr>
        <w:b/>
        <w:noProof/>
        <w:color w:val="808080"/>
      </w:rPr>
      <w:tab/>
    </w:r>
    <w:r>
      <w:rPr>
        <w:b/>
        <w:noProof/>
        <w:color w:val="808080"/>
      </w:rPr>
      <w:tab/>
    </w:r>
    <w:r>
      <w:rPr>
        <w:b/>
        <w:noProof/>
        <w:color w:val="808080"/>
      </w:rPr>
      <w:tab/>
    </w:r>
    <w:r>
      <w:rPr>
        <w:b/>
        <w:noProof/>
        <w:color w:val="808080"/>
      </w:rPr>
      <w:tab/>
    </w:r>
  </w:p>
  <w:p w:rsidR="00E36427" w:rsidRDefault="00E36427">
    <w:pPr>
      <w:jc w:val="center"/>
      <w:rPr>
        <w:b/>
        <w:noProof/>
        <w:color w:val="808080"/>
      </w:rPr>
    </w:pPr>
  </w:p>
  <w:p w:rsidR="00E36427" w:rsidRDefault="00E36427">
    <w:pPr>
      <w:pStyle w:val="Ttulo3"/>
      <w:rPr>
        <w:rFonts w:ascii="Times New Roman" w:hAnsi="Times New Roman"/>
        <w:b/>
      </w:rPr>
    </w:pPr>
    <w:r>
      <w:rPr>
        <w:rFonts w:ascii="Times New Roman" w:hAnsi="Times New Roman"/>
        <w:b/>
      </w:rPr>
      <w:t xml:space="preserve">AGENDA </w:t>
    </w:r>
  </w:p>
  <w:p w:rsidR="00E36427" w:rsidRDefault="00E36427">
    <w:pPr>
      <w:pStyle w:val="Ttulo3"/>
      <w:rPr>
        <w:rFonts w:ascii="Times New Roman" w:hAnsi="Times New Roman"/>
        <w:b/>
      </w:rPr>
    </w:pPr>
    <w:r>
      <w:rPr>
        <w:rFonts w:ascii="Times New Roman" w:hAnsi="Times New Roman"/>
        <w:b/>
      </w:rPr>
      <w:t>CONSEJO SUPERIOR UNIVERSITARIO</w:t>
    </w:r>
  </w:p>
  <w:p w:rsidR="00E36427" w:rsidRDefault="00E36427">
    <w:pPr>
      <w:jc w:val="center"/>
      <w:rPr>
        <w:b/>
        <w:sz w:val="24"/>
      </w:rPr>
    </w:pPr>
    <w:r>
      <w:rPr>
        <w:b/>
        <w:sz w:val="24"/>
      </w:rPr>
      <w:t>SESIÓN ORDINARIA</w:t>
    </w:r>
  </w:p>
  <w:p w:rsidR="00E36427" w:rsidRDefault="00F50C4F">
    <w:pPr>
      <w:jc w:val="center"/>
      <w:rPr>
        <w:b/>
        <w:sz w:val="24"/>
      </w:rPr>
    </w:pPr>
    <w:r>
      <w:rPr>
        <w:b/>
        <w:sz w:val="24"/>
      </w:rPr>
      <w:t>MAYO</w:t>
    </w:r>
    <w:r w:rsidR="00E513D9">
      <w:rPr>
        <w:b/>
        <w:sz w:val="24"/>
      </w:rPr>
      <w:t xml:space="preserve"> 1</w:t>
    </w:r>
    <w:r>
      <w:rPr>
        <w:b/>
        <w:sz w:val="24"/>
      </w:rPr>
      <w:t>6</w:t>
    </w:r>
    <w:r w:rsidR="00015E07">
      <w:rPr>
        <w:b/>
        <w:sz w:val="24"/>
      </w:rPr>
      <w:t xml:space="preserve"> DE 2014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6"/>
    <w:multiLevelType w:val="multilevel"/>
    <w:tmpl w:val="00000006"/>
    <w:lvl w:ilvl="0">
      <w:start w:val="1"/>
      <w:numFmt w:val="none"/>
      <w:pStyle w:val="Ttulo1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0DD489A"/>
    <w:multiLevelType w:val="multilevel"/>
    <w:tmpl w:val="FB8A6016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3BAF60CC"/>
    <w:multiLevelType w:val="hybridMultilevel"/>
    <w:tmpl w:val="8640C9E6"/>
    <w:lvl w:ilvl="0" w:tplc="744C1A7C">
      <w:start w:val="6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463C265C"/>
    <w:multiLevelType w:val="hybridMultilevel"/>
    <w:tmpl w:val="CD247EDE"/>
    <w:lvl w:ilvl="0" w:tplc="2FDA1DA6">
      <w:start w:val="25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8E6671C"/>
    <w:multiLevelType w:val="multilevel"/>
    <w:tmpl w:val="3424D3F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5">
    <w:nsid w:val="4FF530BA"/>
    <w:multiLevelType w:val="multilevel"/>
    <w:tmpl w:val="151ADD0A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>
    <w:nsid w:val="60723018"/>
    <w:multiLevelType w:val="hybridMultilevel"/>
    <w:tmpl w:val="63727F98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786E92"/>
    <w:multiLevelType w:val="hybridMultilevel"/>
    <w:tmpl w:val="63727F98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6"/>
  </w:num>
  <w:num w:numId="5">
    <w:abstractNumId w:val="3"/>
  </w:num>
  <w:num w:numId="6">
    <w:abstractNumId w:val="5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601"/>
    <w:rsid w:val="00015E07"/>
    <w:rsid w:val="000B1F9C"/>
    <w:rsid w:val="0017644B"/>
    <w:rsid w:val="001A2821"/>
    <w:rsid w:val="001F386B"/>
    <w:rsid w:val="002F487C"/>
    <w:rsid w:val="00321AF3"/>
    <w:rsid w:val="0034099A"/>
    <w:rsid w:val="00354467"/>
    <w:rsid w:val="003D2528"/>
    <w:rsid w:val="0048051B"/>
    <w:rsid w:val="004A0853"/>
    <w:rsid w:val="004E2164"/>
    <w:rsid w:val="004E5E14"/>
    <w:rsid w:val="00506726"/>
    <w:rsid w:val="00576B75"/>
    <w:rsid w:val="005E071F"/>
    <w:rsid w:val="00656CFA"/>
    <w:rsid w:val="00673FD9"/>
    <w:rsid w:val="006C2EB2"/>
    <w:rsid w:val="006F3C6E"/>
    <w:rsid w:val="006F4EDD"/>
    <w:rsid w:val="007150D6"/>
    <w:rsid w:val="007347C9"/>
    <w:rsid w:val="00751162"/>
    <w:rsid w:val="007B0672"/>
    <w:rsid w:val="00800BC3"/>
    <w:rsid w:val="0082168A"/>
    <w:rsid w:val="008740A9"/>
    <w:rsid w:val="008A281E"/>
    <w:rsid w:val="008D5394"/>
    <w:rsid w:val="00A535FA"/>
    <w:rsid w:val="00A617E9"/>
    <w:rsid w:val="00A65CE7"/>
    <w:rsid w:val="00B10C26"/>
    <w:rsid w:val="00BA0535"/>
    <w:rsid w:val="00BE0ED4"/>
    <w:rsid w:val="00C74601"/>
    <w:rsid w:val="00CF0A6A"/>
    <w:rsid w:val="00D21C69"/>
    <w:rsid w:val="00D91623"/>
    <w:rsid w:val="00E36427"/>
    <w:rsid w:val="00E44E21"/>
    <w:rsid w:val="00E513D9"/>
    <w:rsid w:val="00E54E36"/>
    <w:rsid w:val="00E71567"/>
    <w:rsid w:val="00EA56A6"/>
    <w:rsid w:val="00EE6E59"/>
    <w:rsid w:val="00EF5C77"/>
    <w:rsid w:val="00F028F4"/>
    <w:rsid w:val="00F309E9"/>
    <w:rsid w:val="00F323D2"/>
    <w:rsid w:val="00F50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3DD1322-6730-45BB-98F9-7191CAE7D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460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CO"/>
    </w:rPr>
  </w:style>
  <w:style w:type="paragraph" w:styleId="Ttulo1">
    <w:name w:val="heading 1"/>
    <w:basedOn w:val="Normal"/>
    <w:next w:val="Normal"/>
    <w:link w:val="Ttulo1Car"/>
    <w:qFormat/>
    <w:rsid w:val="00C74601"/>
    <w:pPr>
      <w:keepNext/>
      <w:numPr>
        <w:numId w:val="1"/>
      </w:numPr>
      <w:jc w:val="both"/>
      <w:outlineLvl w:val="0"/>
    </w:pPr>
    <w:rPr>
      <w:rFonts w:ascii="Arial" w:hAnsi="Arial"/>
      <w:sz w:val="24"/>
      <w:lang w:val="es-MX"/>
    </w:rPr>
  </w:style>
  <w:style w:type="paragraph" w:styleId="Ttulo2">
    <w:name w:val="heading 2"/>
    <w:basedOn w:val="Normal"/>
    <w:next w:val="Normal"/>
    <w:link w:val="Ttulo2Car"/>
    <w:qFormat/>
    <w:rsid w:val="00C74601"/>
    <w:pPr>
      <w:keepNext/>
      <w:numPr>
        <w:ilvl w:val="1"/>
        <w:numId w:val="1"/>
      </w:numPr>
      <w:jc w:val="both"/>
      <w:outlineLvl w:val="1"/>
    </w:pPr>
    <w:rPr>
      <w:rFonts w:ascii="Arial" w:hAnsi="Arial"/>
      <w:b/>
      <w:sz w:val="24"/>
      <w:lang w:val="es-MX"/>
    </w:rPr>
  </w:style>
  <w:style w:type="paragraph" w:styleId="Ttulo3">
    <w:name w:val="heading 3"/>
    <w:basedOn w:val="Normal"/>
    <w:next w:val="Normal"/>
    <w:link w:val="Ttulo3Car"/>
    <w:qFormat/>
    <w:rsid w:val="00C74601"/>
    <w:pPr>
      <w:keepNext/>
      <w:numPr>
        <w:ilvl w:val="2"/>
        <w:numId w:val="1"/>
      </w:numPr>
      <w:jc w:val="center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link w:val="Ttulo4Car"/>
    <w:qFormat/>
    <w:rsid w:val="00C74601"/>
    <w:pPr>
      <w:keepNext/>
      <w:numPr>
        <w:ilvl w:val="3"/>
        <w:numId w:val="1"/>
      </w:numPr>
      <w:outlineLvl w:val="3"/>
    </w:pPr>
    <w:rPr>
      <w:rFonts w:ascii="Arial" w:hAnsi="Arial"/>
      <w:sz w:val="24"/>
    </w:rPr>
  </w:style>
  <w:style w:type="paragraph" w:styleId="Ttulo5">
    <w:name w:val="heading 5"/>
    <w:basedOn w:val="Normal"/>
    <w:next w:val="Normal"/>
    <w:link w:val="Ttulo5Car"/>
    <w:qFormat/>
    <w:rsid w:val="00C74601"/>
    <w:pPr>
      <w:keepNext/>
      <w:jc w:val="center"/>
      <w:outlineLvl w:val="4"/>
    </w:pPr>
    <w:rPr>
      <w:b/>
      <w:noProof/>
      <w:color w:val="808080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74601"/>
    <w:rPr>
      <w:rFonts w:ascii="Arial" w:eastAsia="Times New Roman" w:hAnsi="Arial" w:cs="Times New Roman"/>
      <w:sz w:val="24"/>
      <w:szCs w:val="20"/>
      <w:lang w:val="es-MX" w:eastAsia="es-CO"/>
    </w:rPr>
  </w:style>
  <w:style w:type="character" w:customStyle="1" w:styleId="Ttulo2Car">
    <w:name w:val="Título 2 Car"/>
    <w:basedOn w:val="Fuentedeprrafopredeter"/>
    <w:link w:val="Ttulo2"/>
    <w:rsid w:val="00C74601"/>
    <w:rPr>
      <w:rFonts w:ascii="Arial" w:eastAsia="Times New Roman" w:hAnsi="Arial" w:cs="Times New Roman"/>
      <w:b/>
      <w:sz w:val="24"/>
      <w:szCs w:val="20"/>
      <w:lang w:val="es-MX" w:eastAsia="es-CO"/>
    </w:rPr>
  </w:style>
  <w:style w:type="character" w:customStyle="1" w:styleId="Ttulo3Car">
    <w:name w:val="Título 3 Car"/>
    <w:basedOn w:val="Fuentedeprrafopredeter"/>
    <w:link w:val="Ttulo3"/>
    <w:rsid w:val="00C74601"/>
    <w:rPr>
      <w:rFonts w:ascii="Arial" w:eastAsia="Times New Roman" w:hAnsi="Arial" w:cs="Times New Roman"/>
      <w:sz w:val="24"/>
      <w:szCs w:val="20"/>
      <w:lang w:val="es-ES" w:eastAsia="es-CO"/>
    </w:rPr>
  </w:style>
  <w:style w:type="character" w:customStyle="1" w:styleId="Ttulo4Car">
    <w:name w:val="Título 4 Car"/>
    <w:basedOn w:val="Fuentedeprrafopredeter"/>
    <w:link w:val="Ttulo4"/>
    <w:rsid w:val="00C74601"/>
    <w:rPr>
      <w:rFonts w:ascii="Arial" w:eastAsia="Times New Roman" w:hAnsi="Arial" w:cs="Times New Roman"/>
      <w:sz w:val="24"/>
      <w:szCs w:val="20"/>
      <w:lang w:val="es-ES" w:eastAsia="es-CO"/>
    </w:rPr>
  </w:style>
  <w:style w:type="character" w:customStyle="1" w:styleId="Ttulo5Car">
    <w:name w:val="Título 5 Car"/>
    <w:basedOn w:val="Fuentedeprrafopredeter"/>
    <w:link w:val="Ttulo5"/>
    <w:rsid w:val="00C74601"/>
    <w:rPr>
      <w:rFonts w:ascii="Times New Roman" w:eastAsia="Times New Roman" w:hAnsi="Times New Roman" w:cs="Times New Roman"/>
      <w:b/>
      <w:noProof/>
      <w:color w:val="808080"/>
      <w:sz w:val="24"/>
      <w:szCs w:val="20"/>
      <w:lang w:val="es-ES" w:eastAsia="es-CO"/>
    </w:rPr>
  </w:style>
  <w:style w:type="character" w:styleId="Hipervnculo">
    <w:name w:val="Hyperlink"/>
    <w:rsid w:val="00C74601"/>
    <w:rPr>
      <w:color w:val="0000FF"/>
      <w:u w:val="single"/>
    </w:rPr>
  </w:style>
  <w:style w:type="paragraph" w:styleId="Piedepgina">
    <w:name w:val="footer"/>
    <w:basedOn w:val="Normal"/>
    <w:link w:val="PiedepginaCar"/>
    <w:rsid w:val="00C7460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C74601"/>
    <w:rPr>
      <w:rFonts w:ascii="Times New Roman" w:eastAsia="Times New Roman" w:hAnsi="Times New Roman" w:cs="Times New Roman"/>
      <w:sz w:val="20"/>
      <w:szCs w:val="20"/>
      <w:lang w:val="es-ES" w:eastAsia="es-CO"/>
    </w:rPr>
  </w:style>
  <w:style w:type="paragraph" w:customStyle="1" w:styleId="WW-Textoindependiente2">
    <w:name w:val="WW-Texto independiente 2"/>
    <w:basedOn w:val="Normal"/>
    <w:rsid w:val="00C74601"/>
    <w:pPr>
      <w:widowControl w:val="0"/>
      <w:jc w:val="both"/>
    </w:pPr>
    <w:rPr>
      <w:rFonts w:ascii="Arial" w:hAnsi="Arial"/>
      <w:sz w:val="24"/>
      <w:lang w:eastAsia="es-ES"/>
    </w:rPr>
  </w:style>
  <w:style w:type="paragraph" w:styleId="Prrafodelista">
    <w:name w:val="List Paragraph"/>
    <w:basedOn w:val="Normal"/>
    <w:uiPriority w:val="34"/>
    <w:qFormat/>
    <w:rsid w:val="00C74601"/>
    <w:pPr>
      <w:ind w:left="708"/>
    </w:pPr>
  </w:style>
  <w:style w:type="paragraph" w:styleId="Encabezado">
    <w:name w:val="header"/>
    <w:basedOn w:val="Normal"/>
    <w:link w:val="EncabezadoCar"/>
    <w:uiPriority w:val="99"/>
    <w:unhideWhenUsed/>
    <w:rsid w:val="00C7460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74601"/>
    <w:rPr>
      <w:rFonts w:ascii="Times New Roman" w:eastAsia="Times New Roman" w:hAnsi="Times New Roman" w:cs="Times New Roman"/>
      <w:sz w:val="20"/>
      <w:szCs w:val="20"/>
      <w:lang w:val="es-ES"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347C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47C9"/>
    <w:rPr>
      <w:rFonts w:ascii="Segoe UI" w:eastAsia="Times New Roman" w:hAnsi="Segoe UI" w:cs="Segoe UI"/>
      <w:sz w:val="18"/>
      <w:szCs w:val="18"/>
      <w:lang w:val="es-ES" w:eastAsia="es-CO"/>
    </w:rPr>
  </w:style>
  <w:style w:type="character" w:customStyle="1" w:styleId="il">
    <w:name w:val="il"/>
    <w:basedOn w:val="Fuentedeprrafopredeter"/>
    <w:rsid w:val="00E513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3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49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43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45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047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161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699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783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297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1834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5586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530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5321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6995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17053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379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04439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15961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65344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33829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24017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229437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59797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813929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329967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745107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047789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3778108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7045580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8687295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7632937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7061158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45765254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1188930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18994967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14859043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sejosuperior@unad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165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Andrés Felipe Muñoz Pérez</dc:creator>
  <cp:keywords/>
  <dc:description/>
  <cp:lastModifiedBy>Andrés Felipe Muñoz Pérez</cp:lastModifiedBy>
  <cp:revision>7</cp:revision>
  <cp:lastPrinted>2013-12-13T13:21:00Z</cp:lastPrinted>
  <dcterms:created xsi:type="dcterms:W3CDTF">2014-03-13T14:07:00Z</dcterms:created>
  <dcterms:modified xsi:type="dcterms:W3CDTF">2014-05-09T20:43:00Z</dcterms:modified>
</cp:coreProperties>
</file>