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96936" w:rsidRPr="00FA1EF1" w:rsidRDefault="002E73FC" w:rsidP="008808C9">
      <w:pPr>
        <w:autoSpaceDE w:val="0"/>
        <w:autoSpaceDN w:val="0"/>
        <w:adjustRightInd w:val="0"/>
        <w:spacing w:after="0" w:line="240" w:lineRule="auto"/>
        <w:jc w:val="both"/>
        <w:rPr>
          <w:rFonts w:ascii="Times New Roman" w:hAnsi="Times New Roman"/>
          <w:b/>
          <w:bCs/>
          <w:sz w:val="24"/>
          <w:szCs w:val="24"/>
          <w:lang w:val="es-CO"/>
        </w:rPr>
      </w:pPr>
      <w:r>
        <w:rPr>
          <w:rFonts w:ascii="Times New Roman" w:hAnsi="Times New Roman"/>
          <w:b/>
          <w:noProof/>
          <w:lang w:val="es-CO" w:eastAsia="es-CO"/>
        </w:rPr>
        <w:drawing>
          <wp:anchor distT="0" distB="0" distL="114300" distR="114300" simplePos="0" relativeHeight="251662336" behindDoc="1" locked="0" layoutInCell="1" allowOverlap="1">
            <wp:simplePos x="0" y="0"/>
            <wp:positionH relativeFrom="column">
              <wp:posOffset>-1100563</wp:posOffset>
            </wp:positionH>
            <wp:positionV relativeFrom="paragraph">
              <wp:posOffset>-968172</wp:posOffset>
            </wp:positionV>
            <wp:extent cx="7798435" cy="10118090"/>
            <wp:effectExtent l="0" t="0" r="0" b="0"/>
            <wp:wrapNone/>
            <wp:docPr id="31" name="Imagen 31" descr="portada SN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portada SNEA"/>
                    <pic:cNvPicPr>
                      <a:picLocks noChangeAspect="1" noChangeArrowheads="1"/>
                    </pic:cNvPicPr>
                  </pic:nvPicPr>
                  <pic:blipFill>
                    <a:blip r:embed="rId8" cstate="print"/>
                    <a:srcRect/>
                    <a:stretch>
                      <a:fillRect/>
                    </a:stretch>
                  </pic:blipFill>
                  <pic:spPr bwMode="auto">
                    <a:xfrm>
                      <a:off x="0" y="0"/>
                      <a:ext cx="7798435" cy="10118090"/>
                    </a:xfrm>
                    <a:prstGeom prst="rect">
                      <a:avLst/>
                    </a:prstGeom>
                    <a:noFill/>
                    <a:ln w="9525">
                      <a:noFill/>
                      <a:miter lim="800000"/>
                      <a:headEnd/>
                      <a:tailEnd/>
                    </a:ln>
                  </pic:spPr>
                </pic:pic>
              </a:graphicData>
            </a:graphic>
          </wp:anchor>
        </w:drawing>
      </w:r>
    </w:p>
    <w:p w:rsidR="0013574C" w:rsidRPr="00AA174E" w:rsidRDefault="0013574C" w:rsidP="008808C9">
      <w:pPr>
        <w:jc w:val="both"/>
        <w:rPr>
          <w:rFonts w:ascii="Times New Roman" w:hAnsi="Times New Roman"/>
          <w:b/>
          <w:lang w:val="es-CO"/>
        </w:rPr>
      </w:pPr>
    </w:p>
    <w:p w:rsidR="0013574C" w:rsidRPr="00AA174E" w:rsidRDefault="0013574C" w:rsidP="008808C9">
      <w:pPr>
        <w:jc w:val="both"/>
        <w:rPr>
          <w:rFonts w:ascii="Times New Roman" w:hAnsi="Times New Roman"/>
          <w:b/>
          <w:lang w:val="es-CO"/>
        </w:rPr>
      </w:pPr>
    </w:p>
    <w:p w:rsidR="0013574C" w:rsidRPr="00AA174E" w:rsidRDefault="0013574C" w:rsidP="008808C9">
      <w:pPr>
        <w:jc w:val="both"/>
        <w:rPr>
          <w:rFonts w:ascii="Times New Roman" w:hAnsi="Times New Roman"/>
          <w:b/>
          <w:lang w:val="es-CO"/>
        </w:rPr>
      </w:pPr>
    </w:p>
    <w:p w:rsidR="0013574C" w:rsidRPr="00AA174E" w:rsidRDefault="0013574C" w:rsidP="008808C9">
      <w:pPr>
        <w:jc w:val="both"/>
        <w:rPr>
          <w:rFonts w:ascii="Times New Roman" w:hAnsi="Times New Roman"/>
          <w:b/>
          <w:lang w:val="es-CO"/>
        </w:rPr>
      </w:pPr>
    </w:p>
    <w:p w:rsidR="0013574C" w:rsidRPr="00AA174E" w:rsidRDefault="0013574C" w:rsidP="008808C9">
      <w:pPr>
        <w:jc w:val="both"/>
        <w:rPr>
          <w:rFonts w:ascii="Times New Roman" w:hAnsi="Times New Roman"/>
          <w:b/>
          <w:lang w:val="es-CO"/>
        </w:rPr>
      </w:pPr>
    </w:p>
    <w:p w:rsidR="0013574C" w:rsidRPr="00AA174E" w:rsidRDefault="0013574C" w:rsidP="008808C9">
      <w:pPr>
        <w:jc w:val="both"/>
        <w:rPr>
          <w:rFonts w:ascii="Times New Roman" w:hAnsi="Times New Roman"/>
          <w:b/>
          <w:lang w:val="es-CO"/>
        </w:rPr>
      </w:pPr>
    </w:p>
    <w:p w:rsidR="0013574C" w:rsidRPr="00AA174E" w:rsidRDefault="0013574C" w:rsidP="008808C9">
      <w:pPr>
        <w:jc w:val="both"/>
        <w:rPr>
          <w:rFonts w:ascii="Times New Roman" w:hAnsi="Times New Roman"/>
          <w:b/>
          <w:lang w:val="es-CO"/>
        </w:rPr>
      </w:pPr>
    </w:p>
    <w:p w:rsidR="0013574C" w:rsidRPr="00AA174E" w:rsidRDefault="0013574C" w:rsidP="008808C9">
      <w:pPr>
        <w:jc w:val="both"/>
        <w:rPr>
          <w:rFonts w:ascii="Times New Roman" w:hAnsi="Times New Roman"/>
          <w:b/>
          <w:lang w:val="es-CO"/>
        </w:rPr>
      </w:pPr>
    </w:p>
    <w:p w:rsidR="0013574C" w:rsidRPr="00AA174E" w:rsidRDefault="0013574C" w:rsidP="008808C9">
      <w:pPr>
        <w:jc w:val="both"/>
        <w:rPr>
          <w:rFonts w:ascii="Times New Roman" w:hAnsi="Times New Roman"/>
          <w:b/>
          <w:lang w:val="es-CO"/>
        </w:rPr>
      </w:pPr>
    </w:p>
    <w:p w:rsidR="0013574C" w:rsidRPr="00AA174E" w:rsidRDefault="0013574C" w:rsidP="00CD069E">
      <w:pPr>
        <w:jc w:val="center"/>
        <w:rPr>
          <w:rFonts w:ascii="Times New Roman" w:hAnsi="Times New Roman"/>
          <w:b/>
          <w:lang w:val="es-CO"/>
        </w:rPr>
      </w:pPr>
    </w:p>
    <w:p w:rsidR="0013574C" w:rsidRPr="00AA174E" w:rsidRDefault="0013574C" w:rsidP="008808C9">
      <w:pPr>
        <w:jc w:val="both"/>
        <w:rPr>
          <w:rFonts w:ascii="Times New Roman" w:hAnsi="Times New Roman"/>
          <w:b/>
          <w:lang w:val="es-CO"/>
        </w:rPr>
      </w:pPr>
    </w:p>
    <w:p w:rsidR="0013574C" w:rsidRPr="00AA174E" w:rsidRDefault="0013574C" w:rsidP="008808C9">
      <w:pPr>
        <w:jc w:val="both"/>
        <w:rPr>
          <w:rFonts w:ascii="Times New Roman" w:hAnsi="Times New Roman"/>
          <w:b/>
          <w:lang w:val="es-CO"/>
        </w:rPr>
      </w:pPr>
    </w:p>
    <w:p w:rsidR="004C6923" w:rsidRDefault="004C6923" w:rsidP="004C6923">
      <w:pPr>
        <w:widowControl w:val="0"/>
        <w:spacing w:after="0"/>
        <w:rPr>
          <w:rFonts w:ascii="Times New Roman" w:hAnsi="Times New Roman"/>
          <w:sz w:val="24"/>
          <w:szCs w:val="24"/>
          <w:lang w:val="es-ES"/>
        </w:rPr>
      </w:pPr>
    </w:p>
    <w:p w:rsidR="004C6923" w:rsidRDefault="004C6923" w:rsidP="00B572FE">
      <w:pPr>
        <w:widowControl w:val="0"/>
        <w:spacing w:after="0"/>
        <w:jc w:val="center"/>
        <w:rPr>
          <w:rFonts w:ascii="Arial" w:hAnsi="Arial" w:cs="Arial"/>
          <w:b/>
          <w:color w:val="0F243E"/>
          <w:sz w:val="36"/>
          <w:szCs w:val="36"/>
          <w:lang w:val="es-ES"/>
        </w:rPr>
      </w:pPr>
      <w:r>
        <w:rPr>
          <w:rFonts w:ascii="Arial" w:hAnsi="Arial" w:cs="Arial"/>
          <w:b/>
          <w:color w:val="0F243E"/>
          <w:sz w:val="36"/>
          <w:szCs w:val="36"/>
          <w:lang w:val="es-ES"/>
        </w:rPr>
        <w:t>La e</w:t>
      </w:r>
      <w:r w:rsidR="00B76611">
        <w:rPr>
          <w:rFonts w:ascii="Arial" w:hAnsi="Arial" w:cs="Arial"/>
          <w:b/>
          <w:color w:val="0F243E"/>
          <w:sz w:val="36"/>
          <w:szCs w:val="36"/>
          <w:lang w:val="es-ES"/>
        </w:rPr>
        <w:t>-</w:t>
      </w:r>
      <w:r>
        <w:rPr>
          <w:rFonts w:ascii="Arial" w:hAnsi="Arial" w:cs="Arial"/>
          <w:b/>
          <w:color w:val="0F243E"/>
          <w:sz w:val="36"/>
          <w:szCs w:val="36"/>
          <w:lang w:val="es-ES"/>
        </w:rPr>
        <w:t>evaluación: dimensión sinérgica del e</w:t>
      </w:r>
      <w:r w:rsidR="00B76611">
        <w:rPr>
          <w:rFonts w:ascii="Arial" w:hAnsi="Arial" w:cs="Arial"/>
          <w:b/>
          <w:color w:val="0F243E"/>
          <w:sz w:val="36"/>
          <w:szCs w:val="36"/>
          <w:lang w:val="es-ES"/>
        </w:rPr>
        <w:t>-</w:t>
      </w:r>
      <w:r>
        <w:rPr>
          <w:rFonts w:ascii="Arial" w:hAnsi="Arial" w:cs="Arial"/>
          <w:b/>
          <w:color w:val="0F243E"/>
          <w:sz w:val="36"/>
          <w:szCs w:val="36"/>
          <w:lang w:val="es-ES"/>
        </w:rPr>
        <w:t>MPU. Lineamientos para su implementación</w:t>
      </w:r>
    </w:p>
    <w:p w:rsidR="00B572FE" w:rsidRDefault="00B572FE" w:rsidP="00E5211F">
      <w:pPr>
        <w:widowControl w:val="0"/>
        <w:spacing w:after="0"/>
        <w:jc w:val="right"/>
        <w:rPr>
          <w:rFonts w:ascii="Arial" w:hAnsi="Arial" w:cs="Arial"/>
          <w:b/>
          <w:color w:val="0F243E"/>
          <w:sz w:val="36"/>
          <w:szCs w:val="36"/>
          <w:lang w:val="es-ES"/>
        </w:rPr>
      </w:pPr>
    </w:p>
    <w:p w:rsidR="00B572FE" w:rsidRDefault="00B572FE" w:rsidP="00E5211F">
      <w:pPr>
        <w:widowControl w:val="0"/>
        <w:spacing w:after="0"/>
        <w:jc w:val="right"/>
        <w:rPr>
          <w:rFonts w:ascii="Arial" w:hAnsi="Arial" w:cs="Arial"/>
          <w:b/>
          <w:color w:val="0F243E"/>
          <w:sz w:val="36"/>
          <w:szCs w:val="36"/>
          <w:lang w:val="es-ES"/>
        </w:rPr>
      </w:pPr>
    </w:p>
    <w:p w:rsidR="00E5211F" w:rsidRDefault="00E5211F" w:rsidP="00E5211F">
      <w:pPr>
        <w:widowControl w:val="0"/>
        <w:spacing w:after="0"/>
        <w:jc w:val="right"/>
        <w:rPr>
          <w:rFonts w:ascii="Arial" w:hAnsi="Arial" w:cs="Arial"/>
          <w:b/>
          <w:color w:val="0F243E"/>
          <w:sz w:val="36"/>
          <w:szCs w:val="36"/>
          <w:lang w:val="es-ES"/>
        </w:rPr>
      </w:pPr>
      <w:r>
        <w:rPr>
          <w:rFonts w:ascii="Arial" w:hAnsi="Arial" w:cs="Arial"/>
          <w:b/>
          <w:color w:val="0F243E"/>
          <w:sz w:val="36"/>
          <w:szCs w:val="36"/>
          <w:lang w:val="es-ES"/>
        </w:rPr>
        <w:t>Vicerrector</w:t>
      </w:r>
      <w:r w:rsidR="00AC4A6C">
        <w:rPr>
          <w:rFonts w:ascii="Arial" w:hAnsi="Arial" w:cs="Arial"/>
          <w:b/>
          <w:color w:val="0F243E"/>
          <w:sz w:val="36"/>
          <w:szCs w:val="36"/>
          <w:lang w:val="es-ES"/>
        </w:rPr>
        <w:t>ía Académica y de Investigación (VIACI)</w:t>
      </w:r>
    </w:p>
    <w:p w:rsidR="002C0A33" w:rsidRDefault="002C0A33" w:rsidP="00E5211F">
      <w:pPr>
        <w:widowControl w:val="0"/>
        <w:spacing w:after="0"/>
        <w:jc w:val="right"/>
        <w:rPr>
          <w:rFonts w:ascii="Arial" w:hAnsi="Arial" w:cs="Arial"/>
          <w:b/>
          <w:color w:val="0F243E"/>
          <w:sz w:val="36"/>
          <w:szCs w:val="36"/>
          <w:lang w:val="es-ES"/>
        </w:rPr>
      </w:pPr>
      <w:r>
        <w:rPr>
          <w:rFonts w:ascii="Arial" w:hAnsi="Arial" w:cs="Arial"/>
          <w:b/>
          <w:color w:val="0F243E"/>
          <w:sz w:val="36"/>
          <w:szCs w:val="36"/>
          <w:lang w:val="es-ES"/>
        </w:rPr>
        <w:t>Constanza Abadía García</w:t>
      </w:r>
    </w:p>
    <w:p w:rsidR="002C0A33" w:rsidRPr="000255CE" w:rsidRDefault="002C0A33" w:rsidP="00E5211F">
      <w:pPr>
        <w:widowControl w:val="0"/>
        <w:spacing w:after="0"/>
        <w:jc w:val="right"/>
        <w:rPr>
          <w:rFonts w:ascii="Arial" w:hAnsi="Arial" w:cs="Arial"/>
          <w:b/>
          <w:color w:val="0F243E"/>
          <w:sz w:val="36"/>
          <w:szCs w:val="36"/>
          <w:lang w:val="es-ES"/>
        </w:rPr>
      </w:pPr>
      <w:r>
        <w:rPr>
          <w:rFonts w:ascii="Arial" w:hAnsi="Arial" w:cs="Arial"/>
          <w:b/>
          <w:color w:val="0F243E"/>
          <w:sz w:val="36"/>
          <w:szCs w:val="36"/>
          <w:lang w:val="es-ES"/>
        </w:rPr>
        <w:t xml:space="preserve">Sistema Nacional de </w:t>
      </w:r>
      <w:r w:rsidR="00B85709">
        <w:rPr>
          <w:rFonts w:ascii="Arial" w:hAnsi="Arial" w:cs="Arial"/>
          <w:b/>
          <w:color w:val="0F243E"/>
          <w:sz w:val="36"/>
          <w:szCs w:val="36"/>
          <w:lang w:val="es-ES"/>
        </w:rPr>
        <w:t>E</w:t>
      </w:r>
      <w:r>
        <w:rPr>
          <w:rFonts w:ascii="Arial" w:hAnsi="Arial" w:cs="Arial"/>
          <w:b/>
          <w:color w:val="0F243E"/>
          <w:sz w:val="36"/>
          <w:szCs w:val="36"/>
          <w:lang w:val="es-ES"/>
        </w:rPr>
        <w:t>valuación del Aprendizaje</w:t>
      </w:r>
    </w:p>
    <w:p w:rsidR="00B04CAB" w:rsidRPr="000255CE" w:rsidRDefault="00B04CAB" w:rsidP="000C6DC0">
      <w:pPr>
        <w:pStyle w:val="Sinespaciado"/>
        <w:jc w:val="right"/>
        <w:rPr>
          <w:rFonts w:ascii="Arial" w:hAnsi="Arial" w:cs="Arial"/>
          <w:b/>
          <w:color w:val="0F243E"/>
          <w:sz w:val="36"/>
          <w:szCs w:val="36"/>
        </w:rPr>
      </w:pPr>
      <w:r w:rsidRPr="000255CE">
        <w:rPr>
          <w:rFonts w:ascii="Arial" w:hAnsi="Arial" w:cs="Arial"/>
          <w:b/>
          <w:color w:val="0F243E"/>
          <w:sz w:val="36"/>
          <w:szCs w:val="36"/>
        </w:rPr>
        <w:t>Pedro Antonio Vela González</w:t>
      </w:r>
    </w:p>
    <w:p w:rsidR="00B04CAB" w:rsidRPr="000255CE" w:rsidRDefault="00B04CAB" w:rsidP="000C6DC0">
      <w:pPr>
        <w:pStyle w:val="Sinespaciado"/>
        <w:jc w:val="right"/>
        <w:rPr>
          <w:rFonts w:ascii="Arial" w:hAnsi="Arial" w:cs="Arial"/>
          <w:b/>
          <w:color w:val="0F243E"/>
          <w:sz w:val="36"/>
          <w:szCs w:val="36"/>
        </w:rPr>
      </w:pPr>
      <w:r w:rsidRPr="000255CE">
        <w:rPr>
          <w:rFonts w:ascii="Arial" w:hAnsi="Arial" w:cs="Arial"/>
          <w:b/>
          <w:color w:val="0F243E"/>
          <w:sz w:val="36"/>
          <w:szCs w:val="36"/>
        </w:rPr>
        <w:t>José Humberto Guerrero Rodríguez</w:t>
      </w:r>
    </w:p>
    <w:p w:rsidR="00B04CAB" w:rsidRPr="000255CE" w:rsidRDefault="00A17E00" w:rsidP="000C6DC0">
      <w:pPr>
        <w:widowControl w:val="0"/>
        <w:jc w:val="right"/>
        <w:rPr>
          <w:rFonts w:ascii="Arial" w:hAnsi="Arial" w:cs="Arial"/>
          <w:b/>
          <w:color w:val="0F243E"/>
          <w:sz w:val="36"/>
          <w:szCs w:val="36"/>
          <w:lang w:val="es-ES"/>
        </w:rPr>
      </w:pPr>
      <w:r>
        <w:rPr>
          <w:rFonts w:ascii="Arial" w:hAnsi="Arial" w:cs="Arial"/>
          <w:b/>
          <w:color w:val="0F243E"/>
          <w:sz w:val="36"/>
          <w:szCs w:val="36"/>
          <w:lang w:val="es-ES"/>
        </w:rPr>
        <w:t>Febrero</w:t>
      </w:r>
      <w:r w:rsidR="00B04CAB" w:rsidRPr="000255CE">
        <w:rPr>
          <w:rFonts w:ascii="Arial" w:hAnsi="Arial" w:cs="Arial"/>
          <w:b/>
          <w:color w:val="0F243E"/>
          <w:sz w:val="36"/>
          <w:szCs w:val="36"/>
          <w:lang w:val="es-ES"/>
        </w:rPr>
        <w:t xml:space="preserve"> de 201</w:t>
      </w:r>
      <w:r w:rsidR="0098262A">
        <w:rPr>
          <w:rFonts w:ascii="Arial" w:hAnsi="Arial" w:cs="Arial"/>
          <w:b/>
          <w:color w:val="0F243E"/>
          <w:sz w:val="36"/>
          <w:szCs w:val="36"/>
          <w:lang w:val="es-ES"/>
        </w:rPr>
        <w:t>4</w:t>
      </w:r>
    </w:p>
    <w:p w:rsidR="002C0A33" w:rsidRDefault="002C0A33" w:rsidP="008808C9">
      <w:pPr>
        <w:widowControl w:val="0"/>
        <w:jc w:val="both"/>
        <w:rPr>
          <w:rFonts w:ascii="Times New Roman" w:hAnsi="Times New Roman"/>
          <w:b/>
          <w:sz w:val="24"/>
          <w:szCs w:val="24"/>
          <w:lang w:val="es-ES"/>
        </w:rPr>
      </w:pPr>
    </w:p>
    <w:p w:rsidR="002C0A33" w:rsidRDefault="002C0A33" w:rsidP="008808C9">
      <w:pPr>
        <w:widowControl w:val="0"/>
        <w:jc w:val="both"/>
        <w:rPr>
          <w:rFonts w:ascii="Times New Roman" w:hAnsi="Times New Roman"/>
          <w:b/>
          <w:sz w:val="24"/>
          <w:szCs w:val="24"/>
          <w:lang w:val="es-ES"/>
        </w:rPr>
      </w:pPr>
    </w:p>
    <w:p w:rsidR="002C0A33" w:rsidRDefault="002C0A33" w:rsidP="008808C9">
      <w:pPr>
        <w:widowControl w:val="0"/>
        <w:jc w:val="both"/>
        <w:rPr>
          <w:rFonts w:ascii="Times New Roman" w:hAnsi="Times New Roman"/>
          <w:b/>
          <w:sz w:val="24"/>
          <w:szCs w:val="24"/>
          <w:lang w:val="es-ES"/>
        </w:rPr>
      </w:pPr>
    </w:p>
    <w:p w:rsidR="00E41F21" w:rsidRPr="00B04CAB" w:rsidRDefault="00E41F21" w:rsidP="00E41F21">
      <w:pPr>
        <w:widowControl w:val="0"/>
        <w:spacing w:after="0"/>
        <w:jc w:val="center"/>
        <w:rPr>
          <w:rFonts w:ascii="Times New Roman" w:hAnsi="Times New Roman"/>
          <w:b/>
          <w:sz w:val="36"/>
          <w:szCs w:val="36"/>
          <w:lang w:val="es-ES"/>
        </w:rPr>
      </w:pPr>
      <w:r>
        <w:rPr>
          <w:rFonts w:ascii="Times New Roman" w:hAnsi="Times New Roman"/>
          <w:b/>
          <w:sz w:val="24"/>
          <w:szCs w:val="24"/>
          <w:lang w:val="es-ES"/>
        </w:rPr>
        <w:lastRenderedPageBreak/>
        <w:t>Introducción</w:t>
      </w:r>
    </w:p>
    <w:p w:rsidR="00E41F21" w:rsidRDefault="00E41F21" w:rsidP="00E41F21">
      <w:pPr>
        <w:widowControl w:val="0"/>
        <w:spacing w:after="0" w:line="240" w:lineRule="auto"/>
        <w:ind w:firstLine="709"/>
        <w:jc w:val="both"/>
        <w:rPr>
          <w:rFonts w:ascii="Times New Roman" w:hAnsi="Times New Roman"/>
          <w:sz w:val="24"/>
          <w:szCs w:val="24"/>
          <w:lang w:val="es-ES"/>
        </w:rPr>
      </w:pPr>
    </w:p>
    <w:p w:rsidR="00BC70DE" w:rsidRDefault="00BC70DE" w:rsidP="00BC70DE">
      <w:pPr>
        <w:widowControl w:val="0"/>
        <w:spacing w:line="240" w:lineRule="auto"/>
        <w:ind w:firstLine="709"/>
        <w:jc w:val="both"/>
      </w:pPr>
      <w:r>
        <w:rPr>
          <w:rFonts w:ascii="Times New Roman" w:hAnsi="Times New Roman"/>
          <w:sz w:val="24"/>
          <w:szCs w:val="24"/>
          <w:lang w:val="es-ES"/>
        </w:rPr>
        <w:t>La UNAD en su propuesta institucional expresada en el Proyecto Académico Pedagógico Solidario (PAPS V. 3.0), articula la evaluación al Modelo Pedagógico Unadista apoyado en e</w:t>
      </w:r>
      <w:r w:rsidR="00B76611">
        <w:rPr>
          <w:rFonts w:ascii="Times New Roman" w:hAnsi="Times New Roman"/>
          <w:sz w:val="24"/>
          <w:szCs w:val="24"/>
          <w:lang w:val="es-ES"/>
        </w:rPr>
        <w:t>-</w:t>
      </w:r>
      <w:r>
        <w:rPr>
          <w:rFonts w:ascii="Times New Roman" w:hAnsi="Times New Roman"/>
          <w:sz w:val="24"/>
          <w:szCs w:val="24"/>
          <w:lang w:val="es-ES"/>
        </w:rPr>
        <w:t>learning (E</w:t>
      </w:r>
      <w:r w:rsidR="00B76611">
        <w:rPr>
          <w:rFonts w:ascii="Times New Roman" w:hAnsi="Times New Roman"/>
          <w:sz w:val="24"/>
          <w:szCs w:val="24"/>
          <w:lang w:val="es-ES"/>
        </w:rPr>
        <w:t>-</w:t>
      </w:r>
      <w:r>
        <w:rPr>
          <w:rFonts w:ascii="Times New Roman" w:hAnsi="Times New Roman"/>
          <w:sz w:val="24"/>
          <w:szCs w:val="24"/>
          <w:lang w:val="es-ES"/>
        </w:rPr>
        <w:t>MPU) con los procesos de aprendizaje, considerándola como una dimensión</w:t>
      </w:r>
      <w:r w:rsidR="001C0580">
        <w:rPr>
          <w:rFonts w:ascii="Times New Roman" w:hAnsi="Times New Roman"/>
          <w:sz w:val="24"/>
          <w:szCs w:val="24"/>
          <w:lang w:val="es-ES"/>
        </w:rPr>
        <w:t xml:space="preserve"> sinérgica</w:t>
      </w:r>
      <w:r>
        <w:rPr>
          <w:rFonts w:ascii="Times New Roman" w:hAnsi="Times New Roman"/>
          <w:sz w:val="24"/>
          <w:szCs w:val="24"/>
          <w:lang w:val="es-ES"/>
        </w:rPr>
        <w:t xml:space="preserve"> del modelo pedagógico que le permit</w:t>
      </w:r>
      <w:r w:rsidR="00E36D8B">
        <w:rPr>
          <w:rFonts w:ascii="Times New Roman" w:hAnsi="Times New Roman"/>
          <w:sz w:val="24"/>
          <w:szCs w:val="24"/>
          <w:lang w:val="es-ES"/>
        </w:rPr>
        <w:t>e</w:t>
      </w:r>
      <w:r>
        <w:rPr>
          <w:rFonts w:ascii="Times New Roman" w:hAnsi="Times New Roman"/>
          <w:sz w:val="24"/>
          <w:szCs w:val="24"/>
          <w:lang w:val="es-ES"/>
        </w:rPr>
        <w:t xml:space="preserve"> al estudiante ser el centro del aprendizaje, desarrollando su autonomía y sus habilidades para aprender a aprender (UNAD, 2011).</w:t>
      </w:r>
      <w:r w:rsidRPr="000C6DC0">
        <w:t xml:space="preserve"> </w:t>
      </w:r>
    </w:p>
    <w:p w:rsidR="00BC70DE" w:rsidRDefault="00BC70DE" w:rsidP="00BC70DE">
      <w:pPr>
        <w:widowControl w:val="0"/>
        <w:spacing w:line="240" w:lineRule="auto"/>
        <w:ind w:firstLine="709"/>
        <w:jc w:val="both"/>
        <w:rPr>
          <w:rFonts w:ascii="Times New Roman" w:hAnsi="Times New Roman"/>
          <w:sz w:val="24"/>
          <w:szCs w:val="24"/>
          <w:lang w:val="es-ES"/>
        </w:rPr>
      </w:pPr>
      <w:r>
        <w:rPr>
          <w:rFonts w:ascii="Times New Roman" w:hAnsi="Times New Roman"/>
          <w:sz w:val="24"/>
          <w:szCs w:val="24"/>
          <w:lang w:val="es-ES"/>
        </w:rPr>
        <w:t>Así mismo, e</w:t>
      </w:r>
      <w:r w:rsidRPr="000C6DC0">
        <w:rPr>
          <w:rFonts w:ascii="Times New Roman" w:hAnsi="Times New Roman"/>
          <w:sz w:val="24"/>
          <w:szCs w:val="24"/>
          <w:lang w:val="es-ES"/>
        </w:rPr>
        <w:t xml:space="preserve">l hecho de evaluar incide directamente en </w:t>
      </w:r>
      <w:r w:rsidR="003143B7">
        <w:rPr>
          <w:rFonts w:ascii="Times New Roman" w:hAnsi="Times New Roman"/>
          <w:sz w:val="24"/>
          <w:szCs w:val="24"/>
          <w:lang w:val="es-ES"/>
        </w:rPr>
        <w:t>los</w:t>
      </w:r>
      <w:r w:rsidRPr="000C6DC0">
        <w:rPr>
          <w:rFonts w:ascii="Times New Roman" w:hAnsi="Times New Roman"/>
          <w:sz w:val="24"/>
          <w:szCs w:val="24"/>
          <w:lang w:val="es-ES"/>
        </w:rPr>
        <w:t xml:space="preserve"> ámbitos del proceso educativo</w:t>
      </w:r>
      <w:r w:rsidR="0039144B">
        <w:rPr>
          <w:rFonts w:ascii="Times New Roman" w:hAnsi="Times New Roman"/>
          <w:sz w:val="24"/>
          <w:szCs w:val="24"/>
          <w:lang w:val="es-ES"/>
        </w:rPr>
        <w:t>,</w:t>
      </w:r>
      <w:r w:rsidRPr="000C6DC0">
        <w:rPr>
          <w:rFonts w:ascii="Times New Roman" w:hAnsi="Times New Roman"/>
          <w:sz w:val="24"/>
          <w:szCs w:val="24"/>
          <w:lang w:val="es-ES"/>
        </w:rPr>
        <w:t xml:space="preserve"> entre ellos</w:t>
      </w:r>
      <w:r w:rsidR="0039144B">
        <w:rPr>
          <w:rFonts w:ascii="Times New Roman" w:hAnsi="Times New Roman"/>
          <w:sz w:val="24"/>
          <w:szCs w:val="24"/>
          <w:lang w:val="es-ES"/>
        </w:rPr>
        <w:t>,</w:t>
      </w:r>
      <w:r w:rsidRPr="000C6DC0">
        <w:rPr>
          <w:rFonts w:ascii="Times New Roman" w:hAnsi="Times New Roman"/>
          <w:sz w:val="24"/>
          <w:szCs w:val="24"/>
          <w:lang w:val="es-ES"/>
        </w:rPr>
        <w:t xml:space="preserve"> la metodología, las interacciones formativas (estu</w:t>
      </w:r>
      <w:r w:rsidR="00B76611">
        <w:rPr>
          <w:rFonts w:ascii="Times New Roman" w:hAnsi="Times New Roman"/>
          <w:sz w:val="24"/>
          <w:szCs w:val="24"/>
          <w:lang w:val="es-ES"/>
        </w:rPr>
        <w:t>diante–estudiante, estudiante–docente, estudiante–contenido y estudiante–medios</w:t>
      </w:r>
      <w:r w:rsidRPr="000C6DC0">
        <w:rPr>
          <w:rFonts w:ascii="Times New Roman" w:hAnsi="Times New Roman"/>
          <w:sz w:val="24"/>
          <w:szCs w:val="24"/>
          <w:lang w:val="es-ES"/>
        </w:rPr>
        <w:t xml:space="preserve">), la función del docente, la elección de los materiales, la valoración de los aprendizajes, entre otros aspectos y según como se evalúe dependerá en gran medida la calidad del aprendizaje (Pérez, 2007). </w:t>
      </w:r>
    </w:p>
    <w:p w:rsidR="00BC70DE" w:rsidRDefault="00BC70DE" w:rsidP="00BC70DE">
      <w:pPr>
        <w:widowControl w:val="0"/>
        <w:spacing w:line="240" w:lineRule="auto"/>
        <w:ind w:firstLine="709"/>
        <w:jc w:val="both"/>
        <w:rPr>
          <w:rFonts w:ascii="Times New Roman" w:hAnsi="Times New Roman"/>
          <w:sz w:val="24"/>
          <w:szCs w:val="24"/>
          <w:lang w:val="es-ES"/>
        </w:rPr>
      </w:pPr>
      <w:r>
        <w:rPr>
          <w:rFonts w:ascii="Times New Roman" w:hAnsi="Times New Roman"/>
          <w:sz w:val="24"/>
          <w:szCs w:val="24"/>
          <w:lang w:val="es-ES"/>
        </w:rPr>
        <w:t>Es por ello que,</w:t>
      </w:r>
      <w:r w:rsidRPr="000C6DC0">
        <w:rPr>
          <w:rFonts w:ascii="Times New Roman" w:hAnsi="Times New Roman"/>
          <w:sz w:val="24"/>
          <w:szCs w:val="24"/>
          <w:lang w:val="es-ES"/>
        </w:rPr>
        <w:t xml:space="preserve"> al hablar de evaluación de los aprendizajes implica necesariamente tomar en cuenta las concepciones de currículo y aprendizaje, </w:t>
      </w:r>
      <w:r>
        <w:rPr>
          <w:rFonts w:ascii="Times New Roman" w:hAnsi="Times New Roman"/>
          <w:sz w:val="24"/>
          <w:szCs w:val="24"/>
          <w:lang w:val="es-ES"/>
        </w:rPr>
        <w:t xml:space="preserve">en </w:t>
      </w:r>
      <w:r w:rsidRPr="000C6DC0">
        <w:rPr>
          <w:rFonts w:ascii="Times New Roman" w:hAnsi="Times New Roman"/>
          <w:sz w:val="24"/>
          <w:szCs w:val="24"/>
          <w:lang w:val="es-ES"/>
        </w:rPr>
        <w:t>donde los actores del proceso</w:t>
      </w:r>
      <w:r>
        <w:rPr>
          <w:rFonts w:ascii="Times New Roman" w:hAnsi="Times New Roman"/>
          <w:sz w:val="24"/>
          <w:szCs w:val="24"/>
          <w:lang w:val="es-ES"/>
        </w:rPr>
        <w:t>: e</w:t>
      </w:r>
      <w:r w:rsidRPr="000C6DC0">
        <w:rPr>
          <w:rFonts w:ascii="Times New Roman" w:hAnsi="Times New Roman"/>
          <w:sz w:val="24"/>
          <w:szCs w:val="24"/>
          <w:lang w:val="es-ES"/>
        </w:rPr>
        <w:t>l docente, el estudiante y los contenidos</w:t>
      </w:r>
      <w:r>
        <w:rPr>
          <w:rFonts w:ascii="Times New Roman" w:hAnsi="Times New Roman"/>
          <w:sz w:val="24"/>
          <w:szCs w:val="24"/>
          <w:lang w:val="es-ES"/>
        </w:rPr>
        <w:t>,</w:t>
      </w:r>
      <w:r w:rsidRPr="000C6DC0">
        <w:rPr>
          <w:rFonts w:ascii="Times New Roman" w:hAnsi="Times New Roman"/>
          <w:sz w:val="24"/>
          <w:szCs w:val="24"/>
          <w:lang w:val="es-ES"/>
        </w:rPr>
        <w:t xml:space="preserve"> interactúan de tal modo que</w:t>
      </w:r>
      <w:r>
        <w:rPr>
          <w:rFonts w:ascii="Times New Roman" w:hAnsi="Times New Roman"/>
          <w:sz w:val="24"/>
          <w:szCs w:val="24"/>
          <w:lang w:val="es-ES"/>
        </w:rPr>
        <w:t xml:space="preserve">, la evaluación del aprendizaje guarda </w:t>
      </w:r>
      <w:r w:rsidRPr="000C6DC0">
        <w:rPr>
          <w:rFonts w:ascii="Times New Roman" w:hAnsi="Times New Roman"/>
          <w:sz w:val="24"/>
          <w:szCs w:val="24"/>
          <w:lang w:val="es-ES"/>
        </w:rPr>
        <w:t>coherencia con aquellos conceptos vinculados a las diversa</w:t>
      </w:r>
      <w:r>
        <w:rPr>
          <w:rFonts w:ascii="Times New Roman" w:hAnsi="Times New Roman"/>
          <w:sz w:val="24"/>
          <w:szCs w:val="24"/>
          <w:lang w:val="es-ES"/>
        </w:rPr>
        <w:t xml:space="preserve">s perspectivas del conocimiento </w:t>
      </w:r>
      <w:r w:rsidRPr="000C6DC0">
        <w:rPr>
          <w:rFonts w:ascii="Times New Roman" w:hAnsi="Times New Roman"/>
          <w:sz w:val="24"/>
          <w:szCs w:val="24"/>
          <w:lang w:val="es-ES"/>
        </w:rPr>
        <w:t>surgidas en la dinámica histórica de la investigación social (Mella, 2009).</w:t>
      </w:r>
    </w:p>
    <w:p w:rsidR="00BC70DE" w:rsidRDefault="00BC70DE" w:rsidP="00BC70DE">
      <w:pPr>
        <w:widowControl w:val="0"/>
        <w:spacing w:after="0" w:line="240" w:lineRule="auto"/>
        <w:ind w:firstLine="709"/>
        <w:jc w:val="both"/>
        <w:rPr>
          <w:rFonts w:ascii="Times New Roman" w:hAnsi="Times New Roman"/>
          <w:sz w:val="24"/>
          <w:szCs w:val="24"/>
          <w:lang w:val="es-ES"/>
        </w:rPr>
      </w:pPr>
      <w:r w:rsidRPr="000A3EE1">
        <w:rPr>
          <w:rFonts w:ascii="Times New Roman" w:hAnsi="Times New Roman"/>
          <w:sz w:val="24"/>
          <w:szCs w:val="24"/>
          <w:lang w:val="es-ES"/>
        </w:rPr>
        <w:t>E</w:t>
      </w:r>
      <w:r>
        <w:rPr>
          <w:rFonts w:ascii="Times New Roman" w:hAnsi="Times New Roman"/>
          <w:sz w:val="24"/>
          <w:szCs w:val="24"/>
          <w:lang w:val="es-ES"/>
        </w:rPr>
        <w:t>s así como e</w:t>
      </w:r>
      <w:r w:rsidRPr="000A3EE1">
        <w:rPr>
          <w:rFonts w:ascii="Times New Roman" w:hAnsi="Times New Roman"/>
          <w:sz w:val="24"/>
          <w:szCs w:val="24"/>
          <w:lang w:val="es-ES"/>
        </w:rPr>
        <w:t xml:space="preserve">ste documento tiene como propósito presentar a la comunidad académica </w:t>
      </w:r>
      <w:r>
        <w:rPr>
          <w:rFonts w:ascii="Times New Roman" w:hAnsi="Times New Roman"/>
          <w:sz w:val="24"/>
          <w:szCs w:val="24"/>
          <w:lang w:val="es-ES"/>
        </w:rPr>
        <w:t xml:space="preserve">los lineamientos </w:t>
      </w:r>
      <w:r w:rsidR="00B76611">
        <w:rPr>
          <w:rFonts w:ascii="Times New Roman" w:hAnsi="Times New Roman"/>
          <w:sz w:val="24"/>
          <w:szCs w:val="24"/>
          <w:lang w:val="es-ES"/>
        </w:rPr>
        <w:t xml:space="preserve">para el diseño de la ruta </w:t>
      </w:r>
      <w:r>
        <w:rPr>
          <w:rFonts w:ascii="Times New Roman" w:hAnsi="Times New Roman"/>
          <w:sz w:val="24"/>
          <w:szCs w:val="24"/>
          <w:lang w:val="es-ES"/>
        </w:rPr>
        <w:t xml:space="preserve">de la e–evaluación </w:t>
      </w:r>
      <w:r w:rsidRPr="000A3EE1">
        <w:rPr>
          <w:rFonts w:ascii="Times New Roman" w:hAnsi="Times New Roman"/>
          <w:sz w:val="24"/>
          <w:szCs w:val="24"/>
          <w:lang w:val="es-ES"/>
        </w:rPr>
        <w:t>para la UNAD</w:t>
      </w:r>
      <w:r>
        <w:rPr>
          <w:rFonts w:ascii="Times New Roman" w:hAnsi="Times New Roman"/>
          <w:sz w:val="24"/>
          <w:szCs w:val="24"/>
          <w:lang w:val="es-ES"/>
        </w:rPr>
        <w:t>, articulada</w:t>
      </w:r>
      <w:r w:rsidR="00B76611">
        <w:rPr>
          <w:rFonts w:ascii="Times New Roman" w:hAnsi="Times New Roman"/>
          <w:sz w:val="24"/>
          <w:szCs w:val="24"/>
          <w:lang w:val="es-ES"/>
        </w:rPr>
        <w:t xml:space="preserve"> ésta,</w:t>
      </w:r>
      <w:r>
        <w:rPr>
          <w:rFonts w:ascii="Times New Roman" w:hAnsi="Times New Roman"/>
          <w:sz w:val="24"/>
          <w:szCs w:val="24"/>
          <w:lang w:val="es-ES"/>
        </w:rPr>
        <w:t xml:space="preserve"> al e–MPU</w:t>
      </w:r>
      <w:r w:rsidR="00B76611">
        <w:rPr>
          <w:rFonts w:ascii="Times New Roman" w:hAnsi="Times New Roman"/>
          <w:sz w:val="24"/>
          <w:szCs w:val="24"/>
          <w:lang w:val="es-ES"/>
        </w:rPr>
        <w:t xml:space="preserve"> y al Nuevo R</w:t>
      </w:r>
      <w:r w:rsidR="00E36D8B">
        <w:rPr>
          <w:rFonts w:ascii="Times New Roman" w:hAnsi="Times New Roman"/>
          <w:sz w:val="24"/>
          <w:szCs w:val="24"/>
          <w:lang w:val="es-ES"/>
        </w:rPr>
        <w:t xml:space="preserve">eglamento </w:t>
      </w:r>
      <w:r w:rsidR="00B76611">
        <w:rPr>
          <w:rFonts w:ascii="Times New Roman" w:hAnsi="Times New Roman"/>
          <w:sz w:val="24"/>
          <w:szCs w:val="24"/>
          <w:lang w:val="es-ES"/>
        </w:rPr>
        <w:t>E</w:t>
      </w:r>
      <w:r w:rsidR="00197B60">
        <w:rPr>
          <w:rFonts w:ascii="Times New Roman" w:hAnsi="Times New Roman"/>
          <w:sz w:val="24"/>
          <w:szCs w:val="24"/>
          <w:lang w:val="es-ES"/>
        </w:rPr>
        <w:t>studiantil</w:t>
      </w:r>
      <w:r w:rsidR="00E36D8B">
        <w:rPr>
          <w:rFonts w:ascii="Times New Roman" w:hAnsi="Times New Roman"/>
          <w:sz w:val="24"/>
          <w:szCs w:val="24"/>
          <w:lang w:val="es-ES"/>
        </w:rPr>
        <w:t>,</w:t>
      </w:r>
      <w:r>
        <w:rPr>
          <w:rFonts w:ascii="Times New Roman" w:hAnsi="Times New Roman"/>
          <w:sz w:val="24"/>
          <w:szCs w:val="24"/>
          <w:lang w:val="es-ES"/>
        </w:rPr>
        <w:t xml:space="preserve"> tomando como referentes la teoría del constructivismo social y </w:t>
      </w:r>
      <w:r w:rsidRPr="000A3EE1">
        <w:rPr>
          <w:rFonts w:ascii="Times New Roman" w:hAnsi="Times New Roman"/>
          <w:sz w:val="24"/>
          <w:szCs w:val="24"/>
          <w:lang w:val="es-ES"/>
        </w:rPr>
        <w:t xml:space="preserve">los paradigmas critico social </w:t>
      </w:r>
      <w:r w:rsidRPr="00010589">
        <w:rPr>
          <w:rFonts w:ascii="Times New Roman" w:hAnsi="Times New Roman"/>
          <w:sz w:val="24"/>
          <w:szCs w:val="24"/>
          <w:lang w:val="es-ES"/>
        </w:rPr>
        <w:t xml:space="preserve">y ecológico </w:t>
      </w:r>
      <w:r w:rsidR="00010589">
        <w:rPr>
          <w:rFonts w:ascii="Times New Roman" w:hAnsi="Times New Roman"/>
          <w:sz w:val="24"/>
          <w:szCs w:val="24"/>
          <w:lang w:val="es-ES"/>
        </w:rPr>
        <w:t>formativo</w:t>
      </w:r>
      <w:r w:rsidRPr="000A3EE1">
        <w:rPr>
          <w:rFonts w:ascii="Times New Roman" w:hAnsi="Times New Roman"/>
          <w:sz w:val="24"/>
          <w:szCs w:val="24"/>
          <w:lang w:val="es-ES"/>
        </w:rPr>
        <w:t xml:space="preserve"> como bases teóricas que fundamentan el </w:t>
      </w:r>
      <w:r>
        <w:rPr>
          <w:rFonts w:ascii="Times New Roman" w:hAnsi="Times New Roman"/>
          <w:sz w:val="24"/>
          <w:szCs w:val="24"/>
          <w:lang w:val="es-ES"/>
        </w:rPr>
        <w:t>M</w:t>
      </w:r>
      <w:r w:rsidRPr="000A3EE1">
        <w:rPr>
          <w:rFonts w:ascii="Times New Roman" w:hAnsi="Times New Roman"/>
          <w:sz w:val="24"/>
          <w:szCs w:val="24"/>
          <w:lang w:val="es-ES"/>
        </w:rPr>
        <w:t xml:space="preserve">odelo </w:t>
      </w:r>
      <w:r>
        <w:rPr>
          <w:rFonts w:ascii="Times New Roman" w:hAnsi="Times New Roman"/>
          <w:sz w:val="24"/>
          <w:szCs w:val="24"/>
          <w:lang w:val="es-ES"/>
        </w:rPr>
        <w:t>P</w:t>
      </w:r>
      <w:r w:rsidRPr="000A3EE1">
        <w:rPr>
          <w:rFonts w:ascii="Times New Roman" w:hAnsi="Times New Roman"/>
          <w:sz w:val="24"/>
          <w:szCs w:val="24"/>
          <w:lang w:val="es-ES"/>
        </w:rPr>
        <w:t>edagógico Unadista, revisando sus características, p</w:t>
      </w:r>
      <w:r>
        <w:rPr>
          <w:rFonts w:ascii="Times New Roman" w:hAnsi="Times New Roman"/>
          <w:sz w:val="24"/>
          <w:szCs w:val="24"/>
          <w:lang w:val="es-ES"/>
        </w:rPr>
        <w:t xml:space="preserve">rincipios, </w:t>
      </w:r>
      <w:r w:rsidRPr="000A3EE1">
        <w:rPr>
          <w:rFonts w:ascii="Times New Roman" w:hAnsi="Times New Roman"/>
          <w:sz w:val="24"/>
          <w:szCs w:val="24"/>
          <w:lang w:val="es-ES"/>
        </w:rPr>
        <w:t>los lineamientos curriculares</w:t>
      </w:r>
      <w:r>
        <w:rPr>
          <w:rFonts w:ascii="Times New Roman" w:hAnsi="Times New Roman"/>
          <w:sz w:val="24"/>
          <w:szCs w:val="24"/>
          <w:lang w:val="es-ES"/>
        </w:rPr>
        <w:t xml:space="preserve"> y</w:t>
      </w:r>
      <w:r w:rsidRPr="000A3EE1">
        <w:rPr>
          <w:rFonts w:ascii="Times New Roman" w:hAnsi="Times New Roman"/>
          <w:sz w:val="24"/>
          <w:szCs w:val="24"/>
          <w:lang w:val="es-ES"/>
        </w:rPr>
        <w:t xml:space="preserve"> la relación con el desarrollo y la evaluación </w:t>
      </w:r>
      <w:r>
        <w:rPr>
          <w:rFonts w:ascii="Times New Roman" w:hAnsi="Times New Roman"/>
          <w:sz w:val="24"/>
          <w:szCs w:val="24"/>
          <w:lang w:val="es-ES"/>
        </w:rPr>
        <w:t>de</w:t>
      </w:r>
      <w:r w:rsidRPr="000A3EE1">
        <w:rPr>
          <w:rFonts w:ascii="Times New Roman" w:hAnsi="Times New Roman"/>
          <w:sz w:val="24"/>
          <w:szCs w:val="24"/>
          <w:lang w:val="es-ES"/>
        </w:rPr>
        <w:t xml:space="preserve"> competencias</w:t>
      </w:r>
      <w:r>
        <w:rPr>
          <w:rFonts w:ascii="Times New Roman" w:hAnsi="Times New Roman"/>
          <w:sz w:val="24"/>
          <w:szCs w:val="24"/>
          <w:lang w:val="es-ES"/>
        </w:rPr>
        <w:t>. Estos lineamientos son institucionales y son de obligatoria observancia para los pro</w:t>
      </w:r>
      <w:r w:rsidR="003143B7">
        <w:rPr>
          <w:rFonts w:ascii="Times New Roman" w:hAnsi="Times New Roman"/>
          <w:sz w:val="24"/>
          <w:szCs w:val="24"/>
          <w:lang w:val="es-ES"/>
        </w:rPr>
        <w:t>gramas de grado y de postgrado.</w:t>
      </w:r>
    </w:p>
    <w:p w:rsidR="003143B7" w:rsidRDefault="003143B7" w:rsidP="00E41F21">
      <w:pPr>
        <w:spacing w:after="0" w:line="240" w:lineRule="auto"/>
        <w:ind w:firstLine="709"/>
        <w:jc w:val="both"/>
        <w:rPr>
          <w:rFonts w:ascii="Times New Roman" w:hAnsi="Times New Roman"/>
          <w:sz w:val="24"/>
          <w:lang w:eastAsia="es-CO"/>
        </w:rPr>
      </w:pPr>
    </w:p>
    <w:p w:rsidR="00E41F21" w:rsidRDefault="00167E47" w:rsidP="00E41F21">
      <w:pPr>
        <w:spacing w:after="0" w:line="240" w:lineRule="auto"/>
        <w:ind w:firstLine="709"/>
        <w:jc w:val="both"/>
        <w:rPr>
          <w:rFonts w:ascii="Times New Roman" w:hAnsi="Times New Roman"/>
          <w:sz w:val="24"/>
        </w:rPr>
      </w:pPr>
      <w:r>
        <w:rPr>
          <w:rFonts w:ascii="Times New Roman" w:hAnsi="Times New Roman"/>
          <w:sz w:val="24"/>
          <w:lang w:eastAsia="es-CO"/>
        </w:rPr>
        <w:t>El contexto anterior permite dar cuenta que el</w:t>
      </w:r>
      <w:r w:rsidR="003143B7">
        <w:rPr>
          <w:rFonts w:ascii="Times New Roman" w:hAnsi="Times New Roman"/>
          <w:sz w:val="24"/>
          <w:lang w:eastAsia="es-CO"/>
        </w:rPr>
        <w:t xml:space="preserve"> </w:t>
      </w:r>
      <w:r w:rsidR="00E41F21" w:rsidRPr="00E61478">
        <w:rPr>
          <w:rFonts w:ascii="Times New Roman" w:hAnsi="Times New Roman"/>
          <w:sz w:val="24"/>
        </w:rPr>
        <w:t xml:space="preserve">modelo pedagógico de la </w:t>
      </w:r>
      <w:r>
        <w:rPr>
          <w:rFonts w:ascii="Times New Roman" w:hAnsi="Times New Roman"/>
          <w:sz w:val="24"/>
        </w:rPr>
        <w:t>UNAD (E</w:t>
      </w:r>
      <w:r w:rsidR="00B76611">
        <w:rPr>
          <w:rFonts w:ascii="Times New Roman" w:hAnsi="Times New Roman"/>
          <w:sz w:val="24"/>
        </w:rPr>
        <w:t>-</w:t>
      </w:r>
      <w:r>
        <w:rPr>
          <w:rFonts w:ascii="Times New Roman" w:hAnsi="Times New Roman"/>
          <w:sz w:val="24"/>
        </w:rPr>
        <w:t>MPU)</w:t>
      </w:r>
      <w:r w:rsidR="00E41F21" w:rsidRPr="00E61478">
        <w:rPr>
          <w:rFonts w:ascii="Times New Roman" w:hAnsi="Times New Roman"/>
          <w:sz w:val="24"/>
        </w:rPr>
        <w:t>, está fundamentado en tres tipos de aprendizaje: Autónomo, significativo y colaborativo</w:t>
      </w:r>
      <w:r w:rsidR="0039144B">
        <w:rPr>
          <w:rFonts w:ascii="Times New Roman" w:hAnsi="Times New Roman"/>
          <w:sz w:val="24"/>
        </w:rPr>
        <w:t>,</w:t>
      </w:r>
      <w:r w:rsidR="00E41F21" w:rsidRPr="00E61478">
        <w:rPr>
          <w:rFonts w:ascii="Times New Roman" w:hAnsi="Times New Roman"/>
          <w:sz w:val="24"/>
        </w:rPr>
        <w:t xml:space="preserve"> que interactúan y se realimentan con cada una de las actividades académicas que se proponen, incorporando elementos propios de los AVA, reconoc</w:t>
      </w:r>
      <w:r w:rsidR="00E41F21">
        <w:rPr>
          <w:rFonts w:ascii="Times New Roman" w:hAnsi="Times New Roman"/>
          <w:sz w:val="24"/>
        </w:rPr>
        <w:t>i</w:t>
      </w:r>
      <w:r w:rsidR="00E41F21" w:rsidRPr="00E61478">
        <w:rPr>
          <w:rFonts w:ascii="Times New Roman" w:hAnsi="Times New Roman"/>
          <w:sz w:val="24"/>
        </w:rPr>
        <w:t>en</w:t>
      </w:r>
      <w:r w:rsidR="00E41F21">
        <w:rPr>
          <w:rFonts w:ascii="Times New Roman" w:hAnsi="Times New Roman"/>
          <w:sz w:val="24"/>
        </w:rPr>
        <w:t>do</w:t>
      </w:r>
      <w:r w:rsidR="00E41F21" w:rsidRPr="00E61478">
        <w:rPr>
          <w:rFonts w:ascii="Times New Roman" w:hAnsi="Times New Roman"/>
          <w:sz w:val="24"/>
        </w:rPr>
        <w:t xml:space="preserve"> </w:t>
      </w:r>
      <w:r w:rsidR="00BC70DE" w:rsidRPr="00BC70DE">
        <w:rPr>
          <w:rFonts w:ascii="Times New Roman" w:hAnsi="Times New Roman"/>
          <w:sz w:val="24"/>
        </w:rPr>
        <w:t>siete</w:t>
      </w:r>
      <w:r w:rsidR="00BC70DE">
        <w:rPr>
          <w:rFonts w:ascii="Times New Roman" w:hAnsi="Times New Roman"/>
          <w:sz w:val="24"/>
        </w:rPr>
        <w:t xml:space="preserve"> </w:t>
      </w:r>
      <w:r w:rsidR="00E41F21" w:rsidRPr="00BC70DE">
        <w:rPr>
          <w:rFonts w:ascii="Times New Roman" w:hAnsi="Times New Roman"/>
          <w:sz w:val="24"/>
        </w:rPr>
        <w:t>dimensiones</w:t>
      </w:r>
      <w:r w:rsidR="00E41F21" w:rsidRPr="00E61478">
        <w:rPr>
          <w:rFonts w:ascii="Times New Roman" w:hAnsi="Times New Roman"/>
          <w:sz w:val="24"/>
        </w:rPr>
        <w:t xml:space="preserve"> que viabilizan el proceso educativo del sujeto</w:t>
      </w:r>
      <w:r w:rsidR="0039144B">
        <w:rPr>
          <w:rFonts w:ascii="Times New Roman" w:hAnsi="Times New Roman"/>
          <w:sz w:val="24"/>
        </w:rPr>
        <w:t>,</w:t>
      </w:r>
      <w:r w:rsidR="00E41F21" w:rsidRPr="00E61478">
        <w:rPr>
          <w:rFonts w:ascii="Times New Roman" w:hAnsi="Times New Roman"/>
          <w:sz w:val="24"/>
        </w:rPr>
        <w:t xml:space="preserve"> lo cual posibilita y favorece la construcción del conocimiento. Las dimensiones son: </w:t>
      </w:r>
      <w:r w:rsidR="00E41F21">
        <w:rPr>
          <w:rFonts w:ascii="Times New Roman" w:hAnsi="Times New Roman"/>
          <w:sz w:val="24"/>
        </w:rPr>
        <w:t>(a</w:t>
      </w:r>
      <w:r w:rsidR="00E41F21" w:rsidRPr="00E61478">
        <w:rPr>
          <w:rFonts w:ascii="Times New Roman" w:hAnsi="Times New Roman"/>
          <w:sz w:val="24"/>
        </w:rPr>
        <w:t xml:space="preserve">) </w:t>
      </w:r>
      <w:r w:rsidR="00B002F1" w:rsidRPr="00E61478">
        <w:rPr>
          <w:rFonts w:ascii="Times New Roman" w:hAnsi="Times New Roman"/>
          <w:sz w:val="24"/>
        </w:rPr>
        <w:t xml:space="preserve">el e–estudiante </w:t>
      </w:r>
      <w:r w:rsidR="00E41F21">
        <w:rPr>
          <w:rFonts w:ascii="Times New Roman" w:hAnsi="Times New Roman"/>
          <w:sz w:val="24"/>
        </w:rPr>
        <w:t>(b</w:t>
      </w:r>
      <w:r w:rsidR="00E41F21" w:rsidRPr="00E61478">
        <w:rPr>
          <w:rFonts w:ascii="Times New Roman" w:hAnsi="Times New Roman"/>
          <w:sz w:val="24"/>
        </w:rPr>
        <w:t xml:space="preserve">) los e–mediadores; </w:t>
      </w:r>
      <w:r w:rsidR="00E41F21">
        <w:rPr>
          <w:rFonts w:ascii="Times New Roman" w:hAnsi="Times New Roman"/>
          <w:sz w:val="24"/>
        </w:rPr>
        <w:t>(c</w:t>
      </w:r>
      <w:r w:rsidR="00E41F21" w:rsidRPr="00E61478">
        <w:rPr>
          <w:rFonts w:ascii="Times New Roman" w:hAnsi="Times New Roman"/>
          <w:sz w:val="24"/>
        </w:rPr>
        <w:t xml:space="preserve">) los e–medios; </w:t>
      </w:r>
      <w:r w:rsidR="00E41F21">
        <w:rPr>
          <w:rFonts w:ascii="Times New Roman" w:hAnsi="Times New Roman"/>
          <w:sz w:val="24"/>
        </w:rPr>
        <w:t>(d</w:t>
      </w:r>
      <w:r w:rsidR="00E41F21" w:rsidRPr="00E61478">
        <w:rPr>
          <w:rFonts w:ascii="Times New Roman" w:hAnsi="Times New Roman"/>
          <w:sz w:val="24"/>
        </w:rPr>
        <w:t xml:space="preserve">) </w:t>
      </w:r>
      <w:r w:rsidR="00B002F1" w:rsidRPr="00E61478">
        <w:rPr>
          <w:rFonts w:ascii="Times New Roman" w:hAnsi="Times New Roman"/>
          <w:sz w:val="24"/>
        </w:rPr>
        <w:t xml:space="preserve">las </w:t>
      </w:r>
      <w:r w:rsidR="00B002F1">
        <w:rPr>
          <w:rFonts w:ascii="Times New Roman" w:hAnsi="Times New Roman"/>
          <w:sz w:val="24"/>
        </w:rPr>
        <w:t>e–mediaciones;</w:t>
      </w:r>
      <w:r w:rsidR="00E41F21" w:rsidRPr="00E61478">
        <w:rPr>
          <w:rFonts w:ascii="Times New Roman" w:hAnsi="Times New Roman"/>
          <w:sz w:val="24"/>
        </w:rPr>
        <w:t xml:space="preserve"> </w:t>
      </w:r>
      <w:r w:rsidR="00E41F21">
        <w:rPr>
          <w:rFonts w:ascii="Times New Roman" w:hAnsi="Times New Roman"/>
          <w:sz w:val="24"/>
        </w:rPr>
        <w:t xml:space="preserve">(e) la e–evaluación, (f) </w:t>
      </w:r>
      <w:r w:rsidR="00F354C7">
        <w:rPr>
          <w:rFonts w:ascii="Times New Roman" w:hAnsi="Times New Roman"/>
          <w:sz w:val="24"/>
        </w:rPr>
        <w:t>e</w:t>
      </w:r>
      <w:r w:rsidR="00B76611">
        <w:rPr>
          <w:rFonts w:ascii="Times New Roman" w:hAnsi="Times New Roman"/>
          <w:sz w:val="24"/>
        </w:rPr>
        <w:t>-</w:t>
      </w:r>
      <w:r w:rsidR="006F1B0D">
        <w:rPr>
          <w:rFonts w:ascii="Times New Roman" w:hAnsi="Times New Roman"/>
          <w:sz w:val="24"/>
        </w:rPr>
        <w:t>currículo</w:t>
      </w:r>
      <w:r w:rsidR="00F354C7">
        <w:rPr>
          <w:rFonts w:ascii="Times New Roman" w:hAnsi="Times New Roman"/>
          <w:sz w:val="24"/>
        </w:rPr>
        <w:t>, (g) e</w:t>
      </w:r>
      <w:r w:rsidR="00B76611">
        <w:rPr>
          <w:rFonts w:ascii="Times New Roman" w:hAnsi="Times New Roman"/>
          <w:sz w:val="24"/>
        </w:rPr>
        <w:t>-</w:t>
      </w:r>
      <w:r w:rsidR="00F354C7">
        <w:rPr>
          <w:rFonts w:ascii="Times New Roman" w:hAnsi="Times New Roman"/>
          <w:sz w:val="24"/>
        </w:rPr>
        <w:t>comunidad</w:t>
      </w:r>
      <w:r w:rsidR="00F354C7" w:rsidRPr="00BC70DE">
        <w:rPr>
          <w:rFonts w:ascii="Times New Roman" w:hAnsi="Times New Roman"/>
          <w:sz w:val="24"/>
        </w:rPr>
        <w:t>,</w:t>
      </w:r>
      <w:r w:rsidR="00BC70DE">
        <w:rPr>
          <w:rFonts w:ascii="Times New Roman" w:hAnsi="Times New Roman"/>
          <w:sz w:val="24"/>
        </w:rPr>
        <w:t xml:space="preserve"> las cuales </w:t>
      </w:r>
      <w:r w:rsidR="00BC70DE" w:rsidRPr="00BC70DE">
        <w:rPr>
          <w:rFonts w:ascii="Times New Roman" w:hAnsi="Times New Roman"/>
          <w:sz w:val="24"/>
        </w:rPr>
        <w:t xml:space="preserve">son </w:t>
      </w:r>
      <w:r w:rsidR="00C0167C">
        <w:rPr>
          <w:rFonts w:ascii="Times New Roman" w:hAnsi="Times New Roman"/>
          <w:sz w:val="24"/>
        </w:rPr>
        <w:t>transversal</w:t>
      </w:r>
      <w:r w:rsidR="00BC70DE" w:rsidRPr="00BC70DE">
        <w:rPr>
          <w:rFonts w:ascii="Times New Roman" w:hAnsi="Times New Roman"/>
          <w:sz w:val="24"/>
        </w:rPr>
        <w:t>izadas</w:t>
      </w:r>
      <w:r w:rsidR="00BC70DE">
        <w:rPr>
          <w:rFonts w:ascii="Times New Roman" w:hAnsi="Times New Roman"/>
          <w:sz w:val="24"/>
        </w:rPr>
        <w:t xml:space="preserve"> por la </w:t>
      </w:r>
      <w:r w:rsidR="00F354C7" w:rsidRPr="00BC70DE">
        <w:rPr>
          <w:rFonts w:ascii="Times New Roman" w:hAnsi="Times New Roman"/>
          <w:sz w:val="24"/>
        </w:rPr>
        <w:t>e</w:t>
      </w:r>
      <w:r w:rsidR="00B76611">
        <w:rPr>
          <w:rFonts w:ascii="Times New Roman" w:hAnsi="Times New Roman"/>
          <w:sz w:val="24"/>
        </w:rPr>
        <w:t>-</w:t>
      </w:r>
      <w:r w:rsidR="00F354C7" w:rsidRPr="00BC70DE">
        <w:rPr>
          <w:rFonts w:ascii="Times New Roman" w:hAnsi="Times New Roman"/>
          <w:sz w:val="24"/>
        </w:rPr>
        <w:t xml:space="preserve">investigación, </w:t>
      </w:r>
      <w:r w:rsidR="00BC70DE">
        <w:rPr>
          <w:rFonts w:ascii="Times New Roman" w:hAnsi="Times New Roman"/>
          <w:sz w:val="24"/>
        </w:rPr>
        <w:t xml:space="preserve">el </w:t>
      </w:r>
      <w:r w:rsidR="00F354C7" w:rsidRPr="00BC70DE">
        <w:rPr>
          <w:rFonts w:ascii="Times New Roman" w:hAnsi="Times New Roman"/>
          <w:sz w:val="24"/>
        </w:rPr>
        <w:t>e</w:t>
      </w:r>
      <w:r w:rsidR="00B76611">
        <w:rPr>
          <w:rFonts w:ascii="Times New Roman" w:hAnsi="Times New Roman"/>
          <w:sz w:val="24"/>
        </w:rPr>
        <w:t>-</w:t>
      </w:r>
      <w:r w:rsidR="00F354C7" w:rsidRPr="00BC70DE">
        <w:rPr>
          <w:rFonts w:ascii="Times New Roman" w:hAnsi="Times New Roman"/>
          <w:sz w:val="24"/>
        </w:rPr>
        <w:t xml:space="preserve">bienestar y </w:t>
      </w:r>
      <w:r w:rsidR="00BC70DE">
        <w:rPr>
          <w:rFonts w:ascii="Times New Roman" w:hAnsi="Times New Roman"/>
          <w:sz w:val="24"/>
        </w:rPr>
        <w:t xml:space="preserve">la </w:t>
      </w:r>
      <w:r w:rsidR="00F354C7" w:rsidRPr="00BC70DE">
        <w:rPr>
          <w:rFonts w:ascii="Times New Roman" w:hAnsi="Times New Roman"/>
          <w:sz w:val="24"/>
        </w:rPr>
        <w:t xml:space="preserve"> e</w:t>
      </w:r>
      <w:r w:rsidR="00B76611">
        <w:rPr>
          <w:rFonts w:ascii="Times New Roman" w:hAnsi="Times New Roman"/>
          <w:sz w:val="24"/>
        </w:rPr>
        <w:t>-</w:t>
      </w:r>
      <w:r w:rsidR="00F354C7" w:rsidRPr="00BC70DE">
        <w:rPr>
          <w:rFonts w:ascii="Times New Roman" w:hAnsi="Times New Roman"/>
          <w:sz w:val="24"/>
        </w:rPr>
        <w:t>calidad</w:t>
      </w:r>
      <w:r w:rsidR="00F354C7">
        <w:rPr>
          <w:rFonts w:ascii="Times New Roman" w:hAnsi="Times New Roman"/>
          <w:sz w:val="24"/>
        </w:rPr>
        <w:t>.</w:t>
      </w:r>
      <w:r w:rsidR="00E41F21" w:rsidRPr="00E61478">
        <w:rPr>
          <w:rFonts w:ascii="Times New Roman" w:hAnsi="Times New Roman"/>
          <w:sz w:val="24"/>
        </w:rPr>
        <w:t xml:space="preserve"> En la Figura </w:t>
      </w:r>
      <w:r w:rsidR="00E41F21">
        <w:rPr>
          <w:rFonts w:ascii="Times New Roman" w:hAnsi="Times New Roman"/>
          <w:sz w:val="24"/>
        </w:rPr>
        <w:t>1</w:t>
      </w:r>
      <w:r w:rsidR="00E41F21" w:rsidRPr="00E61478">
        <w:rPr>
          <w:rFonts w:ascii="Times New Roman" w:hAnsi="Times New Roman"/>
          <w:sz w:val="24"/>
        </w:rPr>
        <w:t xml:space="preserve"> se muestra la interdependencia e interrelación entre cada una de ellas</w:t>
      </w:r>
      <w:r w:rsidR="00F354C7">
        <w:rPr>
          <w:rFonts w:ascii="Times New Roman" w:hAnsi="Times New Roman"/>
          <w:sz w:val="24"/>
        </w:rPr>
        <w:t>.</w:t>
      </w:r>
    </w:p>
    <w:p w:rsidR="00E41F21" w:rsidRPr="00E61478" w:rsidRDefault="00E41F21" w:rsidP="00E41F21">
      <w:pPr>
        <w:spacing w:after="0" w:line="240" w:lineRule="auto"/>
        <w:ind w:firstLine="709"/>
        <w:rPr>
          <w:rFonts w:ascii="Times New Roman" w:hAnsi="Times New Roman"/>
          <w:sz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61"/>
      </w:tblGrid>
      <w:tr w:rsidR="00E41F21" w:rsidRPr="00D829D1" w:rsidTr="00946C32">
        <w:trPr>
          <w:trHeight w:val="5329"/>
          <w:jc w:val="center"/>
        </w:trPr>
        <w:tc>
          <w:tcPr>
            <w:tcW w:w="7661" w:type="dxa"/>
            <w:shd w:val="clear" w:color="auto" w:fill="auto"/>
            <w:vAlign w:val="center"/>
          </w:tcPr>
          <w:p w:rsidR="00E41F21" w:rsidRPr="00D829D1" w:rsidRDefault="002E73FC" w:rsidP="007D4FF8">
            <w:pPr>
              <w:widowControl w:val="0"/>
              <w:spacing w:after="0" w:line="240" w:lineRule="auto"/>
              <w:rPr>
                <w:rFonts w:ascii="Times New Roman" w:hAnsi="Times New Roman"/>
                <w:sz w:val="24"/>
                <w:szCs w:val="24"/>
              </w:rPr>
            </w:pPr>
            <w:r>
              <w:rPr>
                <w:rFonts w:ascii="Times New Roman" w:hAnsi="Times New Roman"/>
                <w:noProof/>
                <w:sz w:val="24"/>
                <w:szCs w:val="24"/>
                <w:lang w:val="es-CO" w:eastAsia="es-CO"/>
              </w:rPr>
              <w:lastRenderedPageBreak/>
              <w:drawing>
                <wp:anchor distT="0" distB="0" distL="114300" distR="114300" simplePos="0" relativeHeight="251661312" behindDoc="1" locked="0" layoutInCell="1" allowOverlap="1">
                  <wp:simplePos x="0" y="0"/>
                  <wp:positionH relativeFrom="column">
                    <wp:posOffset>80645</wp:posOffset>
                  </wp:positionH>
                  <wp:positionV relativeFrom="paragraph">
                    <wp:posOffset>38100</wp:posOffset>
                  </wp:positionV>
                  <wp:extent cx="4322445" cy="3564255"/>
                  <wp:effectExtent l="19050" t="0" r="1905" b="0"/>
                  <wp:wrapTight wrapText="bothSides">
                    <wp:wrapPolygon edited="0">
                      <wp:start x="9329" y="0"/>
                      <wp:lineTo x="381" y="1732"/>
                      <wp:lineTo x="0" y="2424"/>
                      <wp:lineTo x="-95" y="6234"/>
                      <wp:lineTo x="4189" y="7389"/>
                      <wp:lineTo x="6569" y="7389"/>
                      <wp:lineTo x="7330" y="9236"/>
                      <wp:lineTo x="3427" y="9813"/>
                      <wp:lineTo x="3427" y="10737"/>
                      <wp:lineTo x="7330" y="11083"/>
                      <wp:lineTo x="95" y="12584"/>
                      <wp:lineTo x="95" y="16971"/>
                      <wp:lineTo x="7140" y="18471"/>
                      <wp:lineTo x="8472" y="18471"/>
                      <wp:lineTo x="8472" y="20319"/>
                      <wp:lineTo x="8853" y="21358"/>
                      <wp:lineTo x="13232" y="21358"/>
                      <wp:lineTo x="13327" y="21358"/>
                      <wp:lineTo x="13613" y="20434"/>
                      <wp:lineTo x="13613" y="18471"/>
                      <wp:lineTo x="20658" y="18471"/>
                      <wp:lineTo x="21610" y="18241"/>
                      <wp:lineTo x="21610" y="13969"/>
                      <wp:lineTo x="20753" y="13738"/>
                      <wp:lineTo x="15136" y="12930"/>
                      <wp:lineTo x="18373" y="12122"/>
                      <wp:lineTo x="18658" y="11429"/>
                      <wp:lineTo x="14755" y="9236"/>
                      <wp:lineTo x="15612" y="7504"/>
                      <wp:lineTo x="18182" y="7389"/>
                      <wp:lineTo x="21514" y="6350"/>
                      <wp:lineTo x="21610" y="2078"/>
                      <wp:lineTo x="20753" y="1847"/>
                      <wp:lineTo x="13137" y="1616"/>
                      <wp:lineTo x="12947" y="577"/>
                      <wp:lineTo x="12661" y="0"/>
                      <wp:lineTo x="9329" y="0"/>
                    </wp:wrapPolygon>
                  </wp:wrapTight>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 cstate="print"/>
                          <a:srcRect/>
                          <a:stretch>
                            <a:fillRect/>
                          </a:stretch>
                        </pic:blipFill>
                        <pic:spPr bwMode="auto">
                          <a:xfrm>
                            <a:off x="0" y="0"/>
                            <a:ext cx="4322445" cy="3564255"/>
                          </a:xfrm>
                          <a:prstGeom prst="rect">
                            <a:avLst/>
                          </a:prstGeom>
                          <a:noFill/>
                        </pic:spPr>
                      </pic:pic>
                    </a:graphicData>
                  </a:graphic>
                </wp:anchor>
              </w:drawing>
            </w:r>
          </w:p>
          <w:p w:rsidR="00E41F21" w:rsidRPr="00D829D1" w:rsidRDefault="00CF0D0D" w:rsidP="00777776">
            <w:pPr>
              <w:widowControl w:val="0"/>
              <w:spacing w:after="0" w:line="240" w:lineRule="auto"/>
              <w:jc w:val="center"/>
              <w:rPr>
                <w:rFonts w:ascii="Times New Roman" w:hAnsi="Times New Roman"/>
                <w:sz w:val="24"/>
                <w:szCs w:val="24"/>
              </w:rPr>
            </w:pPr>
            <w:r>
              <w:rPr>
                <w:rFonts w:ascii="Times New Roman" w:hAnsi="Times New Roman"/>
                <w:noProof/>
                <w:sz w:val="24"/>
                <w:szCs w:val="24"/>
                <w:lang w:val="es-CO" w:eastAsia="es-CO"/>
              </w:rPr>
              <mc:AlternateContent>
                <mc:Choice Requires="wps">
                  <w:drawing>
                    <wp:anchor distT="0" distB="0" distL="114300" distR="114300" simplePos="0" relativeHeight="251653120" behindDoc="0" locked="0" layoutInCell="1" allowOverlap="1">
                      <wp:simplePos x="0" y="0"/>
                      <wp:positionH relativeFrom="margin">
                        <wp:posOffset>19685</wp:posOffset>
                      </wp:positionH>
                      <wp:positionV relativeFrom="margin">
                        <wp:posOffset>1998345</wp:posOffset>
                      </wp:positionV>
                      <wp:extent cx="1003935" cy="998220"/>
                      <wp:effectExtent l="0" t="0" r="24765" b="11430"/>
                      <wp:wrapSquare wrapText="bothSides"/>
                      <wp:docPr id="6" name="Oval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3935" cy="99822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8048BC3" id="Oval 30" o:spid="_x0000_s1026" style="position:absolute;margin-left:1.55pt;margin-top:157.35pt;width:79.05pt;height:78.6pt;z-index:25165312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" filled="f" strokecolor="red" strokeweight="1.5pt">
                      <w10:wrap type="square" anchorx="margin" anchory="margin"/>
                    </v:oval>
                  </w:pict>
                </mc:Fallback>
              </mc:AlternateContent>
            </w:r>
          </w:p>
        </w:tc>
      </w:tr>
    </w:tbl>
    <w:p w:rsidR="00E41F21" w:rsidRPr="0077756C" w:rsidRDefault="00E41F21" w:rsidP="00E41F21">
      <w:pPr>
        <w:widowControl w:val="0"/>
        <w:spacing w:after="0" w:line="240" w:lineRule="auto"/>
        <w:jc w:val="both"/>
        <w:rPr>
          <w:rFonts w:ascii="Times New Roman" w:hAnsi="Times New Roman"/>
          <w:sz w:val="24"/>
          <w:szCs w:val="24"/>
        </w:rPr>
      </w:pPr>
      <w:r>
        <w:rPr>
          <w:rFonts w:ascii="Times New Roman" w:hAnsi="Times New Roman"/>
          <w:i/>
          <w:sz w:val="24"/>
          <w:szCs w:val="24"/>
        </w:rPr>
        <w:t>Figura 1</w:t>
      </w:r>
      <w:r>
        <w:rPr>
          <w:rFonts w:ascii="Times New Roman" w:hAnsi="Times New Roman"/>
          <w:sz w:val="24"/>
          <w:szCs w:val="24"/>
        </w:rPr>
        <w:t>. Ubicación de la e–evaluación dentro del e–MPU.</w:t>
      </w:r>
    </w:p>
    <w:p w:rsidR="00E41F21" w:rsidRDefault="00E41F21" w:rsidP="006F1B0D">
      <w:pPr>
        <w:widowControl w:val="0"/>
        <w:spacing w:after="0" w:line="240" w:lineRule="auto"/>
        <w:jc w:val="both"/>
        <w:rPr>
          <w:rFonts w:ascii="Times New Roman" w:hAnsi="Times New Roman"/>
          <w:sz w:val="24"/>
          <w:szCs w:val="24"/>
          <w:lang w:val="es-ES"/>
        </w:rPr>
      </w:pPr>
    </w:p>
    <w:p w:rsidR="00E41F21" w:rsidRPr="00147937" w:rsidRDefault="006F6C4A" w:rsidP="00E41F21">
      <w:pPr>
        <w:widowControl w:val="0"/>
        <w:spacing w:after="0" w:line="240" w:lineRule="auto"/>
        <w:ind w:firstLine="709"/>
        <w:jc w:val="both"/>
        <w:rPr>
          <w:rFonts w:ascii="Times New Roman" w:hAnsi="Times New Roman"/>
          <w:sz w:val="24"/>
          <w:szCs w:val="24"/>
        </w:rPr>
      </w:pPr>
      <w:r w:rsidRPr="00147937">
        <w:rPr>
          <w:rFonts w:ascii="Times New Roman" w:hAnsi="Times New Roman"/>
          <w:sz w:val="24"/>
          <w:szCs w:val="24"/>
        </w:rPr>
        <w:t>En la Figura 1 se integra la e</w:t>
      </w:r>
      <w:r w:rsidR="00B76611">
        <w:rPr>
          <w:rFonts w:ascii="Times New Roman" w:hAnsi="Times New Roman"/>
          <w:sz w:val="24"/>
          <w:szCs w:val="24"/>
        </w:rPr>
        <w:t>-</w:t>
      </w:r>
      <w:r w:rsidRPr="00147937">
        <w:rPr>
          <w:rFonts w:ascii="Times New Roman" w:hAnsi="Times New Roman"/>
          <w:sz w:val="24"/>
          <w:szCs w:val="24"/>
        </w:rPr>
        <w:t xml:space="preserve">evaluación como parte fundante del modelo y </w:t>
      </w:r>
      <w:r w:rsidR="00147937" w:rsidRPr="00147937">
        <w:rPr>
          <w:rFonts w:ascii="Times New Roman" w:hAnsi="Times New Roman"/>
          <w:sz w:val="24"/>
          <w:szCs w:val="24"/>
        </w:rPr>
        <w:t>es una dimensión sinérgica de las diferentes metodologías que integran el modelo pedagógico Unadista, que busca, de manera dinámica, continúa y sistemática, orientar la toma de decisiones hacia el mejoramiento permanente de los procesos de formación y promoción del estudiante. La evaluación tiene como propósito verificar el nivel de competencia del estudiante y da cuenta de los procesos de comprensión, aplicación y producción de conocimiento. Así mismo, se constituye en un indicador múltiple de la calidad del proceso formativo y de cada uno de sus componentes</w:t>
      </w:r>
      <w:r w:rsidR="00E41F21" w:rsidRPr="00147937">
        <w:rPr>
          <w:rFonts w:ascii="Times New Roman" w:hAnsi="Times New Roman"/>
          <w:sz w:val="24"/>
          <w:szCs w:val="24"/>
        </w:rPr>
        <w:t xml:space="preserve"> (UNAD, </w:t>
      </w:r>
      <w:r w:rsidR="00E2700E">
        <w:rPr>
          <w:rFonts w:ascii="Times New Roman" w:hAnsi="Times New Roman"/>
          <w:sz w:val="24"/>
          <w:szCs w:val="24"/>
        </w:rPr>
        <w:t>2013</w:t>
      </w:r>
      <w:r w:rsidR="00E41F21" w:rsidRPr="00147937">
        <w:rPr>
          <w:rFonts w:ascii="Times New Roman" w:hAnsi="Times New Roman"/>
          <w:sz w:val="24"/>
          <w:szCs w:val="24"/>
        </w:rPr>
        <w:t>).</w:t>
      </w:r>
    </w:p>
    <w:p w:rsidR="00E41F21" w:rsidRDefault="00E41F21" w:rsidP="00E41F21">
      <w:pPr>
        <w:widowControl w:val="0"/>
        <w:spacing w:after="0" w:line="240" w:lineRule="auto"/>
        <w:ind w:firstLine="709"/>
        <w:jc w:val="both"/>
        <w:rPr>
          <w:rFonts w:ascii="Times New Roman" w:hAnsi="Times New Roman"/>
          <w:sz w:val="24"/>
          <w:szCs w:val="24"/>
          <w:lang w:val="es-ES"/>
        </w:rPr>
      </w:pPr>
    </w:p>
    <w:p w:rsidR="002E63CE" w:rsidRDefault="00B76611" w:rsidP="002E63CE">
      <w:pPr>
        <w:widowControl w:val="0"/>
        <w:spacing w:after="0" w:line="240" w:lineRule="auto"/>
        <w:ind w:firstLine="709"/>
        <w:jc w:val="both"/>
        <w:rPr>
          <w:rFonts w:ascii="Times New Roman" w:eastAsia="Arial" w:hAnsi="Times New Roman"/>
          <w:sz w:val="24"/>
          <w:szCs w:val="24"/>
        </w:rPr>
      </w:pPr>
      <w:r>
        <w:rPr>
          <w:rFonts w:ascii="Times New Roman" w:hAnsi="Times New Roman"/>
          <w:sz w:val="24"/>
          <w:szCs w:val="24"/>
          <w:lang w:val="es-ES"/>
        </w:rPr>
        <w:t>Es así como e</w:t>
      </w:r>
      <w:r w:rsidR="002E63CE">
        <w:rPr>
          <w:rFonts w:ascii="Times New Roman" w:hAnsi="Times New Roman"/>
          <w:sz w:val="24"/>
          <w:szCs w:val="24"/>
        </w:rPr>
        <w:t>l</w:t>
      </w:r>
      <w:r w:rsidR="002E63CE" w:rsidRPr="00AE4BE6">
        <w:rPr>
          <w:rFonts w:ascii="Times New Roman" w:hAnsi="Times New Roman"/>
          <w:sz w:val="24"/>
          <w:szCs w:val="24"/>
        </w:rPr>
        <w:t xml:space="preserve"> propósito fundamental </w:t>
      </w:r>
      <w:r w:rsidR="002E63CE">
        <w:rPr>
          <w:rFonts w:ascii="Times New Roman" w:hAnsi="Times New Roman"/>
          <w:sz w:val="24"/>
          <w:szCs w:val="24"/>
        </w:rPr>
        <w:t xml:space="preserve">de la e–evaluación </w:t>
      </w:r>
      <w:r w:rsidR="002E63CE" w:rsidRPr="00AE4BE6">
        <w:rPr>
          <w:rFonts w:ascii="Times New Roman" w:hAnsi="Times New Roman"/>
          <w:sz w:val="24"/>
          <w:szCs w:val="24"/>
        </w:rPr>
        <w:t>es lograr en el estudiante</w:t>
      </w:r>
      <w:r w:rsidR="002E63CE">
        <w:rPr>
          <w:rFonts w:ascii="Times New Roman" w:hAnsi="Times New Roman"/>
          <w:sz w:val="24"/>
          <w:szCs w:val="24"/>
        </w:rPr>
        <w:t>,</w:t>
      </w:r>
      <w:r w:rsidR="002E63CE" w:rsidRPr="00AE4BE6">
        <w:rPr>
          <w:rFonts w:ascii="Times New Roman" w:hAnsi="Times New Roman"/>
          <w:sz w:val="24"/>
          <w:szCs w:val="24"/>
        </w:rPr>
        <w:t xml:space="preserve"> </w:t>
      </w:r>
      <w:r w:rsidR="002E63CE">
        <w:rPr>
          <w:rFonts w:ascii="Times New Roman" w:hAnsi="Times New Roman"/>
          <w:sz w:val="24"/>
          <w:szCs w:val="24"/>
        </w:rPr>
        <w:t xml:space="preserve">tanto de grado como de posgrado, </w:t>
      </w:r>
      <w:r w:rsidR="002E63CE" w:rsidRPr="00AE4BE6">
        <w:rPr>
          <w:rFonts w:ascii="Times New Roman" w:hAnsi="Times New Roman"/>
          <w:sz w:val="24"/>
          <w:szCs w:val="24"/>
        </w:rPr>
        <w:t>el desarrollo de su</w:t>
      </w:r>
      <w:r w:rsidR="002E63CE">
        <w:rPr>
          <w:rFonts w:ascii="Times New Roman" w:hAnsi="Times New Roman"/>
          <w:sz w:val="24"/>
          <w:szCs w:val="24"/>
        </w:rPr>
        <w:t>s</w:t>
      </w:r>
      <w:r w:rsidR="002E63CE" w:rsidRPr="00AE4BE6">
        <w:rPr>
          <w:rFonts w:ascii="Times New Roman" w:hAnsi="Times New Roman"/>
          <w:sz w:val="24"/>
          <w:szCs w:val="24"/>
        </w:rPr>
        <w:t xml:space="preserve"> competencia</w:t>
      </w:r>
      <w:r w:rsidR="002E63CE">
        <w:rPr>
          <w:rFonts w:ascii="Times New Roman" w:hAnsi="Times New Roman"/>
          <w:sz w:val="24"/>
          <w:szCs w:val="24"/>
        </w:rPr>
        <w:t>s</w:t>
      </w:r>
      <w:r w:rsidR="002E63CE" w:rsidRPr="00AE4BE6">
        <w:rPr>
          <w:rFonts w:ascii="Times New Roman" w:hAnsi="Times New Roman"/>
          <w:sz w:val="24"/>
          <w:szCs w:val="24"/>
        </w:rPr>
        <w:t xml:space="preserve"> </w:t>
      </w:r>
      <w:r w:rsidR="002E63CE">
        <w:rPr>
          <w:rFonts w:ascii="Times New Roman" w:hAnsi="Times New Roman"/>
          <w:sz w:val="24"/>
          <w:szCs w:val="24"/>
        </w:rPr>
        <w:t>desde la autonomía</w:t>
      </w:r>
      <w:r w:rsidR="002E63CE" w:rsidRPr="00AE4BE6">
        <w:rPr>
          <w:rFonts w:ascii="Times New Roman" w:hAnsi="Times New Roman"/>
          <w:sz w:val="24"/>
          <w:szCs w:val="24"/>
        </w:rPr>
        <w:t>,</w:t>
      </w:r>
      <w:r w:rsidR="002E63CE">
        <w:rPr>
          <w:rFonts w:ascii="Times New Roman" w:hAnsi="Times New Roman"/>
          <w:sz w:val="24"/>
          <w:szCs w:val="24"/>
        </w:rPr>
        <w:t xml:space="preserve"> que le permitan </w:t>
      </w:r>
      <w:r w:rsidR="002E63CE" w:rsidRPr="00AE4BE6">
        <w:rPr>
          <w:rFonts w:ascii="Times New Roman" w:eastAsia="Arial" w:hAnsi="Times New Roman"/>
          <w:sz w:val="24"/>
          <w:szCs w:val="24"/>
        </w:rPr>
        <w:t>asum</w:t>
      </w:r>
      <w:r w:rsidR="002E63CE">
        <w:rPr>
          <w:rFonts w:ascii="Times New Roman" w:eastAsia="Arial" w:hAnsi="Times New Roman"/>
          <w:sz w:val="24"/>
          <w:szCs w:val="24"/>
        </w:rPr>
        <w:t>ir</w:t>
      </w:r>
      <w:r w:rsidR="002E63CE" w:rsidRPr="00AE4BE6">
        <w:rPr>
          <w:rFonts w:ascii="Times New Roman" w:eastAsia="Arial" w:hAnsi="Times New Roman"/>
          <w:sz w:val="24"/>
          <w:szCs w:val="24"/>
        </w:rPr>
        <w:t xml:space="preserve"> consciente y responsable</w:t>
      </w:r>
      <w:r w:rsidR="002E63CE">
        <w:rPr>
          <w:rFonts w:ascii="Times New Roman" w:eastAsia="Arial" w:hAnsi="Times New Roman"/>
          <w:sz w:val="24"/>
          <w:szCs w:val="24"/>
        </w:rPr>
        <w:t>mente</w:t>
      </w:r>
      <w:r w:rsidR="002E63CE" w:rsidRPr="00AE4BE6">
        <w:rPr>
          <w:rFonts w:ascii="Times New Roman" w:eastAsia="Arial" w:hAnsi="Times New Roman"/>
          <w:sz w:val="24"/>
          <w:szCs w:val="24"/>
        </w:rPr>
        <w:t xml:space="preserve"> los p</w:t>
      </w:r>
      <w:r w:rsidR="002E63CE">
        <w:rPr>
          <w:rFonts w:ascii="Times New Roman" w:eastAsia="Arial" w:hAnsi="Times New Roman"/>
          <w:sz w:val="24"/>
          <w:szCs w:val="24"/>
        </w:rPr>
        <w:t xml:space="preserve">rocesos </w:t>
      </w:r>
      <w:r w:rsidR="002E63CE" w:rsidRPr="00147937">
        <w:rPr>
          <w:rFonts w:ascii="Times New Roman" w:eastAsia="Arial" w:hAnsi="Times New Roman"/>
          <w:sz w:val="24"/>
          <w:szCs w:val="24"/>
        </w:rPr>
        <w:t xml:space="preserve">educativos que </w:t>
      </w:r>
      <w:r w:rsidR="0039144B" w:rsidRPr="00147937">
        <w:rPr>
          <w:rFonts w:ascii="Times New Roman" w:eastAsia="Arial" w:hAnsi="Times New Roman"/>
          <w:sz w:val="24"/>
          <w:szCs w:val="24"/>
        </w:rPr>
        <w:t>desarrolla,</w:t>
      </w:r>
      <w:r w:rsidR="002E63CE">
        <w:rPr>
          <w:rFonts w:ascii="Times New Roman" w:eastAsia="Arial" w:hAnsi="Times New Roman"/>
          <w:sz w:val="24"/>
          <w:szCs w:val="24"/>
        </w:rPr>
        <w:t xml:space="preserve"> desde </w:t>
      </w:r>
      <w:r w:rsidR="002E63CE" w:rsidRPr="00AE4BE6">
        <w:rPr>
          <w:rFonts w:ascii="Times New Roman" w:eastAsia="Arial" w:hAnsi="Times New Roman"/>
          <w:sz w:val="24"/>
          <w:szCs w:val="24"/>
        </w:rPr>
        <w:t>la apropiación crítica de la realidad,</w:t>
      </w:r>
      <w:r w:rsidR="002E63CE">
        <w:rPr>
          <w:rFonts w:ascii="Times New Roman" w:eastAsia="Arial" w:hAnsi="Times New Roman"/>
          <w:sz w:val="24"/>
          <w:szCs w:val="24"/>
        </w:rPr>
        <w:t xml:space="preserve"> la liberación y el desarrollo de potencialidades y capacidades, la autonomía, la autodisciplina, la libertad,</w:t>
      </w:r>
      <w:r w:rsidR="002E63CE" w:rsidRPr="00AE4BE6">
        <w:rPr>
          <w:rFonts w:ascii="Times New Roman" w:eastAsia="Arial" w:hAnsi="Times New Roman"/>
          <w:sz w:val="24"/>
          <w:szCs w:val="24"/>
        </w:rPr>
        <w:t xml:space="preserve"> la autodeterminación, el autocontrol, el aprendizaje colaborativo, la solidaridad, </w:t>
      </w:r>
      <w:r w:rsidR="002E63CE">
        <w:rPr>
          <w:rFonts w:ascii="Times New Roman" w:eastAsia="Arial" w:hAnsi="Times New Roman"/>
          <w:sz w:val="24"/>
          <w:szCs w:val="24"/>
        </w:rPr>
        <w:t xml:space="preserve">la </w:t>
      </w:r>
      <w:r w:rsidR="002E63CE" w:rsidRPr="00AE4BE6">
        <w:rPr>
          <w:rFonts w:ascii="Times New Roman" w:eastAsia="Arial" w:hAnsi="Times New Roman"/>
          <w:sz w:val="24"/>
          <w:szCs w:val="24"/>
        </w:rPr>
        <w:t xml:space="preserve">pluralidad, </w:t>
      </w:r>
      <w:r w:rsidR="002E63CE">
        <w:rPr>
          <w:rFonts w:ascii="Times New Roman" w:eastAsia="Arial" w:hAnsi="Times New Roman"/>
          <w:sz w:val="24"/>
          <w:szCs w:val="24"/>
        </w:rPr>
        <w:t xml:space="preserve">la </w:t>
      </w:r>
      <w:r w:rsidR="002E63CE" w:rsidRPr="00AE4BE6">
        <w:rPr>
          <w:rFonts w:ascii="Times New Roman" w:eastAsia="Arial" w:hAnsi="Times New Roman"/>
          <w:sz w:val="24"/>
          <w:szCs w:val="24"/>
        </w:rPr>
        <w:t xml:space="preserve">responsabilidad, </w:t>
      </w:r>
      <w:r w:rsidR="002E63CE">
        <w:rPr>
          <w:rFonts w:ascii="Times New Roman" w:eastAsia="Arial" w:hAnsi="Times New Roman"/>
          <w:sz w:val="24"/>
          <w:szCs w:val="24"/>
        </w:rPr>
        <w:t xml:space="preserve">la </w:t>
      </w:r>
      <w:r w:rsidR="002E63CE" w:rsidRPr="00AE4BE6">
        <w:rPr>
          <w:rFonts w:ascii="Times New Roman" w:eastAsia="Arial" w:hAnsi="Times New Roman"/>
          <w:sz w:val="24"/>
          <w:szCs w:val="24"/>
        </w:rPr>
        <w:t xml:space="preserve">creatividad, </w:t>
      </w:r>
      <w:r w:rsidR="002E63CE">
        <w:rPr>
          <w:rFonts w:ascii="Times New Roman" w:eastAsia="Arial" w:hAnsi="Times New Roman"/>
          <w:sz w:val="24"/>
          <w:szCs w:val="24"/>
        </w:rPr>
        <w:t xml:space="preserve">la </w:t>
      </w:r>
      <w:r w:rsidR="002E63CE" w:rsidRPr="00AE4BE6">
        <w:rPr>
          <w:rFonts w:ascii="Times New Roman" w:eastAsia="Arial" w:hAnsi="Times New Roman"/>
          <w:sz w:val="24"/>
          <w:szCs w:val="24"/>
        </w:rPr>
        <w:t xml:space="preserve">autorregulación y </w:t>
      </w:r>
      <w:r w:rsidR="002E63CE">
        <w:rPr>
          <w:rFonts w:ascii="Times New Roman" w:eastAsia="Arial" w:hAnsi="Times New Roman"/>
          <w:sz w:val="24"/>
          <w:szCs w:val="24"/>
        </w:rPr>
        <w:t xml:space="preserve">la </w:t>
      </w:r>
      <w:r w:rsidR="002E63CE" w:rsidRPr="00AE4BE6">
        <w:rPr>
          <w:rFonts w:ascii="Times New Roman" w:eastAsia="Arial" w:hAnsi="Times New Roman"/>
          <w:sz w:val="24"/>
          <w:szCs w:val="24"/>
        </w:rPr>
        <w:t>autoevaluación.</w:t>
      </w:r>
      <w:r w:rsidR="002E63CE">
        <w:rPr>
          <w:rFonts w:ascii="Times New Roman" w:eastAsia="Arial" w:hAnsi="Times New Roman"/>
          <w:sz w:val="24"/>
          <w:szCs w:val="24"/>
        </w:rPr>
        <w:t xml:space="preserve"> Esto significa que </w:t>
      </w:r>
      <w:r w:rsidR="002E63CE" w:rsidRPr="005C350E">
        <w:rPr>
          <w:rFonts w:ascii="Times New Roman" w:eastAsia="Arial" w:hAnsi="Times New Roman"/>
          <w:sz w:val="24"/>
          <w:szCs w:val="24"/>
        </w:rPr>
        <w:t xml:space="preserve">el aprendizaje es significativo, </w:t>
      </w:r>
      <w:r w:rsidR="002E63CE">
        <w:rPr>
          <w:rFonts w:ascii="Times New Roman" w:eastAsia="Arial" w:hAnsi="Times New Roman"/>
          <w:sz w:val="24"/>
          <w:szCs w:val="24"/>
        </w:rPr>
        <w:t>cuando</w:t>
      </w:r>
      <w:r w:rsidR="002E63CE" w:rsidRPr="005C350E">
        <w:rPr>
          <w:rFonts w:ascii="Times New Roman" w:eastAsia="Arial" w:hAnsi="Times New Roman"/>
          <w:sz w:val="24"/>
          <w:szCs w:val="24"/>
        </w:rPr>
        <w:t xml:space="preserve"> el estudiante relaciona sus conocimientos y experiencia previa con el nuevo conocimiento, su mundo vital y el mundo de los otros</w:t>
      </w:r>
      <w:r w:rsidR="002E63CE">
        <w:rPr>
          <w:rFonts w:ascii="Times New Roman" w:eastAsia="Arial" w:hAnsi="Times New Roman"/>
          <w:sz w:val="24"/>
          <w:szCs w:val="24"/>
        </w:rPr>
        <w:t xml:space="preserve">; es </w:t>
      </w:r>
      <w:r w:rsidR="002E63CE" w:rsidRPr="005C350E">
        <w:rPr>
          <w:rFonts w:ascii="Times New Roman" w:eastAsia="Arial" w:hAnsi="Times New Roman"/>
          <w:sz w:val="24"/>
          <w:szCs w:val="24"/>
        </w:rPr>
        <w:t xml:space="preserve">colaborativo </w:t>
      </w:r>
      <w:r w:rsidR="002E63CE">
        <w:rPr>
          <w:rFonts w:ascii="Times New Roman" w:eastAsia="Arial" w:hAnsi="Times New Roman"/>
          <w:sz w:val="24"/>
          <w:szCs w:val="24"/>
        </w:rPr>
        <w:t xml:space="preserve">cuando interactúa </w:t>
      </w:r>
      <w:r w:rsidR="002E63CE" w:rsidRPr="005C350E">
        <w:rPr>
          <w:rFonts w:ascii="Times New Roman" w:eastAsia="Arial" w:hAnsi="Times New Roman"/>
          <w:sz w:val="24"/>
          <w:szCs w:val="24"/>
        </w:rPr>
        <w:t>con el aprendizaje de los otros, para la refrendación, construcción e innovación colectiva de conocimiento, el fomento del espíritu democrático y del bien común</w:t>
      </w:r>
      <w:r w:rsidR="002E63CE">
        <w:rPr>
          <w:rFonts w:ascii="Times New Roman" w:eastAsia="Arial" w:hAnsi="Times New Roman"/>
          <w:sz w:val="24"/>
          <w:szCs w:val="24"/>
        </w:rPr>
        <w:t>, aprendiendo a ser solidario, crítico y comprometido con su entorno socio–cultural y económico.</w:t>
      </w:r>
    </w:p>
    <w:p w:rsidR="002E63CE" w:rsidRPr="002E63CE" w:rsidRDefault="002E63CE" w:rsidP="006F6C4A">
      <w:pPr>
        <w:widowControl w:val="0"/>
        <w:spacing w:after="0" w:line="240" w:lineRule="auto"/>
        <w:ind w:firstLine="360"/>
        <w:jc w:val="both"/>
        <w:rPr>
          <w:rFonts w:ascii="Times New Roman" w:hAnsi="Times New Roman"/>
          <w:sz w:val="24"/>
          <w:szCs w:val="24"/>
        </w:rPr>
      </w:pPr>
    </w:p>
    <w:p w:rsidR="00E41F21" w:rsidRDefault="006F6C4A" w:rsidP="006F6C4A">
      <w:pPr>
        <w:widowControl w:val="0"/>
        <w:spacing w:after="0" w:line="240" w:lineRule="auto"/>
        <w:ind w:firstLine="360"/>
        <w:jc w:val="both"/>
        <w:rPr>
          <w:rFonts w:ascii="Times New Roman" w:hAnsi="Times New Roman"/>
          <w:sz w:val="24"/>
          <w:szCs w:val="24"/>
          <w:lang w:val="es-ES"/>
        </w:rPr>
      </w:pPr>
      <w:r>
        <w:rPr>
          <w:rFonts w:ascii="Times New Roman" w:hAnsi="Times New Roman"/>
          <w:sz w:val="24"/>
          <w:szCs w:val="24"/>
          <w:lang w:val="es-ES"/>
        </w:rPr>
        <w:t>Atendiendo a los elementos estructurales que componen la e</w:t>
      </w:r>
      <w:r w:rsidR="00B76611">
        <w:rPr>
          <w:rFonts w:ascii="Times New Roman" w:hAnsi="Times New Roman"/>
          <w:sz w:val="24"/>
          <w:szCs w:val="24"/>
          <w:lang w:val="es-ES"/>
        </w:rPr>
        <w:t>-</w:t>
      </w:r>
      <w:r>
        <w:rPr>
          <w:rFonts w:ascii="Times New Roman" w:hAnsi="Times New Roman"/>
          <w:sz w:val="24"/>
          <w:szCs w:val="24"/>
          <w:lang w:val="es-ES"/>
        </w:rPr>
        <w:t>evaluación, se presentan seguidamente</w:t>
      </w:r>
      <w:r w:rsidR="00E41F21">
        <w:rPr>
          <w:rFonts w:ascii="Times New Roman" w:hAnsi="Times New Roman"/>
          <w:sz w:val="24"/>
          <w:szCs w:val="24"/>
          <w:lang w:val="es-ES"/>
        </w:rPr>
        <w:t xml:space="preserve"> </w:t>
      </w:r>
      <w:r w:rsidR="002E63CE">
        <w:rPr>
          <w:rFonts w:ascii="Times New Roman" w:hAnsi="Times New Roman"/>
          <w:sz w:val="24"/>
          <w:szCs w:val="24"/>
          <w:lang w:val="es-ES"/>
        </w:rPr>
        <w:t>algunas estrategias</w:t>
      </w:r>
      <w:r w:rsidR="00EF42A7">
        <w:rPr>
          <w:rFonts w:ascii="Times New Roman" w:hAnsi="Times New Roman"/>
          <w:sz w:val="24"/>
          <w:szCs w:val="24"/>
          <w:lang w:val="es-ES"/>
        </w:rPr>
        <w:t xml:space="preserve">, </w:t>
      </w:r>
      <w:r>
        <w:rPr>
          <w:rFonts w:ascii="Times New Roman" w:hAnsi="Times New Roman"/>
          <w:sz w:val="24"/>
          <w:szCs w:val="24"/>
          <w:lang w:val="es-ES"/>
        </w:rPr>
        <w:t xml:space="preserve">que guardan relación con los aprendizajes autónomo, </w:t>
      </w:r>
      <w:r>
        <w:rPr>
          <w:rFonts w:ascii="Times New Roman" w:hAnsi="Times New Roman"/>
          <w:sz w:val="24"/>
          <w:szCs w:val="24"/>
          <w:lang w:val="es-ES"/>
        </w:rPr>
        <w:lastRenderedPageBreak/>
        <w:t>significativo y colaborativo:</w:t>
      </w:r>
    </w:p>
    <w:p w:rsidR="00E41F21" w:rsidRDefault="00E41F21" w:rsidP="00E41F21">
      <w:pPr>
        <w:widowControl w:val="0"/>
        <w:spacing w:after="0" w:line="240" w:lineRule="auto"/>
        <w:ind w:firstLine="709"/>
        <w:jc w:val="both"/>
        <w:rPr>
          <w:rFonts w:ascii="Times New Roman" w:hAnsi="Times New Roman"/>
          <w:sz w:val="24"/>
          <w:szCs w:val="24"/>
          <w:lang w:val="es-ES"/>
        </w:rPr>
      </w:pPr>
    </w:p>
    <w:p w:rsidR="00E41F21" w:rsidRDefault="00E41F21" w:rsidP="00E41F21">
      <w:pPr>
        <w:widowControl w:val="0"/>
        <w:numPr>
          <w:ilvl w:val="0"/>
          <w:numId w:val="15"/>
        </w:numPr>
        <w:spacing w:after="0" w:line="240" w:lineRule="auto"/>
        <w:jc w:val="both"/>
        <w:rPr>
          <w:rFonts w:ascii="Times New Roman" w:hAnsi="Times New Roman"/>
          <w:sz w:val="24"/>
          <w:szCs w:val="24"/>
          <w:lang w:val="es-ES"/>
        </w:rPr>
      </w:pPr>
      <w:r>
        <w:rPr>
          <w:rFonts w:ascii="Times New Roman" w:hAnsi="Times New Roman"/>
          <w:sz w:val="24"/>
          <w:szCs w:val="24"/>
          <w:lang w:val="es-ES"/>
        </w:rPr>
        <w:t>Diseñar estrategias para crear una cultura de pensamiento</w:t>
      </w:r>
      <w:r w:rsidR="007C27BA">
        <w:rPr>
          <w:rFonts w:ascii="Times New Roman" w:hAnsi="Times New Roman"/>
          <w:sz w:val="24"/>
          <w:szCs w:val="24"/>
          <w:lang w:val="es-ES"/>
        </w:rPr>
        <w:t>,</w:t>
      </w:r>
      <w:r>
        <w:rPr>
          <w:rFonts w:ascii="Times New Roman" w:hAnsi="Times New Roman"/>
          <w:sz w:val="24"/>
          <w:szCs w:val="24"/>
          <w:lang w:val="es-ES"/>
        </w:rPr>
        <w:t xml:space="preserve"> que anime al estudiante a pensar crítica y creativamente.</w:t>
      </w:r>
    </w:p>
    <w:p w:rsidR="00E41F21" w:rsidRDefault="00E41F21" w:rsidP="00E41F21">
      <w:pPr>
        <w:widowControl w:val="0"/>
        <w:numPr>
          <w:ilvl w:val="0"/>
          <w:numId w:val="15"/>
        </w:numPr>
        <w:spacing w:after="0" w:line="240" w:lineRule="auto"/>
        <w:jc w:val="both"/>
        <w:rPr>
          <w:rFonts w:ascii="Times New Roman" w:hAnsi="Times New Roman"/>
          <w:sz w:val="24"/>
          <w:szCs w:val="24"/>
          <w:lang w:val="es-ES"/>
        </w:rPr>
      </w:pPr>
      <w:r>
        <w:rPr>
          <w:rFonts w:ascii="Times New Roman" w:hAnsi="Times New Roman"/>
          <w:sz w:val="24"/>
          <w:szCs w:val="24"/>
          <w:lang w:val="es-ES"/>
        </w:rPr>
        <w:t>Coadyuvar al estudiante para que utilice el conocimiento en pos de resolver problemas inspirados en la creatividad y en la búsqueda de cambios estructurales.</w:t>
      </w:r>
    </w:p>
    <w:p w:rsidR="00E41F21" w:rsidRDefault="007C27BA" w:rsidP="00E41F21">
      <w:pPr>
        <w:widowControl w:val="0"/>
        <w:numPr>
          <w:ilvl w:val="0"/>
          <w:numId w:val="15"/>
        </w:numPr>
        <w:spacing w:after="0" w:line="240" w:lineRule="auto"/>
        <w:jc w:val="both"/>
        <w:rPr>
          <w:rFonts w:ascii="Times New Roman" w:hAnsi="Times New Roman"/>
          <w:sz w:val="24"/>
          <w:szCs w:val="24"/>
          <w:lang w:val="es-ES"/>
        </w:rPr>
      </w:pPr>
      <w:r>
        <w:rPr>
          <w:rFonts w:ascii="Times New Roman" w:hAnsi="Times New Roman"/>
          <w:sz w:val="24"/>
          <w:szCs w:val="24"/>
          <w:lang w:val="es-ES"/>
        </w:rPr>
        <w:t>Convertir la evaluación continua</w:t>
      </w:r>
      <w:r w:rsidR="00E41F21">
        <w:rPr>
          <w:rFonts w:ascii="Times New Roman" w:hAnsi="Times New Roman"/>
          <w:sz w:val="24"/>
          <w:szCs w:val="24"/>
          <w:lang w:val="es-ES"/>
        </w:rPr>
        <w:t xml:space="preserve"> como parte integral del currículo, para que ella refuerce al estudiante sobre su proceso formativo.</w:t>
      </w:r>
    </w:p>
    <w:p w:rsidR="00E41F21" w:rsidRDefault="00E41F21" w:rsidP="00E41F21">
      <w:pPr>
        <w:widowControl w:val="0"/>
        <w:numPr>
          <w:ilvl w:val="0"/>
          <w:numId w:val="15"/>
        </w:numPr>
        <w:spacing w:after="0" w:line="240" w:lineRule="auto"/>
        <w:jc w:val="both"/>
        <w:rPr>
          <w:rFonts w:ascii="Times New Roman" w:hAnsi="Times New Roman"/>
          <w:sz w:val="24"/>
          <w:szCs w:val="24"/>
          <w:lang w:val="es-ES"/>
        </w:rPr>
      </w:pPr>
      <w:r>
        <w:rPr>
          <w:rFonts w:ascii="Times New Roman" w:hAnsi="Times New Roman"/>
          <w:sz w:val="24"/>
          <w:szCs w:val="24"/>
          <w:lang w:val="es-ES"/>
        </w:rPr>
        <w:t>Diseñar interacciones didácticas múltiples para reforzar diversos modos de aprendizaje.</w:t>
      </w:r>
    </w:p>
    <w:p w:rsidR="00E41F21" w:rsidRDefault="00E41F21" w:rsidP="00E41F21">
      <w:pPr>
        <w:widowControl w:val="0"/>
        <w:spacing w:after="0" w:line="240" w:lineRule="auto"/>
        <w:ind w:firstLine="709"/>
        <w:jc w:val="both"/>
        <w:rPr>
          <w:rFonts w:ascii="Times New Roman" w:hAnsi="Times New Roman"/>
          <w:sz w:val="24"/>
          <w:szCs w:val="24"/>
          <w:lang w:val="es-ES"/>
        </w:rPr>
      </w:pPr>
    </w:p>
    <w:p w:rsidR="00E41F21" w:rsidRDefault="00E41F21" w:rsidP="00E41F21">
      <w:pPr>
        <w:widowControl w:val="0"/>
        <w:spacing w:after="0" w:line="240" w:lineRule="auto"/>
        <w:ind w:firstLine="709"/>
        <w:jc w:val="both"/>
        <w:rPr>
          <w:rFonts w:ascii="Times New Roman" w:hAnsi="Times New Roman"/>
          <w:sz w:val="24"/>
          <w:szCs w:val="24"/>
          <w:lang w:val="es-ES"/>
        </w:rPr>
      </w:pPr>
      <w:r>
        <w:rPr>
          <w:rFonts w:ascii="Times New Roman" w:hAnsi="Times New Roman"/>
          <w:sz w:val="24"/>
          <w:szCs w:val="24"/>
          <w:lang w:val="es-ES"/>
        </w:rPr>
        <w:t>En este sentido, la e</w:t>
      </w:r>
      <w:r w:rsidR="00B76611">
        <w:rPr>
          <w:rFonts w:ascii="Times New Roman" w:hAnsi="Times New Roman"/>
          <w:sz w:val="24"/>
          <w:szCs w:val="24"/>
          <w:lang w:val="es-ES"/>
        </w:rPr>
        <w:t>-</w:t>
      </w:r>
      <w:r>
        <w:rPr>
          <w:rFonts w:ascii="Times New Roman" w:hAnsi="Times New Roman"/>
          <w:sz w:val="24"/>
          <w:szCs w:val="24"/>
          <w:lang w:val="es-ES"/>
        </w:rPr>
        <w:t xml:space="preserve">evaluación del aprendizaje para </w:t>
      </w:r>
      <w:r w:rsidRPr="005A3616">
        <w:rPr>
          <w:rFonts w:ascii="Times New Roman" w:hAnsi="Times New Roman"/>
          <w:sz w:val="24"/>
          <w:szCs w:val="24"/>
          <w:lang w:val="es-ES"/>
        </w:rPr>
        <w:t>la UNAD</w:t>
      </w:r>
      <w:r w:rsidR="007C27BA">
        <w:rPr>
          <w:rFonts w:ascii="Times New Roman" w:hAnsi="Times New Roman"/>
          <w:sz w:val="24"/>
          <w:szCs w:val="24"/>
          <w:lang w:val="es-ES"/>
        </w:rPr>
        <w:t>,</w:t>
      </w:r>
      <w:r>
        <w:rPr>
          <w:rFonts w:ascii="Times New Roman" w:hAnsi="Times New Roman"/>
          <w:sz w:val="24"/>
          <w:szCs w:val="24"/>
          <w:lang w:val="es-ES"/>
        </w:rPr>
        <w:t xml:space="preserve"> tiene </w:t>
      </w:r>
      <w:r w:rsidRPr="006F6C4A">
        <w:rPr>
          <w:rFonts w:ascii="Times New Roman" w:hAnsi="Times New Roman"/>
          <w:sz w:val="24"/>
          <w:szCs w:val="24"/>
          <w:lang w:val="es-ES"/>
        </w:rPr>
        <w:t>dos</w:t>
      </w:r>
      <w:r w:rsidR="006F6C4A">
        <w:rPr>
          <w:rFonts w:ascii="Times New Roman" w:hAnsi="Times New Roman"/>
          <w:sz w:val="24"/>
          <w:szCs w:val="24"/>
          <w:lang w:val="es-ES"/>
        </w:rPr>
        <w:t xml:space="preserve"> componentes pedagógicos: evaluación de procesos y evaluación por competencias</w:t>
      </w:r>
      <w:r w:rsidR="007C27BA">
        <w:rPr>
          <w:rFonts w:ascii="Times New Roman" w:hAnsi="Times New Roman"/>
          <w:sz w:val="24"/>
          <w:szCs w:val="24"/>
          <w:lang w:val="es-ES"/>
        </w:rPr>
        <w:t>,</w:t>
      </w:r>
      <w:r w:rsidR="006F6C4A">
        <w:rPr>
          <w:rFonts w:ascii="Times New Roman" w:hAnsi="Times New Roman"/>
          <w:sz w:val="24"/>
          <w:szCs w:val="24"/>
          <w:lang w:val="es-ES"/>
        </w:rPr>
        <w:t xml:space="preserve"> los cuales deben</w:t>
      </w:r>
      <w:r>
        <w:rPr>
          <w:rFonts w:ascii="Times New Roman" w:hAnsi="Times New Roman"/>
          <w:sz w:val="24"/>
          <w:szCs w:val="24"/>
          <w:lang w:val="es-ES"/>
        </w:rPr>
        <w:t xml:space="preserve"> </w:t>
      </w:r>
      <w:r w:rsidRPr="005A3616">
        <w:rPr>
          <w:rFonts w:ascii="Times New Roman" w:hAnsi="Times New Roman"/>
          <w:sz w:val="24"/>
          <w:szCs w:val="24"/>
          <w:lang w:val="es-ES"/>
        </w:rPr>
        <w:t>ten</w:t>
      </w:r>
      <w:r>
        <w:rPr>
          <w:rFonts w:ascii="Times New Roman" w:hAnsi="Times New Roman"/>
          <w:sz w:val="24"/>
          <w:szCs w:val="24"/>
          <w:lang w:val="es-ES"/>
        </w:rPr>
        <w:t>er</w:t>
      </w:r>
      <w:r w:rsidR="006F6C4A">
        <w:rPr>
          <w:rFonts w:ascii="Times New Roman" w:hAnsi="Times New Roman"/>
          <w:sz w:val="24"/>
          <w:szCs w:val="24"/>
          <w:lang w:val="es-ES"/>
        </w:rPr>
        <w:t>se</w:t>
      </w:r>
      <w:r w:rsidRPr="005A3616">
        <w:rPr>
          <w:rFonts w:ascii="Times New Roman" w:hAnsi="Times New Roman"/>
          <w:sz w:val="24"/>
          <w:szCs w:val="24"/>
          <w:lang w:val="es-ES"/>
        </w:rPr>
        <w:t xml:space="preserve"> en cuenta </w:t>
      </w:r>
      <w:r>
        <w:rPr>
          <w:rFonts w:ascii="Times New Roman" w:hAnsi="Times New Roman"/>
          <w:sz w:val="24"/>
          <w:szCs w:val="24"/>
          <w:lang w:val="es-ES"/>
        </w:rPr>
        <w:t>en cada una de las fases del proceso de evaluación como son</w:t>
      </w:r>
      <w:r w:rsidR="007C27BA">
        <w:rPr>
          <w:rFonts w:ascii="Times New Roman" w:hAnsi="Times New Roman"/>
          <w:sz w:val="24"/>
          <w:szCs w:val="24"/>
          <w:lang w:val="es-ES"/>
        </w:rPr>
        <w:t>:</w:t>
      </w:r>
      <w:r>
        <w:rPr>
          <w:rFonts w:ascii="Times New Roman" w:hAnsi="Times New Roman"/>
          <w:sz w:val="24"/>
          <w:szCs w:val="24"/>
          <w:lang w:val="es-ES"/>
        </w:rPr>
        <w:t xml:space="preserve"> la planificación, diseño de instrumentos, aseguramiento de la calidad</w:t>
      </w:r>
      <w:r w:rsidR="007C27BA">
        <w:rPr>
          <w:rFonts w:ascii="Times New Roman" w:hAnsi="Times New Roman"/>
          <w:sz w:val="24"/>
          <w:szCs w:val="24"/>
          <w:lang w:val="es-ES"/>
        </w:rPr>
        <w:t>,</w:t>
      </w:r>
      <w:r>
        <w:rPr>
          <w:rFonts w:ascii="Times New Roman" w:hAnsi="Times New Roman"/>
          <w:sz w:val="24"/>
          <w:szCs w:val="24"/>
          <w:lang w:val="es-ES"/>
        </w:rPr>
        <w:t xml:space="preserve"> análisis de los resultados obtenidos</w:t>
      </w:r>
      <w:r w:rsidR="00946C32">
        <w:rPr>
          <w:rFonts w:ascii="Times New Roman" w:hAnsi="Times New Roman"/>
          <w:sz w:val="24"/>
          <w:szCs w:val="24"/>
          <w:lang w:val="es-ES"/>
        </w:rPr>
        <w:t xml:space="preserve"> y</w:t>
      </w:r>
      <w:r w:rsidR="002E3BC7">
        <w:rPr>
          <w:rFonts w:ascii="Times New Roman" w:hAnsi="Times New Roman"/>
          <w:sz w:val="24"/>
          <w:szCs w:val="24"/>
          <w:lang w:val="es-ES"/>
        </w:rPr>
        <w:t xml:space="preserve"> mejora continua</w:t>
      </w:r>
      <w:r w:rsidRPr="005A3616">
        <w:rPr>
          <w:rFonts w:ascii="Times New Roman" w:hAnsi="Times New Roman"/>
          <w:sz w:val="24"/>
          <w:szCs w:val="24"/>
          <w:lang w:val="es-ES"/>
        </w:rPr>
        <w:t xml:space="preserve">. </w:t>
      </w:r>
      <w:r>
        <w:rPr>
          <w:rFonts w:ascii="Times New Roman" w:hAnsi="Times New Roman"/>
          <w:sz w:val="24"/>
          <w:szCs w:val="24"/>
          <w:lang w:val="es-ES"/>
        </w:rPr>
        <w:t>Dichos</w:t>
      </w:r>
      <w:r w:rsidRPr="005A3616">
        <w:rPr>
          <w:rFonts w:ascii="Times New Roman" w:hAnsi="Times New Roman"/>
          <w:sz w:val="24"/>
          <w:szCs w:val="24"/>
          <w:lang w:val="es-ES"/>
        </w:rPr>
        <w:t xml:space="preserve"> componentes de la evaluación</w:t>
      </w:r>
      <w:r>
        <w:rPr>
          <w:rFonts w:ascii="Times New Roman" w:hAnsi="Times New Roman"/>
          <w:sz w:val="24"/>
          <w:szCs w:val="24"/>
          <w:lang w:val="es-ES"/>
        </w:rPr>
        <w:t xml:space="preserve"> del aprendizaje </w:t>
      </w:r>
      <w:r w:rsidR="006F6C4A">
        <w:rPr>
          <w:rFonts w:ascii="Times New Roman" w:hAnsi="Times New Roman"/>
          <w:sz w:val="24"/>
          <w:szCs w:val="24"/>
          <w:lang w:val="es-ES"/>
        </w:rPr>
        <w:t>se presentan a continuación</w:t>
      </w:r>
      <w:r w:rsidRPr="005A3616">
        <w:rPr>
          <w:rFonts w:ascii="Times New Roman" w:hAnsi="Times New Roman"/>
          <w:sz w:val="24"/>
          <w:szCs w:val="24"/>
          <w:lang w:val="es-ES"/>
        </w:rPr>
        <w:t>:</w:t>
      </w:r>
    </w:p>
    <w:p w:rsidR="00E41F21" w:rsidRDefault="00E41F21" w:rsidP="00E41F21">
      <w:pPr>
        <w:widowControl w:val="0"/>
        <w:spacing w:after="0" w:line="240" w:lineRule="auto"/>
        <w:ind w:firstLine="709"/>
        <w:jc w:val="both"/>
        <w:rPr>
          <w:rFonts w:ascii="Times New Roman" w:hAnsi="Times New Roman"/>
          <w:sz w:val="24"/>
          <w:szCs w:val="24"/>
          <w:lang w:val="es-ES"/>
        </w:rPr>
      </w:pPr>
    </w:p>
    <w:p w:rsidR="00E41F21" w:rsidRPr="005A3616" w:rsidRDefault="00E41F21" w:rsidP="00E41F21">
      <w:pPr>
        <w:widowControl w:val="0"/>
        <w:numPr>
          <w:ilvl w:val="0"/>
          <w:numId w:val="17"/>
        </w:numPr>
        <w:spacing w:after="0" w:line="240" w:lineRule="auto"/>
        <w:jc w:val="both"/>
        <w:rPr>
          <w:rFonts w:ascii="Times New Roman" w:hAnsi="Times New Roman"/>
          <w:sz w:val="24"/>
          <w:szCs w:val="24"/>
          <w:lang w:val="es-ES"/>
        </w:rPr>
      </w:pPr>
      <w:r w:rsidRPr="005A3616">
        <w:rPr>
          <w:rFonts w:ascii="Times New Roman" w:hAnsi="Times New Roman"/>
          <w:b/>
          <w:sz w:val="24"/>
          <w:szCs w:val="24"/>
          <w:lang w:val="es-ES"/>
        </w:rPr>
        <w:t>Evaluación de procesos.</w:t>
      </w:r>
      <w:r w:rsidRPr="005A3616">
        <w:rPr>
          <w:rFonts w:ascii="Times New Roman" w:hAnsi="Times New Roman"/>
          <w:sz w:val="24"/>
          <w:szCs w:val="24"/>
          <w:lang w:val="es-ES"/>
        </w:rPr>
        <w:t xml:space="preserve"> Es la valoración continua de los aprendizajes del  estudiante</w:t>
      </w:r>
      <w:r w:rsidR="007C27BA">
        <w:rPr>
          <w:rFonts w:ascii="Times New Roman" w:hAnsi="Times New Roman"/>
          <w:sz w:val="24"/>
          <w:szCs w:val="24"/>
          <w:lang w:val="es-ES"/>
        </w:rPr>
        <w:t>,</w:t>
      </w:r>
      <w:r w:rsidRPr="005A3616">
        <w:rPr>
          <w:rFonts w:ascii="Times New Roman" w:hAnsi="Times New Roman"/>
          <w:sz w:val="24"/>
          <w:szCs w:val="24"/>
          <w:lang w:val="es-ES"/>
        </w:rPr>
        <w:t xml:space="preserve"> mediante la integración de las estrategias, el acompañamiento permanente y la realimentación dialógica a los diferentes momentos de aprendizaje autónomo, significativo y colaborativo.</w:t>
      </w:r>
    </w:p>
    <w:p w:rsidR="00E41F21" w:rsidRDefault="00E41F21" w:rsidP="00E41F21">
      <w:pPr>
        <w:widowControl w:val="0"/>
        <w:numPr>
          <w:ilvl w:val="0"/>
          <w:numId w:val="17"/>
        </w:numPr>
        <w:spacing w:after="0" w:line="240" w:lineRule="auto"/>
        <w:jc w:val="both"/>
        <w:rPr>
          <w:rFonts w:ascii="Times New Roman" w:hAnsi="Times New Roman"/>
          <w:sz w:val="24"/>
          <w:szCs w:val="24"/>
          <w:lang w:val="es-ES"/>
        </w:rPr>
      </w:pPr>
      <w:r w:rsidRPr="005A3616">
        <w:rPr>
          <w:rFonts w:ascii="Times New Roman" w:hAnsi="Times New Roman"/>
          <w:b/>
          <w:sz w:val="24"/>
          <w:szCs w:val="24"/>
          <w:lang w:val="es-ES"/>
        </w:rPr>
        <w:t>Evaluación de competencias</w:t>
      </w:r>
      <w:r w:rsidRPr="005A3616">
        <w:rPr>
          <w:rFonts w:ascii="Times New Roman" w:hAnsi="Times New Roman"/>
          <w:sz w:val="24"/>
          <w:szCs w:val="24"/>
          <w:lang w:val="es-ES"/>
        </w:rPr>
        <w:t>. Es la valoración de la apropiación que hace el estudiante de conceptos, teorías, principios, procedimientos y actitudes</w:t>
      </w:r>
      <w:r w:rsidR="007C27BA">
        <w:rPr>
          <w:rFonts w:ascii="Times New Roman" w:hAnsi="Times New Roman"/>
          <w:sz w:val="24"/>
          <w:szCs w:val="24"/>
          <w:lang w:val="es-ES"/>
        </w:rPr>
        <w:t>,</w:t>
      </w:r>
      <w:r w:rsidRPr="005A3616">
        <w:rPr>
          <w:rFonts w:ascii="Times New Roman" w:hAnsi="Times New Roman"/>
          <w:sz w:val="24"/>
          <w:szCs w:val="24"/>
          <w:lang w:val="es-ES"/>
        </w:rPr>
        <w:t xml:space="preserve"> que se manifiesta en la solución de situaciones hipotéticas o reales</w:t>
      </w:r>
      <w:r w:rsidR="000B1FB9">
        <w:rPr>
          <w:rFonts w:ascii="Times New Roman" w:hAnsi="Times New Roman"/>
          <w:sz w:val="24"/>
          <w:szCs w:val="24"/>
          <w:lang w:val="es-ES"/>
        </w:rPr>
        <w:t xml:space="preserve"> (UNAD, </w:t>
      </w:r>
      <w:r w:rsidR="00E2700E">
        <w:rPr>
          <w:rFonts w:ascii="Times New Roman" w:hAnsi="Times New Roman"/>
          <w:sz w:val="24"/>
          <w:szCs w:val="24"/>
          <w:lang w:val="es-ES"/>
        </w:rPr>
        <w:t>2013</w:t>
      </w:r>
      <w:r w:rsidR="000B1FB9">
        <w:rPr>
          <w:rFonts w:ascii="Times New Roman" w:hAnsi="Times New Roman"/>
          <w:sz w:val="24"/>
          <w:szCs w:val="24"/>
          <w:lang w:val="es-ES"/>
        </w:rPr>
        <w:t>)</w:t>
      </w:r>
      <w:r w:rsidRPr="005A3616">
        <w:rPr>
          <w:rFonts w:ascii="Times New Roman" w:hAnsi="Times New Roman"/>
          <w:sz w:val="24"/>
          <w:szCs w:val="24"/>
          <w:lang w:val="es-ES"/>
        </w:rPr>
        <w:t>.</w:t>
      </w:r>
    </w:p>
    <w:p w:rsidR="00E41F21" w:rsidRDefault="00E41F21" w:rsidP="00E41F21">
      <w:pPr>
        <w:widowControl w:val="0"/>
        <w:spacing w:after="0" w:line="240" w:lineRule="auto"/>
        <w:ind w:left="720"/>
        <w:jc w:val="both"/>
        <w:rPr>
          <w:rFonts w:ascii="Times New Roman" w:hAnsi="Times New Roman"/>
          <w:sz w:val="24"/>
          <w:szCs w:val="24"/>
          <w:lang w:val="es-ES"/>
        </w:rPr>
      </w:pPr>
    </w:p>
    <w:p w:rsidR="00432C66" w:rsidRDefault="000B1FB9" w:rsidP="00432C66">
      <w:pPr>
        <w:widowControl w:val="0"/>
        <w:spacing w:after="0" w:line="240" w:lineRule="auto"/>
        <w:ind w:firstLine="709"/>
        <w:jc w:val="both"/>
        <w:rPr>
          <w:rFonts w:ascii="Times New Roman" w:hAnsi="Times New Roman"/>
          <w:sz w:val="24"/>
          <w:szCs w:val="24"/>
          <w:lang w:val="es-ES"/>
        </w:rPr>
      </w:pPr>
      <w:r>
        <w:rPr>
          <w:rFonts w:ascii="Times New Roman" w:hAnsi="Times New Roman"/>
          <w:sz w:val="24"/>
          <w:szCs w:val="24"/>
          <w:lang w:val="es-ES"/>
        </w:rPr>
        <w:t>Para entender el sentido, el</w:t>
      </w:r>
      <w:r w:rsidR="00432C66">
        <w:rPr>
          <w:rFonts w:ascii="Times New Roman" w:hAnsi="Times New Roman"/>
          <w:sz w:val="24"/>
          <w:szCs w:val="24"/>
          <w:lang w:val="es-ES"/>
        </w:rPr>
        <w:t xml:space="preserve"> significado</w:t>
      </w:r>
      <w:r>
        <w:rPr>
          <w:rFonts w:ascii="Times New Roman" w:hAnsi="Times New Roman"/>
          <w:sz w:val="24"/>
          <w:szCs w:val="24"/>
          <w:lang w:val="es-ES"/>
        </w:rPr>
        <w:t xml:space="preserve"> y los lineamientos para el desarrollo</w:t>
      </w:r>
      <w:r w:rsidR="00432C66">
        <w:rPr>
          <w:rFonts w:ascii="Times New Roman" w:hAnsi="Times New Roman"/>
          <w:sz w:val="24"/>
          <w:szCs w:val="24"/>
          <w:lang w:val="es-ES"/>
        </w:rPr>
        <w:t xml:space="preserve"> de la evaluación </w:t>
      </w:r>
      <w:r w:rsidR="007C27BA">
        <w:rPr>
          <w:rFonts w:ascii="Times New Roman" w:hAnsi="Times New Roman"/>
          <w:sz w:val="24"/>
          <w:szCs w:val="24"/>
          <w:lang w:val="es-ES"/>
        </w:rPr>
        <w:t>e</w:t>
      </w:r>
      <w:r w:rsidR="00432C66">
        <w:rPr>
          <w:rFonts w:ascii="Times New Roman" w:hAnsi="Times New Roman"/>
          <w:sz w:val="24"/>
          <w:szCs w:val="24"/>
          <w:lang w:val="es-ES"/>
        </w:rPr>
        <w:t>n la UNAD, se presentan en este documento</w:t>
      </w:r>
      <w:r w:rsidR="00E41F21">
        <w:rPr>
          <w:rFonts w:ascii="Times New Roman" w:hAnsi="Times New Roman"/>
          <w:sz w:val="24"/>
          <w:szCs w:val="24"/>
          <w:lang w:val="es-ES"/>
        </w:rPr>
        <w:t xml:space="preserve"> </w:t>
      </w:r>
      <w:r w:rsidR="00432C66">
        <w:rPr>
          <w:rFonts w:ascii="Times New Roman" w:hAnsi="Times New Roman"/>
          <w:sz w:val="24"/>
          <w:szCs w:val="24"/>
          <w:lang w:val="es-ES"/>
        </w:rPr>
        <w:t>tres capítulos</w:t>
      </w:r>
      <w:r w:rsidR="00432C66" w:rsidRPr="00432C66">
        <w:rPr>
          <w:rFonts w:ascii="Times New Roman" w:hAnsi="Times New Roman"/>
          <w:sz w:val="24"/>
          <w:szCs w:val="24"/>
          <w:lang w:val="es-ES"/>
        </w:rPr>
        <w:t>, mostrando la e</w:t>
      </w:r>
      <w:r w:rsidR="00B76611">
        <w:rPr>
          <w:rFonts w:ascii="Times New Roman" w:hAnsi="Times New Roman"/>
          <w:sz w:val="24"/>
          <w:szCs w:val="24"/>
          <w:lang w:val="es-ES"/>
        </w:rPr>
        <w:t>-</w:t>
      </w:r>
      <w:r w:rsidR="00432C66" w:rsidRPr="00432C66">
        <w:rPr>
          <w:rFonts w:ascii="Times New Roman" w:hAnsi="Times New Roman"/>
          <w:sz w:val="24"/>
          <w:szCs w:val="24"/>
          <w:lang w:val="es-ES"/>
        </w:rPr>
        <w:t xml:space="preserve">evaluación como una dimensión </w:t>
      </w:r>
      <w:r w:rsidR="007C27BA">
        <w:rPr>
          <w:rFonts w:ascii="Times New Roman" w:hAnsi="Times New Roman"/>
          <w:sz w:val="24"/>
          <w:szCs w:val="24"/>
          <w:lang w:val="es-ES"/>
        </w:rPr>
        <w:t xml:space="preserve">que aporta a las sinergias </w:t>
      </w:r>
      <w:r w:rsidR="00432C66" w:rsidRPr="00432C66">
        <w:rPr>
          <w:rFonts w:ascii="Times New Roman" w:hAnsi="Times New Roman"/>
          <w:sz w:val="24"/>
          <w:szCs w:val="24"/>
          <w:lang w:val="es-ES"/>
        </w:rPr>
        <w:t xml:space="preserve">del modelo pedagógico y </w:t>
      </w:r>
      <w:r w:rsidR="00432C66">
        <w:rPr>
          <w:rFonts w:ascii="Times New Roman" w:hAnsi="Times New Roman"/>
          <w:sz w:val="24"/>
          <w:szCs w:val="24"/>
          <w:lang w:val="es-ES"/>
        </w:rPr>
        <w:t xml:space="preserve">con ello </w:t>
      </w:r>
      <w:r w:rsidR="00B76611">
        <w:rPr>
          <w:rFonts w:ascii="Times New Roman" w:hAnsi="Times New Roman"/>
          <w:sz w:val="24"/>
          <w:szCs w:val="24"/>
          <w:lang w:val="es-ES"/>
        </w:rPr>
        <w:t xml:space="preserve">poder </w:t>
      </w:r>
      <w:r w:rsidR="00E41F21">
        <w:rPr>
          <w:rFonts w:ascii="Times New Roman" w:hAnsi="Times New Roman"/>
          <w:sz w:val="24"/>
          <w:szCs w:val="24"/>
          <w:lang w:val="es-ES"/>
        </w:rPr>
        <w:t xml:space="preserve">establecer los lineamientos para la elaboración </w:t>
      </w:r>
      <w:r w:rsidR="00147937" w:rsidRPr="00147937">
        <w:rPr>
          <w:rFonts w:ascii="Times New Roman" w:hAnsi="Times New Roman"/>
          <w:sz w:val="24"/>
          <w:szCs w:val="24"/>
          <w:lang w:val="es-ES"/>
        </w:rPr>
        <w:t>de la ruta</w:t>
      </w:r>
      <w:r w:rsidR="00432C66" w:rsidRPr="007C27BA">
        <w:rPr>
          <w:rFonts w:ascii="Times New Roman" w:hAnsi="Times New Roman"/>
          <w:color w:val="FF0000"/>
          <w:sz w:val="24"/>
          <w:szCs w:val="24"/>
          <w:lang w:val="es-ES"/>
        </w:rPr>
        <w:t xml:space="preserve"> </w:t>
      </w:r>
      <w:r w:rsidR="00432C66">
        <w:rPr>
          <w:rFonts w:ascii="Times New Roman" w:hAnsi="Times New Roman"/>
          <w:sz w:val="24"/>
          <w:szCs w:val="24"/>
          <w:lang w:val="es-ES"/>
        </w:rPr>
        <w:t xml:space="preserve">de </w:t>
      </w:r>
      <w:r w:rsidR="007C27BA">
        <w:rPr>
          <w:rFonts w:ascii="Times New Roman" w:hAnsi="Times New Roman"/>
          <w:sz w:val="24"/>
          <w:szCs w:val="24"/>
          <w:lang w:val="es-ES"/>
        </w:rPr>
        <w:t xml:space="preserve">la </w:t>
      </w:r>
      <w:r w:rsidR="00147937">
        <w:rPr>
          <w:rFonts w:ascii="Times New Roman" w:hAnsi="Times New Roman"/>
          <w:sz w:val="24"/>
          <w:szCs w:val="24"/>
          <w:lang w:val="es-ES"/>
        </w:rPr>
        <w:t>e</w:t>
      </w:r>
      <w:r w:rsidR="00B76611">
        <w:rPr>
          <w:rFonts w:ascii="Times New Roman" w:hAnsi="Times New Roman"/>
          <w:sz w:val="24"/>
          <w:szCs w:val="24"/>
          <w:lang w:val="es-ES"/>
        </w:rPr>
        <w:t>-</w:t>
      </w:r>
      <w:r w:rsidR="00E41F21">
        <w:rPr>
          <w:rFonts w:ascii="Times New Roman" w:hAnsi="Times New Roman"/>
          <w:sz w:val="24"/>
          <w:szCs w:val="24"/>
          <w:lang w:val="es-ES"/>
        </w:rPr>
        <w:t>evaluación del aprendizaje en cada uno de los cursos</w:t>
      </w:r>
      <w:r w:rsidR="00432C66">
        <w:rPr>
          <w:rFonts w:ascii="Times New Roman" w:hAnsi="Times New Roman"/>
          <w:sz w:val="24"/>
          <w:szCs w:val="24"/>
          <w:lang w:val="es-ES"/>
        </w:rPr>
        <w:t xml:space="preserve"> académicos</w:t>
      </w:r>
      <w:r w:rsidR="00B76611">
        <w:rPr>
          <w:rFonts w:ascii="Times New Roman" w:hAnsi="Times New Roman"/>
          <w:sz w:val="24"/>
          <w:szCs w:val="24"/>
          <w:lang w:val="es-ES"/>
        </w:rPr>
        <w:t xml:space="preserve"> y</w:t>
      </w:r>
      <w:r w:rsidR="00E41F21">
        <w:rPr>
          <w:rFonts w:ascii="Times New Roman" w:hAnsi="Times New Roman"/>
          <w:sz w:val="24"/>
          <w:szCs w:val="24"/>
          <w:lang w:val="es-ES"/>
        </w:rPr>
        <w:t xml:space="preserve"> en articulación con la propuesta curricular formativa, el modelo </w:t>
      </w:r>
      <w:r w:rsidR="00432C66">
        <w:rPr>
          <w:rFonts w:ascii="Times New Roman" w:hAnsi="Times New Roman"/>
          <w:sz w:val="24"/>
          <w:szCs w:val="24"/>
          <w:lang w:val="es-ES"/>
        </w:rPr>
        <w:t>e–MPU y la interacción didáctica</w:t>
      </w:r>
      <w:r w:rsidR="007C27BA">
        <w:rPr>
          <w:rFonts w:ascii="Times New Roman" w:hAnsi="Times New Roman"/>
          <w:sz w:val="24"/>
          <w:szCs w:val="24"/>
          <w:lang w:val="es-ES"/>
        </w:rPr>
        <w:t>;</w:t>
      </w:r>
      <w:r w:rsidR="00432C66">
        <w:rPr>
          <w:rFonts w:ascii="Times New Roman" w:hAnsi="Times New Roman"/>
          <w:sz w:val="24"/>
          <w:szCs w:val="24"/>
          <w:lang w:val="es-ES"/>
        </w:rPr>
        <w:t xml:space="preserve"> aspectos </w:t>
      </w:r>
      <w:r w:rsidR="00E41F21">
        <w:rPr>
          <w:rFonts w:ascii="Times New Roman" w:hAnsi="Times New Roman"/>
          <w:sz w:val="24"/>
          <w:szCs w:val="24"/>
          <w:lang w:val="es-ES"/>
        </w:rPr>
        <w:t xml:space="preserve">que debe </w:t>
      </w:r>
      <w:r w:rsidR="00432C66">
        <w:rPr>
          <w:rFonts w:ascii="Times New Roman" w:hAnsi="Times New Roman"/>
          <w:sz w:val="24"/>
          <w:szCs w:val="24"/>
          <w:lang w:val="es-ES"/>
        </w:rPr>
        <w:t>definir</w:t>
      </w:r>
      <w:r w:rsidR="00E41F21">
        <w:rPr>
          <w:rFonts w:ascii="Times New Roman" w:hAnsi="Times New Roman"/>
          <w:sz w:val="24"/>
          <w:szCs w:val="24"/>
          <w:lang w:val="es-ES"/>
        </w:rPr>
        <w:t xml:space="preserve"> el director de curso, conjun</w:t>
      </w:r>
      <w:r w:rsidR="00432C66">
        <w:rPr>
          <w:rFonts w:ascii="Times New Roman" w:hAnsi="Times New Roman"/>
          <w:sz w:val="24"/>
          <w:szCs w:val="24"/>
          <w:lang w:val="es-ES"/>
        </w:rPr>
        <w:t>tamente con su red de docentes</w:t>
      </w:r>
      <w:r w:rsidR="00147937">
        <w:rPr>
          <w:rFonts w:ascii="Times New Roman" w:hAnsi="Times New Roman"/>
          <w:sz w:val="24"/>
          <w:szCs w:val="24"/>
          <w:lang w:val="es-ES"/>
        </w:rPr>
        <w:t>.</w:t>
      </w:r>
    </w:p>
    <w:p w:rsidR="00147937" w:rsidRDefault="00147937" w:rsidP="008A0D4A">
      <w:pPr>
        <w:widowControl w:val="0"/>
        <w:spacing w:after="0" w:line="240" w:lineRule="auto"/>
        <w:ind w:firstLine="709"/>
        <w:jc w:val="both"/>
        <w:rPr>
          <w:rFonts w:ascii="Times New Roman" w:hAnsi="Times New Roman"/>
          <w:sz w:val="24"/>
          <w:szCs w:val="24"/>
          <w:lang w:val="es-ES"/>
        </w:rPr>
      </w:pPr>
    </w:p>
    <w:p w:rsidR="00854084" w:rsidRDefault="00854084" w:rsidP="00854084">
      <w:pPr>
        <w:widowControl w:val="0"/>
        <w:spacing w:after="0" w:line="240" w:lineRule="auto"/>
        <w:ind w:firstLine="709"/>
        <w:jc w:val="both"/>
        <w:rPr>
          <w:rFonts w:ascii="Times New Roman" w:hAnsi="Times New Roman"/>
          <w:sz w:val="24"/>
          <w:szCs w:val="24"/>
          <w:lang w:val="es-ES"/>
        </w:rPr>
      </w:pPr>
      <w:r>
        <w:rPr>
          <w:rFonts w:ascii="Times New Roman" w:hAnsi="Times New Roman"/>
          <w:sz w:val="24"/>
          <w:szCs w:val="24"/>
          <w:lang w:val="es-ES"/>
        </w:rPr>
        <w:t>El primer capítulo, da cuenta de la institucionalidad de la evaluación; los fundamentos teóricos que la orientan; la e</w:t>
      </w:r>
      <w:r w:rsidR="00B76611">
        <w:rPr>
          <w:rFonts w:ascii="Times New Roman" w:hAnsi="Times New Roman"/>
          <w:sz w:val="24"/>
          <w:szCs w:val="24"/>
          <w:lang w:val="es-ES"/>
        </w:rPr>
        <w:t>-</w:t>
      </w:r>
      <w:r>
        <w:rPr>
          <w:rFonts w:ascii="Times New Roman" w:hAnsi="Times New Roman"/>
          <w:sz w:val="24"/>
          <w:szCs w:val="24"/>
          <w:lang w:val="es-ES"/>
        </w:rPr>
        <w:t xml:space="preserve">evaluación en la UNAD a partir de los principios, las estrategias, los momentos, las </w:t>
      </w:r>
      <w:r w:rsidRPr="00B36372">
        <w:rPr>
          <w:rFonts w:ascii="Times New Roman" w:hAnsi="Times New Roman"/>
          <w:sz w:val="24"/>
          <w:szCs w:val="24"/>
          <w:lang w:val="es-ES"/>
        </w:rPr>
        <w:t>condiciones, la calificación,</w:t>
      </w:r>
      <w:r>
        <w:rPr>
          <w:rFonts w:ascii="Times New Roman" w:hAnsi="Times New Roman"/>
          <w:sz w:val="24"/>
          <w:szCs w:val="24"/>
          <w:lang w:val="es-ES"/>
        </w:rPr>
        <w:t xml:space="preserve"> los recursos, la realimentación de actividades académicas y la revisión de resultados de la evaluación; las estrategias de acompañamiento docente; sus porcentajes; la relación de la e</w:t>
      </w:r>
      <w:r w:rsidR="00B76611">
        <w:rPr>
          <w:rFonts w:ascii="Times New Roman" w:hAnsi="Times New Roman"/>
          <w:sz w:val="24"/>
          <w:szCs w:val="24"/>
          <w:lang w:val="es-ES"/>
        </w:rPr>
        <w:t>-</w:t>
      </w:r>
      <w:r>
        <w:rPr>
          <w:rFonts w:ascii="Times New Roman" w:hAnsi="Times New Roman"/>
          <w:sz w:val="24"/>
          <w:szCs w:val="24"/>
          <w:lang w:val="es-ES"/>
        </w:rPr>
        <w:t>evaluación con la didáctica de la interacción y, con ello establecer las bases para el diseño de los lineamientos para el diseño de la rut</w:t>
      </w:r>
      <w:r w:rsidRPr="00B36372">
        <w:rPr>
          <w:rFonts w:ascii="Times New Roman" w:hAnsi="Times New Roman"/>
          <w:sz w:val="24"/>
          <w:szCs w:val="24"/>
          <w:lang w:val="es-ES"/>
        </w:rPr>
        <w:t>a</w:t>
      </w:r>
      <w:r>
        <w:rPr>
          <w:rFonts w:ascii="Times New Roman" w:hAnsi="Times New Roman"/>
          <w:sz w:val="24"/>
          <w:szCs w:val="24"/>
          <w:lang w:val="es-ES"/>
        </w:rPr>
        <w:t xml:space="preserve"> de la evaluación del aprendizaje para un curso académico.</w:t>
      </w:r>
    </w:p>
    <w:p w:rsidR="00854084" w:rsidRDefault="00854084" w:rsidP="00854084">
      <w:pPr>
        <w:widowControl w:val="0"/>
        <w:spacing w:after="0" w:line="240" w:lineRule="auto"/>
        <w:ind w:firstLine="709"/>
        <w:jc w:val="both"/>
        <w:rPr>
          <w:rFonts w:ascii="Times New Roman" w:hAnsi="Times New Roman"/>
          <w:sz w:val="24"/>
          <w:szCs w:val="24"/>
          <w:lang w:val="es-ES"/>
        </w:rPr>
      </w:pPr>
    </w:p>
    <w:p w:rsidR="00854084" w:rsidRDefault="00854084" w:rsidP="00854084">
      <w:pPr>
        <w:widowControl w:val="0"/>
        <w:spacing w:after="0" w:line="240" w:lineRule="auto"/>
        <w:ind w:firstLine="709"/>
        <w:jc w:val="both"/>
        <w:rPr>
          <w:rFonts w:ascii="Times New Roman" w:hAnsi="Times New Roman"/>
          <w:sz w:val="24"/>
          <w:szCs w:val="24"/>
          <w:lang w:val="es-ES"/>
        </w:rPr>
      </w:pPr>
      <w:r>
        <w:rPr>
          <w:rFonts w:ascii="Times New Roman" w:hAnsi="Times New Roman"/>
          <w:sz w:val="24"/>
          <w:szCs w:val="24"/>
          <w:lang w:val="es-ES"/>
        </w:rPr>
        <w:t>En el segundo capítulo, se presentan las características de las competencias desde la concepción Unadista. Se intenta hacer una relación entre la estrategia de aprendizaje y la estrategia de evaluación con respecto a los aprendizajes autónomo, significativo y colaborativo, los paradigmas que los sustentan y su interrelación con los entornos de un AVA, los cuales se movilizan en el syllabus de un curso académico.</w:t>
      </w:r>
    </w:p>
    <w:p w:rsidR="00854084" w:rsidRDefault="00854084" w:rsidP="00854084">
      <w:pPr>
        <w:widowControl w:val="0"/>
        <w:spacing w:after="0" w:line="240" w:lineRule="auto"/>
        <w:ind w:firstLine="709"/>
        <w:jc w:val="both"/>
        <w:rPr>
          <w:rFonts w:ascii="Times New Roman" w:hAnsi="Times New Roman"/>
          <w:sz w:val="24"/>
          <w:szCs w:val="24"/>
          <w:lang w:val="es-ES"/>
        </w:rPr>
      </w:pPr>
    </w:p>
    <w:p w:rsidR="00854084" w:rsidRDefault="00854084" w:rsidP="00854084">
      <w:pPr>
        <w:widowControl w:val="0"/>
        <w:spacing w:after="0" w:line="240" w:lineRule="auto"/>
        <w:ind w:firstLine="709"/>
        <w:jc w:val="both"/>
        <w:rPr>
          <w:rFonts w:ascii="Times New Roman" w:hAnsi="Times New Roman"/>
          <w:sz w:val="24"/>
          <w:szCs w:val="24"/>
          <w:lang w:val="es-ES"/>
        </w:rPr>
      </w:pPr>
      <w:r>
        <w:rPr>
          <w:rFonts w:ascii="Times New Roman" w:hAnsi="Times New Roman"/>
          <w:sz w:val="24"/>
          <w:szCs w:val="24"/>
          <w:lang w:val="es-ES"/>
        </w:rPr>
        <w:t xml:space="preserve">En el tercer capítulo se presentan diez principios de la evaluación, Un algoritmo y un esquema que permiten dar cuenta de los pasos/componente para el diseño de la ruta de la e–evaluación del aprendizaje para un curso de grado y de posgrado, pasando </w:t>
      </w:r>
      <w:r w:rsidR="00E2700E">
        <w:rPr>
          <w:rFonts w:ascii="Times New Roman" w:hAnsi="Times New Roman"/>
          <w:sz w:val="24"/>
          <w:szCs w:val="24"/>
          <w:lang w:val="es-ES"/>
        </w:rPr>
        <w:t xml:space="preserve">por cinco fases: 1) planeación, </w:t>
      </w:r>
      <w:r>
        <w:rPr>
          <w:rFonts w:ascii="Times New Roman" w:hAnsi="Times New Roman"/>
          <w:sz w:val="24"/>
          <w:szCs w:val="24"/>
          <w:lang w:val="es-ES"/>
        </w:rPr>
        <w:t>2) diseño de la estrategia de evaluación, 3) instrumentos de evaluación</w:t>
      </w:r>
      <w:r w:rsidR="00E2700E">
        <w:rPr>
          <w:rFonts w:ascii="Times New Roman" w:hAnsi="Times New Roman"/>
          <w:sz w:val="24"/>
          <w:szCs w:val="24"/>
          <w:lang w:val="es-ES"/>
        </w:rPr>
        <w:t xml:space="preserve">, aseguramiento de la calidad, </w:t>
      </w:r>
      <w:r>
        <w:rPr>
          <w:rFonts w:ascii="Times New Roman" w:hAnsi="Times New Roman"/>
          <w:sz w:val="24"/>
          <w:szCs w:val="24"/>
          <w:lang w:val="es-ES"/>
        </w:rPr>
        <w:t xml:space="preserve">4) análisis de los resultados  y 5) plan de mejoramiento. Se definen además, los 10 pasos a </w:t>
      </w:r>
      <w:r w:rsidRPr="00B36372">
        <w:rPr>
          <w:rFonts w:ascii="Times New Roman" w:hAnsi="Times New Roman"/>
          <w:sz w:val="24"/>
          <w:szCs w:val="24"/>
          <w:lang w:val="es-ES"/>
        </w:rPr>
        <w:t>seguir en el diseño de la</w:t>
      </w:r>
      <w:r>
        <w:rPr>
          <w:rFonts w:ascii="Times New Roman" w:hAnsi="Times New Roman"/>
          <w:sz w:val="24"/>
          <w:szCs w:val="24"/>
          <w:lang w:val="es-ES"/>
        </w:rPr>
        <w:t xml:space="preserve"> ruta de e</w:t>
      </w:r>
      <w:r w:rsidR="00B76611">
        <w:rPr>
          <w:rFonts w:ascii="Times New Roman" w:hAnsi="Times New Roman"/>
          <w:sz w:val="24"/>
          <w:szCs w:val="24"/>
          <w:lang w:val="es-ES"/>
        </w:rPr>
        <w:t>-</w:t>
      </w:r>
      <w:r>
        <w:rPr>
          <w:rFonts w:ascii="Times New Roman" w:hAnsi="Times New Roman"/>
          <w:sz w:val="24"/>
          <w:szCs w:val="24"/>
          <w:lang w:val="es-ES"/>
        </w:rPr>
        <w:t xml:space="preserve">evaluación del curso, y en cada uno de ellos, el propósito y la sugerencia de algunas estrategias para su realización, como referentes para el director de curso y su red. </w:t>
      </w:r>
    </w:p>
    <w:p w:rsidR="008A0D4A" w:rsidRDefault="008A0D4A" w:rsidP="008A0D4A">
      <w:pPr>
        <w:widowControl w:val="0"/>
        <w:spacing w:after="0" w:line="240" w:lineRule="auto"/>
        <w:ind w:firstLine="709"/>
        <w:jc w:val="both"/>
        <w:rPr>
          <w:rFonts w:ascii="Times New Roman" w:hAnsi="Times New Roman"/>
          <w:sz w:val="24"/>
          <w:szCs w:val="24"/>
          <w:lang w:val="es-ES"/>
        </w:rPr>
      </w:pPr>
    </w:p>
    <w:p w:rsidR="008A0D4A" w:rsidRDefault="008A0D4A" w:rsidP="008A0D4A">
      <w:pPr>
        <w:widowControl w:val="0"/>
        <w:spacing w:after="0" w:line="240" w:lineRule="auto"/>
        <w:ind w:firstLine="709"/>
        <w:jc w:val="both"/>
        <w:rPr>
          <w:rFonts w:ascii="Times New Roman" w:hAnsi="Times New Roman"/>
          <w:sz w:val="24"/>
          <w:szCs w:val="24"/>
          <w:lang w:val="es-ES"/>
        </w:rPr>
      </w:pPr>
      <w:r>
        <w:rPr>
          <w:rFonts w:ascii="Times New Roman" w:hAnsi="Times New Roman"/>
          <w:sz w:val="24"/>
          <w:szCs w:val="24"/>
          <w:lang w:val="es-ES"/>
        </w:rPr>
        <w:t xml:space="preserve">Se dan a conocer además, los porcentajes para la evaluación de cursos académicos, la ruta y responsables en la elaboración de Pruebas Objetivas Abiertas </w:t>
      </w:r>
      <w:r w:rsidRPr="00EF42A7">
        <w:rPr>
          <w:rFonts w:ascii="Times New Roman" w:hAnsi="Times New Roman"/>
          <w:sz w:val="24"/>
          <w:szCs w:val="24"/>
          <w:lang w:val="es-ES"/>
        </w:rPr>
        <w:t>(POA) y Pruebas Objetivas cerradas (POC)</w:t>
      </w:r>
      <w:r>
        <w:rPr>
          <w:rFonts w:ascii="Times New Roman" w:hAnsi="Times New Roman"/>
          <w:sz w:val="24"/>
          <w:szCs w:val="24"/>
          <w:lang w:val="es-ES"/>
        </w:rPr>
        <w:t>, las condiciones específicas para la implementación de los lineamientos de la evaluación del aprendizaje, las estrategias de su divulgación y finalmente,  el plan de evaluación del curso académico.</w:t>
      </w:r>
    </w:p>
    <w:p w:rsidR="000E1D5E" w:rsidRDefault="000E1D5E" w:rsidP="00E41F21">
      <w:pPr>
        <w:widowControl w:val="0"/>
        <w:spacing w:after="0" w:line="240" w:lineRule="auto"/>
        <w:ind w:firstLine="709"/>
        <w:jc w:val="both"/>
        <w:rPr>
          <w:rFonts w:ascii="Times New Roman" w:hAnsi="Times New Roman"/>
          <w:sz w:val="24"/>
          <w:szCs w:val="24"/>
          <w:lang w:val="es-ES"/>
        </w:rPr>
      </w:pPr>
    </w:p>
    <w:p w:rsidR="00147937" w:rsidRDefault="00E41F21" w:rsidP="00147937">
      <w:pPr>
        <w:widowControl w:val="0"/>
        <w:spacing w:after="0" w:line="240" w:lineRule="auto"/>
        <w:ind w:firstLine="709"/>
        <w:jc w:val="both"/>
        <w:rPr>
          <w:rFonts w:ascii="Times New Roman" w:hAnsi="Times New Roman"/>
          <w:strike/>
          <w:color w:val="FF0000"/>
          <w:sz w:val="24"/>
          <w:szCs w:val="24"/>
          <w:lang w:val="es-ES"/>
        </w:rPr>
      </w:pPr>
      <w:r>
        <w:rPr>
          <w:rFonts w:ascii="Times New Roman" w:hAnsi="Times New Roman"/>
          <w:sz w:val="24"/>
          <w:szCs w:val="24"/>
          <w:lang w:val="es-ES"/>
        </w:rPr>
        <w:t>Finalmente, se advierte que este documento es un iniciador de reflexiones en los docentes</w:t>
      </w:r>
      <w:r w:rsidR="00567797">
        <w:rPr>
          <w:rFonts w:ascii="Times New Roman" w:hAnsi="Times New Roman"/>
          <w:sz w:val="24"/>
          <w:szCs w:val="24"/>
          <w:lang w:val="es-ES"/>
        </w:rPr>
        <w:t>,</w:t>
      </w:r>
      <w:r>
        <w:rPr>
          <w:rFonts w:ascii="Times New Roman" w:hAnsi="Times New Roman"/>
          <w:sz w:val="24"/>
          <w:szCs w:val="24"/>
          <w:lang w:val="es-ES"/>
        </w:rPr>
        <w:t xml:space="preserve"> sobre el</w:t>
      </w:r>
      <w:r w:rsidR="00567797">
        <w:rPr>
          <w:rFonts w:ascii="Times New Roman" w:hAnsi="Times New Roman"/>
          <w:sz w:val="24"/>
          <w:szCs w:val="24"/>
          <w:lang w:val="es-ES"/>
        </w:rPr>
        <w:t xml:space="preserve"> lugar que ocupa </w:t>
      </w:r>
      <w:r>
        <w:rPr>
          <w:rFonts w:ascii="Times New Roman" w:hAnsi="Times New Roman"/>
          <w:sz w:val="24"/>
          <w:szCs w:val="24"/>
          <w:lang w:val="es-ES"/>
        </w:rPr>
        <w:t>la e–evaluación del aprendizaje, como indicador del grado de eficacia del proceso de aprendizaje y de la articulación de las estrategias de aprendizaje con las estrategias de evaluación</w:t>
      </w:r>
      <w:r w:rsidR="00567797">
        <w:rPr>
          <w:rFonts w:ascii="Times New Roman" w:hAnsi="Times New Roman"/>
          <w:sz w:val="24"/>
          <w:szCs w:val="24"/>
          <w:lang w:val="es-ES"/>
        </w:rPr>
        <w:t>,</w:t>
      </w:r>
      <w:r>
        <w:rPr>
          <w:rFonts w:ascii="Times New Roman" w:hAnsi="Times New Roman"/>
          <w:sz w:val="24"/>
          <w:szCs w:val="24"/>
          <w:lang w:val="es-ES"/>
        </w:rPr>
        <w:t xml:space="preserve"> que promuevan el aprender a aprender </w:t>
      </w:r>
      <w:r w:rsidR="00FA124B">
        <w:rPr>
          <w:rFonts w:ascii="Times New Roman" w:hAnsi="Times New Roman"/>
          <w:sz w:val="24"/>
          <w:szCs w:val="24"/>
          <w:lang w:val="es-ES"/>
        </w:rPr>
        <w:t xml:space="preserve">a los actores intervinientes en el proceso de aprendizaje. </w:t>
      </w:r>
    </w:p>
    <w:p w:rsidR="00147937" w:rsidRDefault="00147937" w:rsidP="00147937">
      <w:pPr>
        <w:widowControl w:val="0"/>
        <w:spacing w:after="0" w:line="240" w:lineRule="auto"/>
        <w:ind w:firstLine="709"/>
        <w:jc w:val="both"/>
        <w:rPr>
          <w:rFonts w:ascii="Times New Roman" w:hAnsi="Times New Roman"/>
          <w:strike/>
          <w:color w:val="FF0000"/>
          <w:sz w:val="24"/>
          <w:szCs w:val="24"/>
          <w:lang w:val="es-ES"/>
        </w:rPr>
      </w:pPr>
    </w:p>
    <w:p w:rsidR="00147937" w:rsidRDefault="00147937" w:rsidP="00147937">
      <w:pPr>
        <w:widowControl w:val="0"/>
        <w:spacing w:after="0" w:line="240" w:lineRule="auto"/>
        <w:ind w:firstLine="709"/>
        <w:jc w:val="both"/>
        <w:rPr>
          <w:rFonts w:ascii="Times New Roman" w:hAnsi="Times New Roman"/>
          <w:b/>
          <w:sz w:val="24"/>
          <w:szCs w:val="24"/>
          <w:lang w:val="es-ES"/>
        </w:rPr>
      </w:pPr>
    </w:p>
    <w:p w:rsidR="00147937" w:rsidRDefault="00147937" w:rsidP="00EB084C">
      <w:pPr>
        <w:widowControl w:val="0"/>
        <w:spacing w:after="0" w:line="240" w:lineRule="auto"/>
        <w:ind w:firstLine="709"/>
        <w:jc w:val="center"/>
        <w:rPr>
          <w:rFonts w:ascii="Times New Roman" w:hAnsi="Times New Roman"/>
          <w:b/>
          <w:sz w:val="24"/>
          <w:szCs w:val="24"/>
          <w:lang w:val="es-ES"/>
        </w:rPr>
      </w:pPr>
    </w:p>
    <w:p w:rsidR="00147937" w:rsidRDefault="00147937" w:rsidP="00EB084C">
      <w:pPr>
        <w:widowControl w:val="0"/>
        <w:spacing w:after="0" w:line="240" w:lineRule="auto"/>
        <w:ind w:firstLine="709"/>
        <w:jc w:val="center"/>
        <w:rPr>
          <w:rFonts w:ascii="Times New Roman" w:hAnsi="Times New Roman"/>
          <w:b/>
          <w:sz w:val="24"/>
          <w:szCs w:val="24"/>
          <w:lang w:val="es-ES"/>
        </w:rPr>
      </w:pPr>
    </w:p>
    <w:p w:rsidR="00147937" w:rsidRDefault="00147937" w:rsidP="00EB084C">
      <w:pPr>
        <w:widowControl w:val="0"/>
        <w:spacing w:after="0" w:line="240" w:lineRule="auto"/>
        <w:ind w:firstLine="709"/>
        <w:jc w:val="center"/>
        <w:rPr>
          <w:rFonts w:ascii="Times New Roman" w:hAnsi="Times New Roman"/>
          <w:b/>
          <w:sz w:val="24"/>
          <w:szCs w:val="24"/>
          <w:lang w:val="es-ES"/>
        </w:rPr>
      </w:pPr>
    </w:p>
    <w:p w:rsidR="00147937" w:rsidRDefault="00147937" w:rsidP="00EB084C">
      <w:pPr>
        <w:widowControl w:val="0"/>
        <w:spacing w:after="0" w:line="240" w:lineRule="auto"/>
        <w:ind w:firstLine="709"/>
        <w:jc w:val="center"/>
        <w:rPr>
          <w:rFonts w:ascii="Times New Roman" w:hAnsi="Times New Roman"/>
          <w:b/>
          <w:sz w:val="24"/>
          <w:szCs w:val="24"/>
          <w:lang w:val="es-ES"/>
        </w:rPr>
      </w:pPr>
    </w:p>
    <w:p w:rsidR="00147937" w:rsidRDefault="00147937" w:rsidP="00EB084C">
      <w:pPr>
        <w:widowControl w:val="0"/>
        <w:spacing w:after="0" w:line="240" w:lineRule="auto"/>
        <w:ind w:firstLine="709"/>
        <w:jc w:val="center"/>
        <w:rPr>
          <w:rFonts w:ascii="Times New Roman" w:hAnsi="Times New Roman"/>
          <w:b/>
          <w:sz w:val="24"/>
          <w:szCs w:val="24"/>
          <w:lang w:val="es-ES"/>
        </w:rPr>
      </w:pPr>
    </w:p>
    <w:p w:rsidR="00147937" w:rsidRDefault="00147937" w:rsidP="00EB084C">
      <w:pPr>
        <w:widowControl w:val="0"/>
        <w:spacing w:after="0" w:line="240" w:lineRule="auto"/>
        <w:ind w:firstLine="709"/>
        <w:jc w:val="center"/>
        <w:rPr>
          <w:rFonts w:ascii="Times New Roman" w:hAnsi="Times New Roman"/>
          <w:b/>
          <w:sz w:val="24"/>
          <w:szCs w:val="24"/>
          <w:lang w:val="es-ES"/>
        </w:rPr>
      </w:pPr>
    </w:p>
    <w:p w:rsidR="00147937" w:rsidRDefault="00147937" w:rsidP="00EB084C">
      <w:pPr>
        <w:widowControl w:val="0"/>
        <w:spacing w:after="0" w:line="240" w:lineRule="auto"/>
        <w:ind w:firstLine="709"/>
        <w:jc w:val="center"/>
        <w:rPr>
          <w:rFonts w:ascii="Times New Roman" w:hAnsi="Times New Roman"/>
          <w:b/>
          <w:sz w:val="24"/>
          <w:szCs w:val="24"/>
          <w:lang w:val="es-ES"/>
        </w:rPr>
      </w:pPr>
    </w:p>
    <w:p w:rsidR="00147937" w:rsidRDefault="00147937" w:rsidP="00EB084C">
      <w:pPr>
        <w:widowControl w:val="0"/>
        <w:spacing w:after="0" w:line="240" w:lineRule="auto"/>
        <w:ind w:firstLine="709"/>
        <w:jc w:val="center"/>
        <w:rPr>
          <w:rFonts w:ascii="Times New Roman" w:hAnsi="Times New Roman"/>
          <w:b/>
          <w:sz w:val="24"/>
          <w:szCs w:val="24"/>
          <w:lang w:val="es-ES"/>
        </w:rPr>
      </w:pPr>
    </w:p>
    <w:p w:rsidR="00147937" w:rsidRDefault="00147937" w:rsidP="00EB084C">
      <w:pPr>
        <w:widowControl w:val="0"/>
        <w:spacing w:after="0" w:line="240" w:lineRule="auto"/>
        <w:ind w:firstLine="709"/>
        <w:jc w:val="center"/>
        <w:rPr>
          <w:rFonts w:ascii="Times New Roman" w:hAnsi="Times New Roman"/>
          <w:b/>
          <w:sz w:val="24"/>
          <w:szCs w:val="24"/>
          <w:lang w:val="es-ES"/>
        </w:rPr>
      </w:pPr>
    </w:p>
    <w:p w:rsidR="00147937" w:rsidRDefault="00147937" w:rsidP="00EB084C">
      <w:pPr>
        <w:widowControl w:val="0"/>
        <w:spacing w:after="0" w:line="240" w:lineRule="auto"/>
        <w:ind w:firstLine="709"/>
        <w:jc w:val="center"/>
        <w:rPr>
          <w:rFonts w:ascii="Times New Roman" w:hAnsi="Times New Roman"/>
          <w:b/>
          <w:sz w:val="24"/>
          <w:szCs w:val="24"/>
          <w:lang w:val="es-ES"/>
        </w:rPr>
      </w:pPr>
    </w:p>
    <w:p w:rsidR="00147937" w:rsidRDefault="00147937" w:rsidP="00EB084C">
      <w:pPr>
        <w:widowControl w:val="0"/>
        <w:spacing w:after="0" w:line="240" w:lineRule="auto"/>
        <w:ind w:firstLine="709"/>
        <w:jc w:val="center"/>
        <w:rPr>
          <w:rFonts w:ascii="Times New Roman" w:hAnsi="Times New Roman"/>
          <w:b/>
          <w:sz w:val="24"/>
          <w:szCs w:val="24"/>
          <w:lang w:val="es-ES"/>
        </w:rPr>
      </w:pPr>
    </w:p>
    <w:p w:rsidR="00147937" w:rsidRDefault="00147937" w:rsidP="00EB084C">
      <w:pPr>
        <w:widowControl w:val="0"/>
        <w:spacing w:after="0" w:line="240" w:lineRule="auto"/>
        <w:ind w:firstLine="709"/>
        <w:jc w:val="center"/>
        <w:rPr>
          <w:rFonts w:ascii="Times New Roman" w:hAnsi="Times New Roman"/>
          <w:b/>
          <w:sz w:val="24"/>
          <w:szCs w:val="24"/>
          <w:lang w:val="es-ES"/>
        </w:rPr>
      </w:pPr>
    </w:p>
    <w:p w:rsidR="00147937" w:rsidRDefault="00147937" w:rsidP="00EB084C">
      <w:pPr>
        <w:widowControl w:val="0"/>
        <w:spacing w:after="0" w:line="240" w:lineRule="auto"/>
        <w:ind w:firstLine="709"/>
        <w:jc w:val="center"/>
        <w:rPr>
          <w:rFonts w:ascii="Times New Roman" w:hAnsi="Times New Roman"/>
          <w:b/>
          <w:sz w:val="24"/>
          <w:szCs w:val="24"/>
          <w:lang w:val="es-ES"/>
        </w:rPr>
      </w:pPr>
    </w:p>
    <w:p w:rsidR="00147937" w:rsidRDefault="00147937" w:rsidP="00EB084C">
      <w:pPr>
        <w:widowControl w:val="0"/>
        <w:spacing w:after="0" w:line="240" w:lineRule="auto"/>
        <w:ind w:firstLine="709"/>
        <w:jc w:val="center"/>
        <w:rPr>
          <w:rFonts w:ascii="Times New Roman" w:hAnsi="Times New Roman"/>
          <w:b/>
          <w:sz w:val="24"/>
          <w:szCs w:val="24"/>
          <w:lang w:val="es-ES"/>
        </w:rPr>
      </w:pPr>
    </w:p>
    <w:p w:rsidR="00147937" w:rsidRDefault="00147937" w:rsidP="00EB084C">
      <w:pPr>
        <w:widowControl w:val="0"/>
        <w:spacing w:after="0" w:line="240" w:lineRule="auto"/>
        <w:ind w:firstLine="709"/>
        <w:jc w:val="center"/>
        <w:rPr>
          <w:rFonts w:ascii="Times New Roman" w:hAnsi="Times New Roman"/>
          <w:b/>
          <w:sz w:val="24"/>
          <w:szCs w:val="24"/>
          <w:lang w:val="es-ES"/>
        </w:rPr>
      </w:pPr>
    </w:p>
    <w:p w:rsidR="00147937" w:rsidRDefault="00147937" w:rsidP="00EB084C">
      <w:pPr>
        <w:widowControl w:val="0"/>
        <w:spacing w:after="0" w:line="240" w:lineRule="auto"/>
        <w:ind w:firstLine="709"/>
        <w:jc w:val="center"/>
        <w:rPr>
          <w:rFonts w:ascii="Times New Roman" w:hAnsi="Times New Roman"/>
          <w:b/>
          <w:sz w:val="24"/>
          <w:szCs w:val="24"/>
          <w:lang w:val="es-ES"/>
        </w:rPr>
      </w:pPr>
    </w:p>
    <w:p w:rsidR="00147937" w:rsidRDefault="00147937" w:rsidP="00EB084C">
      <w:pPr>
        <w:widowControl w:val="0"/>
        <w:spacing w:after="0" w:line="240" w:lineRule="auto"/>
        <w:ind w:firstLine="709"/>
        <w:jc w:val="center"/>
        <w:rPr>
          <w:rFonts w:ascii="Times New Roman" w:hAnsi="Times New Roman"/>
          <w:b/>
          <w:sz w:val="24"/>
          <w:szCs w:val="24"/>
          <w:lang w:val="es-ES"/>
        </w:rPr>
      </w:pPr>
    </w:p>
    <w:p w:rsidR="00147937" w:rsidRDefault="00147937" w:rsidP="00EB084C">
      <w:pPr>
        <w:widowControl w:val="0"/>
        <w:spacing w:after="0" w:line="240" w:lineRule="auto"/>
        <w:ind w:firstLine="709"/>
        <w:jc w:val="center"/>
        <w:rPr>
          <w:rFonts w:ascii="Times New Roman" w:hAnsi="Times New Roman"/>
          <w:b/>
          <w:sz w:val="24"/>
          <w:szCs w:val="24"/>
          <w:lang w:val="es-ES"/>
        </w:rPr>
      </w:pPr>
    </w:p>
    <w:p w:rsidR="00147937" w:rsidRDefault="00147937" w:rsidP="00EB084C">
      <w:pPr>
        <w:widowControl w:val="0"/>
        <w:spacing w:after="0" w:line="240" w:lineRule="auto"/>
        <w:ind w:firstLine="709"/>
        <w:jc w:val="center"/>
        <w:rPr>
          <w:rFonts w:ascii="Times New Roman" w:hAnsi="Times New Roman"/>
          <w:b/>
          <w:sz w:val="24"/>
          <w:szCs w:val="24"/>
          <w:lang w:val="es-ES"/>
        </w:rPr>
      </w:pPr>
    </w:p>
    <w:p w:rsidR="00147937" w:rsidRDefault="00147937" w:rsidP="00EB084C">
      <w:pPr>
        <w:widowControl w:val="0"/>
        <w:spacing w:after="0" w:line="240" w:lineRule="auto"/>
        <w:ind w:firstLine="709"/>
        <w:jc w:val="center"/>
        <w:rPr>
          <w:rFonts w:ascii="Times New Roman" w:hAnsi="Times New Roman"/>
          <w:b/>
          <w:sz w:val="24"/>
          <w:szCs w:val="24"/>
          <w:lang w:val="es-ES"/>
        </w:rPr>
      </w:pPr>
    </w:p>
    <w:p w:rsidR="00147937" w:rsidRDefault="00147937" w:rsidP="00EB084C">
      <w:pPr>
        <w:widowControl w:val="0"/>
        <w:spacing w:after="0" w:line="240" w:lineRule="auto"/>
        <w:ind w:firstLine="709"/>
        <w:jc w:val="center"/>
        <w:rPr>
          <w:rFonts w:ascii="Times New Roman" w:hAnsi="Times New Roman"/>
          <w:b/>
          <w:sz w:val="24"/>
          <w:szCs w:val="24"/>
          <w:lang w:val="es-ES"/>
        </w:rPr>
      </w:pPr>
    </w:p>
    <w:p w:rsidR="00147937" w:rsidRDefault="00147937" w:rsidP="00EB084C">
      <w:pPr>
        <w:widowControl w:val="0"/>
        <w:spacing w:after="0" w:line="240" w:lineRule="auto"/>
        <w:ind w:firstLine="709"/>
        <w:jc w:val="center"/>
        <w:rPr>
          <w:rFonts w:ascii="Times New Roman" w:hAnsi="Times New Roman"/>
          <w:b/>
          <w:sz w:val="24"/>
          <w:szCs w:val="24"/>
          <w:lang w:val="es-ES"/>
        </w:rPr>
      </w:pPr>
    </w:p>
    <w:p w:rsidR="002A7B8B" w:rsidRDefault="002A7B8B" w:rsidP="00EB084C">
      <w:pPr>
        <w:widowControl w:val="0"/>
        <w:spacing w:after="0" w:line="240" w:lineRule="auto"/>
        <w:ind w:firstLine="709"/>
        <w:jc w:val="center"/>
        <w:rPr>
          <w:rFonts w:ascii="Times New Roman" w:hAnsi="Times New Roman"/>
          <w:b/>
          <w:sz w:val="24"/>
          <w:szCs w:val="24"/>
          <w:lang w:val="es-ES"/>
        </w:rPr>
      </w:pPr>
    </w:p>
    <w:p w:rsidR="002A7B8B" w:rsidRDefault="002A7B8B" w:rsidP="00EB084C">
      <w:pPr>
        <w:widowControl w:val="0"/>
        <w:spacing w:after="0" w:line="240" w:lineRule="auto"/>
        <w:ind w:firstLine="709"/>
        <w:jc w:val="center"/>
        <w:rPr>
          <w:rFonts w:ascii="Times New Roman" w:hAnsi="Times New Roman"/>
          <w:b/>
          <w:sz w:val="24"/>
          <w:szCs w:val="24"/>
          <w:lang w:val="es-ES"/>
        </w:rPr>
      </w:pPr>
    </w:p>
    <w:p w:rsidR="002A7B8B" w:rsidRDefault="002A7B8B" w:rsidP="00EB084C">
      <w:pPr>
        <w:widowControl w:val="0"/>
        <w:spacing w:after="0" w:line="240" w:lineRule="auto"/>
        <w:ind w:firstLine="709"/>
        <w:jc w:val="center"/>
        <w:rPr>
          <w:rFonts w:ascii="Times New Roman" w:hAnsi="Times New Roman"/>
          <w:b/>
          <w:sz w:val="24"/>
          <w:szCs w:val="24"/>
          <w:lang w:val="es-ES"/>
        </w:rPr>
      </w:pPr>
    </w:p>
    <w:p w:rsidR="00E41F21" w:rsidRDefault="00E41F21" w:rsidP="00EB084C">
      <w:pPr>
        <w:widowControl w:val="0"/>
        <w:spacing w:after="0" w:line="240" w:lineRule="auto"/>
        <w:ind w:firstLine="709"/>
        <w:jc w:val="center"/>
        <w:rPr>
          <w:rFonts w:ascii="Times New Roman" w:hAnsi="Times New Roman"/>
          <w:sz w:val="24"/>
          <w:szCs w:val="24"/>
          <w:lang w:val="es-ES"/>
        </w:rPr>
      </w:pPr>
      <w:r>
        <w:rPr>
          <w:rFonts w:ascii="Times New Roman" w:hAnsi="Times New Roman"/>
          <w:b/>
          <w:sz w:val="24"/>
          <w:szCs w:val="24"/>
          <w:lang w:val="es-ES"/>
        </w:rPr>
        <w:t>Capítulo 1. Lineamientos de la e</w:t>
      </w:r>
      <w:r w:rsidR="00A0283D">
        <w:rPr>
          <w:rFonts w:ascii="Times New Roman" w:hAnsi="Times New Roman"/>
          <w:b/>
          <w:sz w:val="24"/>
          <w:szCs w:val="24"/>
          <w:lang w:val="es-ES"/>
        </w:rPr>
        <w:t>-</w:t>
      </w:r>
      <w:r>
        <w:rPr>
          <w:rFonts w:ascii="Times New Roman" w:hAnsi="Times New Roman"/>
          <w:b/>
          <w:sz w:val="24"/>
          <w:szCs w:val="24"/>
          <w:lang w:val="es-ES"/>
        </w:rPr>
        <w:t>Evaluación para la UNAD</w:t>
      </w:r>
    </w:p>
    <w:p w:rsidR="00E41F21" w:rsidRDefault="00E41F21" w:rsidP="00BA0356">
      <w:pPr>
        <w:widowControl w:val="0"/>
        <w:spacing w:after="0" w:line="240" w:lineRule="auto"/>
        <w:jc w:val="both"/>
        <w:rPr>
          <w:rFonts w:ascii="Times New Roman" w:hAnsi="Times New Roman"/>
          <w:sz w:val="24"/>
          <w:szCs w:val="24"/>
          <w:lang w:val="es-ES"/>
        </w:rPr>
      </w:pPr>
    </w:p>
    <w:p w:rsidR="00153861" w:rsidRDefault="00147937" w:rsidP="00E41F21">
      <w:pPr>
        <w:widowControl w:val="0"/>
        <w:spacing w:after="0" w:line="240" w:lineRule="auto"/>
        <w:ind w:firstLine="709"/>
        <w:jc w:val="both"/>
        <w:rPr>
          <w:rFonts w:ascii="Times New Roman" w:hAnsi="Times New Roman"/>
          <w:sz w:val="24"/>
          <w:szCs w:val="24"/>
          <w:lang w:val="es-ES"/>
        </w:rPr>
      </w:pPr>
      <w:r>
        <w:rPr>
          <w:rFonts w:ascii="Times New Roman" w:hAnsi="Times New Roman"/>
          <w:sz w:val="24"/>
          <w:szCs w:val="24"/>
          <w:lang w:val="es-ES"/>
        </w:rPr>
        <w:t xml:space="preserve">Para la UNAD la </w:t>
      </w:r>
      <w:r w:rsidR="00E41F21">
        <w:rPr>
          <w:rFonts w:ascii="Times New Roman" w:hAnsi="Times New Roman"/>
          <w:sz w:val="24"/>
          <w:szCs w:val="24"/>
          <w:lang w:val="es-ES"/>
        </w:rPr>
        <w:t xml:space="preserve">evaluación busca favorecer el aprendizaje autónomo en los estudiantes, considerado como </w:t>
      </w:r>
      <w:r w:rsidR="00E41F21" w:rsidRPr="00CA5BFD">
        <w:rPr>
          <w:rFonts w:ascii="Times New Roman" w:hAnsi="Times New Roman"/>
          <w:sz w:val="24"/>
          <w:szCs w:val="24"/>
          <w:lang w:val="es-ES"/>
        </w:rPr>
        <w:t>una experiencia vital, intelectual y cultural</w:t>
      </w:r>
      <w:r w:rsidR="002A386C">
        <w:rPr>
          <w:rFonts w:ascii="Times New Roman" w:hAnsi="Times New Roman"/>
          <w:sz w:val="24"/>
          <w:szCs w:val="24"/>
          <w:lang w:val="es-ES"/>
        </w:rPr>
        <w:t>,</w:t>
      </w:r>
      <w:r w:rsidR="00E41F21" w:rsidRPr="00CA5BFD">
        <w:rPr>
          <w:rFonts w:ascii="Times New Roman" w:hAnsi="Times New Roman"/>
          <w:sz w:val="24"/>
          <w:szCs w:val="24"/>
          <w:lang w:val="es-ES"/>
        </w:rPr>
        <w:t xml:space="preserve"> que parte del reconocimiento de la realidad personal y social para realizar un</w:t>
      </w:r>
      <w:r w:rsidR="00E41F21" w:rsidRPr="00147937">
        <w:rPr>
          <w:rFonts w:ascii="Times New Roman" w:hAnsi="Times New Roman"/>
          <w:sz w:val="24"/>
          <w:szCs w:val="24"/>
          <w:lang w:val="es-ES"/>
        </w:rPr>
        <w:t>a profundización</w:t>
      </w:r>
      <w:r w:rsidR="00E41F21" w:rsidRPr="00CA5BFD">
        <w:rPr>
          <w:rFonts w:ascii="Times New Roman" w:hAnsi="Times New Roman"/>
          <w:sz w:val="24"/>
          <w:szCs w:val="24"/>
          <w:lang w:val="es-ES"/>
        </w:rPr>
        <w:t xml:space="preserve"> de conceptos, procedimientos y valores</w:t>
      </w:r>
      <w:r w:rsidR="004B10AC">
        <w:rPr>
          <w:rFonts w:ascii="Times New Roman" w:hAnsi="Times New Roman"/>
          <w:sz w:val="24"/>
          <w:szCs w:val="24"/>
          <w:lang w:val="es-ES"/>
        </w:rPr>
        <w:t>,</w:t>
      </w:r>
      <w:r w:rsidR="00E41F21" w:rsidRPr="00CA5BFD">
        <w:rPr>
          <w:rFonts w:ascii="Times New Roman" w:hAnsi="Times New Roman"/>
          <w:sz w:val="24"/>
          <w:szCs w:val="24"/>
          <w:lang w:val="es-ES"/>
        </w:rPr>
        <w:t xml:space="preserve"> para su posterior aplicación en la solución de problemas cotidianos, de formación y de promoción del desarrollo humano. Este se acompaña con </w:t>
      </w:r>
      <w:r w:rsidR="00E41F21" w:rsidRPr="002E63CE">
        <w:rPr>
          <w:rFonts w:ascii="Times New Roman" w:hAnsi="Times New Roman"/>
          <w:sz w:val="24"/>
          <w:szCs w:val="24"/>
          <w:lang w:val="es-ES"/>
        </w:rPr>
        <w:t>procesos de aprendizaje</w:t>
      </w:r>
      <w:r w:rsidR="00E41F21" w:rsidRPr="00CA5BFD">
        <w:rPr>
          <w:rFonts w:ascii="Times New Roman" w:hAnsi="Times New Roman"/>
          <w:sz w:val="24"/>
          <w:szCs w:val="24"/>
          <w:lang w:val="es-ES"/>
        </w:rPr>
        <w:t xml:space="preserve"> colaborativo </w:t>
      </w:r>
      <w:r w:rsidR="002E63CE">
        <w:rPr>
          <w:rFonts w:ascii="Times New Roman" w:hAnsi="Times New Roman"/>
          <w:sz w:val="24"/>
          <w:szCs w:val="24"/>
          <w:lang w:val="es-ES"/>
        </w:rPr>
        <w:t xml:space="preserve"> y significativo </w:t>
      </w:r>
      <w:r w:rsidR="00E41F21" w:rsidRPr="00CA5BFD">
        <w:rPr>
          <w:rFonts w:ascii="Times New Roman" w:hAnsi="Times New Roman"/>
          <w:sz w:val="24"/>
          <w:szCs w:val="24"/>
          <w:lang w:val="es-ES"/>
        </w:rPr>
        <w:t>para concretar saberes y construir comunidad que produzca saberes significativos partiendo de conocimientos previos y vivencias propias de quienes participan del aprender a aprender (UNAD, 2011).</w:t>
      </w:r>
      <w:r w:rsidR="00E41F21">
        <w:rPr>
          <w:rFonts w:ascii="Times New Roman" w:hAnsi="Times New Roman"/>
          <w:sz w:val="24"/>
          <w:szCs w:val="24"/>
          <w:lang w:val="es-ES"/>
        </w:rPr>
        <w:t xml:space="preserve"> </w:t>
      </w:r>
    </w:p>
    <w:p w:rsidR="00E41F21" w:rsidRDefault="00E41F21" w:rsidP="00AC4E2E">
      <w:pPr>
        <w:widowControl w:val="0"/>
        <w:spacing w:after="0" w:line="240" w:lineRule="auto"/>
        <w:jc w:val="both"/>
        <w:rPr>
          <w:rFonts w:ascii="Times New Roman" w:hAnsi="Times New Roman"/>
          <w:sz w:val="24"/>
          <w:szCs w:val="24"/>
          <w:lang w:val="es-ES"/>
        </w:rPr>
      </w:pPr>
    </w:p>
    <w:p w:rsidR="00E41F21" w:rsidRPr="00D74FAF" w:rsidRDefault="00E41F21" w:rsidP="00E41F21">
      <w:pPr>
        <w:widowControl w:val="0"/>
        <w:spacing w:after="0" w:line="240" w:lineRule="auto"/>
        <w:jc w:val="both"/>
        <w:rPr>
          <w:rFonts w:ascii="Times New Roman" w:hAnsi="Times New Roman"/>
          <w:b/>
          <w:sz w:val="24"/>
          <w:szCs w:val="24"/>
          <w:lang w:val="es-ES"/>
        </w:rPr>
      </w:pPr>
      <w:r>
        <w:rPr>
          <w:rFonts w:ascii="Times New Roman" w:hAnsi="Times New Roman"/>
          <w:b/>
          <w:sz w:val="24"/>
          <w:szCs w:val="24"/>
          <w:lang w:val="es-ES"/>
        </w:rPr>
        <w:t>La Institucionalidad de la Evaluación</w:t>
      </w:r>
    </w:p>
    <w:p w:rsidR="00E41F21" w:rsidRDefault="00E41F21" w:rsidP="00E41F21">
      <w:pPr>
        <w:widowControl w:val="0"/>
        <w:spacing w:after="0" w:line="240" w:lineRule="auto"/>
        <w:ind w:firstLine="709"/>
        <w:jc w:val="both"/>
        <w:rPr>
          <w:rFonts w:ascii="Times New Roman" w:hAnsi="Times New Roman"/>
          <w:sz w:val="24"/>
          <w:szCs w:val="24"/>
          <w:lang w:val="es-ES"/>
        </w:rPr>
      </w:pPr>
    </w:p>
    <w:p w:rsidR="002E63CE" w:rsidRDefault="00E41F21" w:rsidP="00E41F21">
      <w:pPr>
        <w:widowControl w:val="0"/>
        <w:spacing w:after="0" w:line="240" w:lineRule="auto"/>
        <w:ind w:firstLine="709"/>
        <w:jc w:val="both"/>
        <w:rPr>
          <w:rFonts w:ascii="Times New Roman" w:eastAsia="Arial" w:hAnsi="Times New Roman"/>
          <w:sz w:val="24"/>
          <w:szCs w:val="24"/>
        </w:rPr>
      </w:pPr>
      <w:r>
        <w:rPr>
          <w:rFonts w:ascii="Times New Roman" w:hAnsi="Times New Roman"/>
          <w:sz w:val="24"/>
          <w:szCs w:val="24"/>
          <w:lang w:val="es-ES"/>
        </w:rPr>
        <w:t>El marco referencial para los lineamientos en la e</w:t>
      </w:r>
      <w:r w:rsidR="00A0283D">
        <w:rPr>
          <w:rFonts w:ascii="Times New Roman" w:hAnsi="Times New Roman"/>
          <w:sz w:val="24"/>
          <w:szCs w:val="24"/>
          <w:lang w:val="es-ES"/>
        </w:rPr>
        <w:t>-</w:t>
      </w:r>
      <w:r>
        <w:rPr>
          <w:rFonts w:ascii="Times New Roman" w:hAnsi="Times New Roman"/>
          <w:sz w:val="24"/>
          <w:szCs w:val="24"/>
          <w:lang w:val="es-ES"/>
        </w:rPr>
        <w:t xml:space="preserve">evaluación del aprendizaje de los estudiantes </w:t>
      </w:r>
      <w:r w:rsidR="00147937">
        <w:rPr>
          <w:rFonts w:ascii="Times New Roman" w:hAnsi="Times New Roman"/>
          <w:sz w:val="24"/>
          <w:szCs w:val="24"/>
          <w:lang w:val="es-ES"/>
        </w:rPr>
        <w:t>Unadistas</w:t>
      </w:r>
      <w:r w:rsidR="004B10AC">
        <w:rPr>
          <w:rFonts w:ascii="Times New Roman" w:hAnsi="Times New Roman"/>
          <w:sz w:val="24"/>
          <w:szCs w:val="24"/>
          <w:lang w:val="es-ES"/>
        </w:rPr>
        <w:t>,</w:t>
      </w:r>
      <w:r>
        <w:rPr>
          <w:rFonts w:ascii="Times New Roman" w:hAnsi="Times New Roman"/>
          <w:sz w:val="24"/>
          <w:szCs w:val="24"/>
          <w:lang w:val="es-ES"/>
        </w:rPr>
        <w:t xml:space="preserve"> es el Proyecto Académico Pedagógico Solidario, PAPS, (UNAD, 2011) y </w:t>
      </w:r>
      <w:r w:rsidR="00C0167C">
        <w:rPr>
          <w:rFonts w:ascii="Times New Roman" w:hAnsi="Times New Roman"/>
          <w:sz w:val="24"/>
          <w:szCs w:val="24"/>
          <w:lang w:val="es-ES"/>
        </w:rPr>
        <w:t xml:space="preserve">en el </w:t>
      </w:r>
      <w:r w:rsidR="004B10AC">
        <w:rPr>
          <w:rFonts w:ascii="Times New Roman" w:hAnsi="Times New Roman"/>
          <w:sz w:val="24"/>
          <w:szCs w:val="24"/>
          <w:lang w:val="es-ES"/>
        </w:rPr>
        <w:t xml:space="preserve">Nuevo </w:t>
      </w:r>
      <w:r w:rsidR="00B002F1">
        <w:rPr>
          <w:rFonts w:ascii="Times New Roman" w:hAnsi="Times New Roman"/>
          <w:sz w:val="24"/>
          <w:szCs w:val="24"/>
          <w:lang w:val="es-ES"/>
        </w:rPr>
        <w:t>Reglamento E</w:t>
      </w:r>
      <w:r w:rsidR="00C0167C">
        <w:rPr>
          <w:rFonts w:ascii="Times New Roman" w:hAnsi="Times New Roman"/>
          <w:sz w:val="24"/>
          <w:szCs w:val="24"/>
          <w:lang w:val="es-ES"/>
        </w:rPr>
        <w:t>studiantil</w:t>
      </w:r>
      <w:r>
        <w:rPr>
          <w:rFonts w:ascii="Times New Roman" w:hAnsi="Times New Roman"/>
          <w:sz w:val="24"/>
          <w:szCs w:val="24"/>
          <w:lang w:val="es-ES"/>
        </w:rPr>
        <w:t xml:space="preserve"> (UNAD, </w:t>
      </w:r>
      <w:r w:rsidR="00E2700E">
        <w:rPr>
          <w:rFonts w:ascii="Times New Roman" w:hAnsi="Times New Roman"/>
          <w:sz w:val="24"/>
          <w:szCs w:val="24"/>
          <w:lang w:val="es-ES"/>
        </w:rPr>
        <w:t>2013</w:t>
      </w:r>
      <w:r>
        <w:rPr>
          <w:rFonts w:ascii="Times New Roman" w:hAnsi="Times New Roman"/>
          <w:sz w:val="24"/>
          <w:szCs w:val="24"/>
          <w:lang w:val="es-ES"/>
        </w:rPr>
        <w:t xml:space="preserve">). La </w:t>
      </w:r>
      <w:r w:rsidR="00AC4E2E">
        <w:rPr>
          <w:rFonts w:ascii="Times New Roman" w:hAnsi="Times New Roman"/>
          <w:sz w:val="24"/>
          <w:szCs w:val="24"/>
          <w:lang w:val="es-ES"/>
        </w:rPr>
        <w:t>UNAD</w:t>
      </w:r>
      <w:r>
        <w:rPr>
          <w:rFonts w:ascii="Times New Roman" w:hAnsi="Times New Roman"/>
          <w:sz w:val="24"/>
          <w:szCs w:val="24"/>
          <w:lang w:val="es-ES"/>
        </w:rPr>
        <w:t xml:space="preserve"> promueve la formación integral </w:t>
      </w:r>
      <w:r w:rsidRPr="00D74FAF">
        <w:rPr>
          <w:rFonts w:ascii="Times New Roman" w:hAnsi="Times New Roman"/>
          <w:sz w:val="24"/>
          <w:szCs w:val="24"/>
          <w:lang w:val="es-ES"/>
        </w:rPr>
        <w:t xml:space="preserve">de sus estudiantes, entendida como </w:t>
      </w:r>
      <w:r>
        <w:rPr>
          <w:rFonts w:ascii="Times New Roman" w:hAnsi="Times New Roman"/>
          <w:sz w:val="24"/>
          <w:szCs w:val="24"/>
          <w:lang w:val="es-ES"/>
        </w:rPr>
        <w:t xml:space="preserve">un proceso </w:t>
      </w:r>
      <w:r w:rsidRPr="00D74FAF">
        <w:rPr>
          <w:rFonts w:ascii="Times New Roman" w:eastAsia="Arial" w:hAnsi="Times New Roman"/>
          <w:sz w:val="24"/>
          <w:szCs w:val="24"/>
        </w:rPr>
        <w:t xml:space="preserve">permanente y participativo </w:t>
      </w:r>
      <w:r>
        <w:rPr>
          <w:rFonts w:ascii="Times New Roman" w:eastAsia="Arial" w:hAnsi="Times New Roman"/>
          <w:sz w:val="24"/>
          <w:szCs w:val="24"/>
        </w:rPr>
        <w:t xml:space="preserve">para </w:t>
      </w:r>
      <w:r w:rsidRPr="00D74FAF">
        <w:rPr>
          <w:rFonts w:ascii="Times New Roman" w:eastAsia="Arial" w:hAnsi="Times New Roman"/>
          <w:sz w:val="24"/>
          <w:szCs w:val="24"/>
        </w:rPr>
        <w:t xml:space="preserve">el desarrollo de </w:t>
      </w:r>
      <w:r>
        <w:rPr>
          <w:rFonts w:ascii="Times New Roman" w:eastAsia="Arial" w:hAnsi="Times New Roman"/>
          <w:sz w:val="24"/>
          <w:szCs w:val="24"/>
        </w:rPr>
        <w:t xml:space="preserve">sus </w:t>
      </w:r>
      <w:r w:rsidRPr="00D74FAF">
        <w:rPr>
          <w:rFonts w:ascii="Times New Roman" w:eastAsia="Arial" w:hAnsi="Times New Roman"/>
          <w:sz w:val="24"/>
          <w:szCs w:val="24"/>
        </w:rPr>
        <w:t>competencias</w:t>
      </w:r>
      <w:r w:rsidR="004B10AC">
        <w:rPr>
          <w:rFonts w:ascii="Times New Roman" w:eastAsia="Arial" w:hAnsi="Times New Roman"/>
          <w:sz w:val="24"/>
          <w:szCs w:val="24"/>
        </w:rPr>
        <w:t>,</w:t>
      </w:r>
      <w:r w:rsidRPr="00D74FAF">
        <w:rPr>
          <w:rFonts w:ascii="Times New Roman" w:eastAsia="Arial" w:hAnsi="Times New Roman"/>
          <w:sz w:val="24"/>
          <w:szCs w:val="24"/>
        </w:rPr>
        <w:t xml:space="preserve"> en sus dimensiones</w:t>
      </w:r>
      <w:r>
        <w:rPr>
          <w:rFonts w:ascii="Times New Roman" w:eastAsia="Arial" w:hAnsi="Times New Roman"/>
          <w:sz w:val="24"/>
          <w:szCs w:val="24"/>
        </w:rPr>
        <w:t xml:space="preserve"> </w:t>
      </w:r>
      <w:r w:rsidRPr="00D74FAF">
        <w:rPr>
          <w:rFonts w:ascii="Times New Roman" w:eastAsia="Arial" w:hAnsi="Times New Roman"/>
          <w:sz w:val="24"/>
          <w:szCs w:val="24"/>
        </w:rPr>
        <w:t>humana,</w:t>
      </w:r>
      <w:r w:rsidR="00AC4E2E">
        <w:rPr>
          <w:rFonts w:ascii="Times New Roman" w:eastAsia="Arial" w:hAnsi="Times New Roman"/>
          <w:sz w:val="24"/>
          <w:szCs w:val="24"/>
        </w:rPr>
        <w:t xml:space="preserve"> social, ciudadana y académica, </w:t>
      </w:r>
      <w:r>
        <w:rPr>
          <w:rFonts w:ascii="Times New Roman" w:hAnsi="Times New Roman"/>
          <w:sz w:val="24"/>
          <w:szCs w:val="24"/>
          <w:lang w:val="es-ES"/>
        </w:rPr>
        <w:t>a través de</w:t>
      </w:r>
      <w:r w:rsidRPr="00BD69A6">
        <w:rPr>
          <w:rFonts w:ascii="Times New Roman" w:hAnsi="Times New Roman"/>
          <w:sz w:val="24"/>
          <w:szCs w:val="24"/>
          <w:lang w:val="es-ES"/>
        </w:rPr>
        <w:t xml:space="preserve"> las interacciones </w:t>
      </w:r>
      <w:r>
        <w:rPr>
          <w:rFonts w:ascii="Times New Roman" w:hAnsi="Times New Roman"/>
          <w:sz w:val="24"/>
          <w:szCs w:val="24"/>
          <w:lang w:val="es-ES"/>
        </w:rPr>
        <w:t>entre</w:t>
      </w:r>
      <w:r w:rsidRPr="00BD69A6">
        <w:rPr>
          <w:rFonts w:ascii="Times New Roman" w:hAnsi="Times New Roman"/>
          <w:sz w:val="24"/>
          <w:szCs w:val="24"/>
          <w:lang w:val="es-ES"/>
        </w:rPr>
        <w:t xml:space="preserve"> </w:t>
      </w:r>
      <w:r w:rsidR="00B002F1">
        <w:rPr>
          <w:rFonts w:ascii="Times New Roman" w:hAnsi="Times New Roman"/>
          <w:sz w:val="24"/>
        </w:rPr>
        <w:t xml:space="preserve">el e–estudiante, los e–mediadores, </w:t>
      </w:r>
      <w:r w:rsidR="00B002F1" w:rsidRPr="00E61478">
        <w:rPr>
          <w:rFonts w:ascii="Times New Roman" w:hAnsi="Times New Roman"/>
          <w:sz w:val="24"/>
        </w:rPr>
        <w:t>los e–medios</w:t>
      </w:r>
      <w:r w:rsidR="00B002F1">
        <w:rPr>
          <w:rFonts w:ascii="Times New Roman" w:hAnsi="Times New Roman"/>
          <w:sz w:val="24"/>
        </w:rPr>
        <w:t xml:space="preserve">, </w:t>
      </w:r>
      <w:r w:rsidR="00B002F1" w:rsidRPr="00E61478">
        <w:rPr>
          <w:rFonts w:ascii="Times New Roman" w:hAnsi="Times New Roman"/>
          <w:sz w:val="24"/>
        </w:rPr>
        <w:t xml:space="preserve">las </w:t>
      </w:r>
      <w:r w:rsidR="00B002F1">
        <w:rPr>
          <w:rFonts w:ascii="Times New Roman" w:hAnsi="Times New Roman"/>
          <w:sz w:val="24"/>
        </w:rPr>
        <w:t>e–mediaciones, la e–evaluación, el e</w:t>
      </w:r>
      <w:r w:rsidR="00B76611">
        <w:rPr>
          <w:rFonts w:ascii="Times New Roman" w:hAnsi="Times New Roman"/>
          <w:sz w:val="24"/>
        </w:rPr>
        <w:t>-</w:t>
      </w:r>
      <w:r w:rsidR="00B002F1">
        <w:rPr>
          <w:rFonts w:ascii="Times New Roman" w:hAnsi="Times New Roman"/>
          <w:sz w:val="24"/>
        </w:rPr>
        <w:t>currículo, la e</w:t>
      </w:r>
      <w:r w:rsidR="00B76611">
        <w:rPr>
          <w:rFonts w:ascii="Times New Roman" w:hAnsi="Times New Roman"/>
          <w:sz w:val="24"/>
        </w:rPr>
        <w:t>-</w:t>
      </w:r>
      <w:r w:rsidR="00B002F1">
        <w:rPr>
          <w:rFonts w:ascii="Times New Roman" w:hAnsi="Times New Roman"/>
          <w:sz w:val="24"/>
        </w:rPr>
        <w:t>comunidad</w:t>
      </w:r>
      <w:r w:rsidR="00B002F1" w:rsidRPr="00BC70DE">
        <w:rPr>
          <w:rFonts w:ascii="Times New Roman" w:hAnsi="Times New Roman"/>
          <w:sz w:val="24"/>
        </w:rPr>
        <w:t>,</w:t>
      </w:r>
      <w:r w:rsidR="00B002F1">
        <w:rPr>
          <w:rFonts w:ascii="Times New Roman" w:hAnsi="Times New Roman"/>
          <w:sz w:val="24"/>
        </w:rPr>
        <w:t xml:space="preserve"> la </w:t>
      </w:r>
      <w:r w:rsidR="00B002F1" w:rsidRPr="00BC70DE">
        <w:rPr>
          <w:rFonts w:ascii="Times New Roman" w:hAnsi="Times New Roman"/>
          <w:sz w:val="24"/>
        </w:rPr>
        <w:t>e</w:t>
      </w:r>
      <w:r w:rsidR="00B76611">
        <w:rPr>
          <w:rFonts w:ascii="Times New Roman" w:hAnsi="Times New Roman"/>
          <w:sz w:val="24"/>
        </w:rPr>
        <w:t>-</w:t>
      </w:r>
      <w:r w:rsidR="00B002F1" w:rsidRPr="00BC70DE">
        <w:rPr>
          <w:rFonts w:ascii="Times New Roman" w:hAnsi="Times New Roman"/>
          <w:sz w:val="24"/>
        </w:rPr>
        <w:t xml:space="preserve">investigación, </w:t>
      </w:r>
      <w:r w:rsidR="00B002F1">
        <w:rPr>
          <w:rFonts w:ascii="Times New Roman" w:hAnsi="Times New Roman"/>
          <w:sz w:val="24"/>
        </w:rPr>
        <w:t xml:space="preserve">el </w:t>
      </w:r>
      <w:r w:rsidR="00B002F1" w:rsidRPr="00BC70DE">
        <w:rPr>
          <w:rFonts w:ascii="Times New Roman" w:hAnsi="Times New Roman"/>
          <w:sz w:val="24"/>
        </w:rPr>
        <w:t>e</w:t>
      </w:r>
      <w:r w:rsidR="00B76611">
        <w:rPr>
          <w:rFonts w:ascii="Times New Roman" w:hAnsi="Times New Roman"/>
          <w:sz w:val="24"/>
        </w:rPr>
        <w:t>-</w:t>
      </w:r>
      <w:r w:rsidR="00B002F1" w:rsidRPr="00BC70DE">
        <w:rPr>
          <w:rFonts w:ascii="Times New Roman" w:hAnsi="Times New Roman"/>
          <w:sz w:val="24"/>
        </w:rPr>
        <w:t xml:space="preserve">bienestar y </w:t>
      </w:r>
      <w:r w:rsidR="00B002F1">
        <w:rPr>
          <w:rFonts w:ascii="Times New Roman" w:hAnsi="Times New Roman"/>
          <w:sz w:val="24"/>
        </w:rPr>
        <w:t xml:space="preserve">la </w:t>
      </w:r>
      <w:r w:rsidR="00B002F1" w:rsidRPr="00BC70DE">
        <w:rPr>
          <w:rFonts w:ascii="Times New Roman" w:hAnsi="Times New Roman"/>
          <w:sz w:val="24"/>
        </w:rPr>
        <w:t xml:space="preserve"> e</w:t>
      </w:r>
      <w:r w:rsidR="00B76611">
        <w:rPr>
          <w:rFonts w:ascii="Times New Roman" w:hAnsi="Times New Roman"/>
          <w:sz w:val="24"/>
        </w:rPr>
        <w:t>-</w:t>
      </w:r>
      <w:r w:rsidR="00B002F1" w:rsidRPr="00BC70DE">
        <w:rPr>
          <w:rFonts w:ascii="Times New Roman" w:hAnsi="Times New Roman"/>
          <w:sz w:val="24"/>
        </w:rPr>
        <w:t>calidad</w:t>
      </w:r>
      <w:r w:rsidR="00B002F1">
        <w:rPr>
          <w:rFonts w:ascii="Times New Roman" w:hAnsi="Times New Roman"/>
          <w:sz w:val="24"/>
        </w:rPr>
        <w:t>.</w:t>
      </w:r>
    </w:p>
    <w:p w:rsidR="00E41F21" w:rsidRDefault="00E41F21" w:rsidP="00AC4E2E">
      <w:pPr>
        <w:widowControl w:val="0"/>
        <w:spacing w:after="0" w:line="240" w:lineRule="auto"/>
        <w:jc w:val="both"/>
        <w:rPr>
          <w:rFonts w:ascii="Times New Roman" w:eastAsia="Arial" w:hAnsi="Times New Roman"/>
          <w:sz w:val="24"/>
          <w:szCs w:val="24"/>
        </w:rPr>
      </w:pPr>
    </w:p>
    <w:p w:rsidR="00E41F21" w:rsidRDefault="004B10AC" w:rsidP="00E41F21">
      <w:pPr>
        <w:widowControl w:val="0"/>
        <w:spacing w:after="0" w:line="240" w:lineRule="auto"/>
        <w:ind w:firstLine="709"/>
        <w:jc w:val="both"/>
        <w:rPr>
          <w:rFonts w:ascii="Times New Roman" w:eastAsia="Arial" w:hAnsi="Times New Roman"/>
          <w:sz w:val="24"/>
          <w:szCs w:val="24"/>
        </w:rPr>
      </w:pPr>
      <w:r>
        <w:rPr>
          <w:rFonts w:ascii="Times New Roman" w:hAnsi="Times New Roman"/>
          <w:sz w:val="24"/>
          <w:szCs w:val="24"/>
        </w:rPr>
        <w:t>La propuesta</w:t>
      </w:r>
      <w:r w:rsidR="00D125F0">
        <w:rPr>
          <w:rFonts w:ascii="Times New Roman" w:hAnsi="Times New Roman"/>
          <w:sz w:val="24"/>
          <w:szCs w:val="24"/>
        </w:rPr>
        <w:t xml:space="preserve"> de la ruta </w:t>
      </w:r>
      <w:r w:rsidR="00AC4E2E">
        <w:rPr>
          <w:rFonts w:ascii="Times New Roman" w:hAnsi="Times New Roman"/>
          <w:sz w:val="24"/>
          <w:szCs w:val="24"/>
        </w:rPr>
        <w:t xml:space="preserve">de </w:t>
      </w:r>
      <w:r w:rsidR="00D125F0">
        <w:rPr>
          <w:rFonts w:ascii="Times New Roman" w:hAnsi="Times New Roman"/>
          <w:sz w:val="24"/>
          <w:szCs w:val="24"/>
        </w:rPr>
        <w:t>e</w:t>
      </w:r>
      <w:r w:rsidR="00B76611">
        <w:rPr>
          <w:rFonts w:ascii="Times New Roman" w:hAnsi="Times New Roman"/>
          <w:sz w:val="24"/>
          <w:szCs w:val="24"/>
        </w:rPr>
        <w:t>-</w:t>
      </w:r>
      <w:r w:rsidR="00AC4E2E">
        <w:rPr>
          <w:rFonts w:ascii="Times New Roman" w:hAnsi="Times New Roman"/>
          <w:sz w:val="24"/>
          <w:szCs w:val="24"/>
        </w:rPr>
        <w:t xml:space="preserve">evaluación  del aprendizaje se encuentra </w:t>
      </w:r>
      <w:r w:rsidR="00083FF7">
        <w:rPr>
          <w:rFonts w:ascii="Times New Roman" w:hAnsi="Times New Roman"/>
          <w:sz w:val="24"/>
          <w:szCs w:val="24"/>
        </w:rPr>
        <w:t>consignada</w:t>
      </w:r>
      <w:r>
        <w:rPr>
          <w:rFonts w:ascii="Times New Roman" w:hAnsi="Times New Roman"/>
          <w:sz w:val="24"/>
          <w:szCs w:val="24"/>
        </w:rPr>
        <w:t xml:space="preserve"> </w:t>
      </w:r>
      <w:r w:rsidR="00AC4E2E">
        <w:rPr>
          <w:rFonts w:ascii="Times New Roman" w:hAnsi="Times New Roman"/>
          <w:sz w:val="24"/>
          <w:szCs w:val="24"/>
        </w:rPr>
        <w:t>en</w:t>
      </w:r>
      <w:r w:rsidR="00E41F21" w:rsidRPr="00D41ACF">
        <w:rPr>
          <w:rFonts w:ascii="Times New Roman" w:hAnsi="Times New Roman"/>
          <w:sz w:val="24"/>
          <w:szCs w:val="24"/>
        </w:rPr>
        <w:t xml:space="preserve"> </w:t>
      </w:r>
      <w:r w:rsidR="00E41F21">
        <w:rPr>
          <w:rFonts w:ascii="Times New Roman" w:eastAsia="Arial" w:hAnsi="Times New Roman"/>
          <w:sz w:val="24"/>
          <w:szCs w:val="24"/>
        </w:rPr>
        <w:t>el syllabus</w:t>
      </w:r>
      <w:r w:rsidR="004E62EE">
        <w:rPr>
          <w:rFonts w:ascii="Times New Roman" w:eastAsia="Arial" w:hAnsi="Times New Roman"/>
          <w:sz w:val="24"/>
          <w:szCs w:val="24"/>
        </w:rPr>
        <w:t xml:space="preserve"> del curso</w:t>
      </w:r>
      <w:r w:rsidR="006174C0">
        <w:rPr>
          <w:rFonts w:ascii="Times New Roman" w:eastAsia="Arial" w:hAnsi="Times New Roman"/>
          <w:sz w:val="24"/>
          <w:szCs w:val="24"/>
        </w:rPr>
        <w:t>,</w:t>
      </w:r>
      <w:r w:rsidR="004E62EE">
        <w:rPr>
          <w:rFonts w:ascii="Times New Roman" w:eastAsia="Arial" w:hAnsi="Times New Roman"/>
          <w:sz w:val="24"/>
          <w:szCs w:val="24"/>
        </w:rPr>
        <w:t xml:space="preserve"> configurado </w:t>
      </w:r>
      <w:r w:rsidR="00083FF7">
        <w:rPr>
          <w:rFonts w:ascii="Times New Roman" w:eastAsia="Arial" w:hAnsi="Times New Roman"/>
          <w:sz w:val="24"/>
          <w:szCs w:val="24"/>
        </w:rPr>
        <w:t xml:space="preserve">este </w:t>
      </w:r>
      <w:r w:rsidR="004E62EE">
        <w:rPr>
          <w:rFonts w:ascii="Times New Roman" w:eastAsia="Arial" w:hAnsi="Times New Roman"/>
          <w:sz w:val="24"/>
          <w:szCs w:val="24"/>
        </w:rPr>
        <w:t>como</w:t>
      </w:r>
      <w:r w:rsidR="00E41F21">
        <w:rPr>
          <w:rFonts w:ascii="Times New Roman" w:eastAsia="Arial" w:hAnsi="Times New Roman"/>
          <w:sz w:val="24"/>
          <w:szCs w:val="24"/>
        </w:rPr>
        <w:t xml:space="preserve"> </w:t>
      </w:r>
      <w:r w:rsidR="00E41F21" w:rsidRPr="00D41ACF">
        <w:rPr>
          <w:rFonts w:ascii="Times New Roman" w:eastAsia="Arial" w:hAnsi="Times New Roman"/>
          <w:sz w:val="24"/>
          <w:szCs w:val="24"/>
        </w:rPr>
        <w:t>un</w:t>
      </w:r>
      <w:r w:rsidR="00E41F21">
        <w:rPr>
          <w:rFonts w:ascii="Times New Roman" w:eastAsia="Arial" w:hAnsi="Times New Roman"/>
          <w:sz w:val="24"/>
          <w:szCs w:val="24"/>
        </w:rPr>
        <w:t>a</w:t>
      </w:r>
      <w:r w:rsidR="00E41F21" w:rsidRPr="00D41ACF">
        <w:rPr>
          <w:rFonts w:ascii="Times New Roman" w:eastAsia="Arial" w:hAnsi="Times New Roman"/>
          <w:sz w:val="24"/>
          <w:szCs w:val="24"/>
        </w:rPr>
        <w:t xml:space="preserve"> herramienta didáctica que presenta la estructura de un curso y orienta al estudiante en relación a las características, intencionalidades, contenidos, estrategias, actividades, medios, recursos didácticos, esquema de evaluación y calificación, a la vez que establece las interacciones formativas: estudiante</w:t>
      </w:r>
      <w:r w:rsidR="00E41F21">
        <w:rPr>
          <w:rFonts w:ascii="Times New Roman" w:eastAsia="Arial" w:hAnsi="Times New Roman"/>
          <w:sz w:val="24"/>
          <w:szCs w:val="24"/>
        </w:rPr>
        <w:t>–</w:t>
      </w:r>
      <w:r w:rsidR="00E41F21" w:rsidRPr="00D41ACF">
        <w:rPr>
          <w:rFonts w:ascii="Times New Roman" w:eastAsia="Arial" w:hAnsi="Times New Roman"/>
          <w:sz w:val="24"/>
          <w:szCs w:val="24"/>
        </w:rPr>
        <w:t>mediadores, estudiante</w:t>
      </w:r>
      <w:r w:rsidR="00E41F21">
        <w:rPr>
          <w:rFonts w:ascii="Times New Roman" w:eastAsia="Arial" w:hAnsi="Times New Roman"/>
          <w:sz w:val="24"/>
          <w:szCs w:val="24"/>
        </w:rPr>
        <w:t>–</w:t>
      </w:r>
      <w:r w:rsidR="00E41F21" w:rsidRPr="00D41ACF">
        <w:rPr>
          <w:rFonts w:ascii="Times New Roman" w:eastAsia="Arial" w:hAnsi="Times New Roman"/>
          <w:sz w:val="24"/>
          <w:szCs w:val="24"/>
        </w:rPr>
        <w:t>estudiante, estudiante</w:t>
      </w:r>
      <w:r w:rsidR="00E41F21">
        <w:rPr>
          <w:rFonts w:ascii="Times New Roman" w:eastAsia="Arial" w:hAnsi="Times New Roman"/>
          <w:sz w:val="24"/>
          <w:szCs w:val="24"/>
        </w:rPr>
        <w:t>–</w:t>
      </w:r>
      <w:r w:rsidR="00E41F21" w:rsidRPr="00D41ACF">
        <w:rPr>
          <w:rFonts w:ascii="Times New Roman" w:eastAsia="Arial" w:hAnsi="Times New Roman"/>
          <w:sz w:val="24"/>
          <w:szCs w:val="24"/>
        </w:rPr>
        <w:t>contenidos</w:t>
      </w:r>
      <w:r w:rsidR="00E41F21">
        <w:rPr>
          <w:rFonts w:ascii="Times New Roman" w:eastAsia="Arial" w:hAnsi="Times New Roman"/>
          <w:sz w:val="24"/>
          <w:szCs w:val="24"/>
        </w:rPr>
        <w:t xml:space="preserve"> </w:t>
      </w:r>
      <w:r w:rsidR="00E41F21" w:rsidRPr="00D41ACF">
        <w:rPr>
          <w:rFonts w:ascii="Times New Roman" w:eastAsia="Arial" w:hAnsi="Times New Roman"/>
          <w:sz w:val="24"/>
          <w:szCs w:val="24"/>
        </w:rPr>
        <w:t>y estudiante</w:t>
      </w:r>
      <w:r w:rsidR="00E41F21">
        <w:rPr>
          <w:rFonts w:ascii="Times New Roman" w:eastAsia="Arial" w:hAnsi="Times New Roman"/>
          <w:sz w:val="24"/>
          <w:szCs w:val="24"/>
        </w:rPr>
        <w:t>–</w:t>
      </w:r>
      <w:r w:rsidR="00E41F21" w:rsidRPr="00D41ACF">
        <w:rPr>
          <w:rFonts w:ascii="Times New Roman" w:eastAsia="Arial" w:hAnsi="Times New Roman"/>
          <w:sz w:val="24"/>
          <w:szCs w:val="24"/>
        </w:rPr>
        <w:t>medios</w:t>
      </w:r>
      <w:r w:rsidR="005B7237">
        <w:rPr>
          <w:rFonts w:ascii="Times New Roman" w:eastAsia="Arial" w:hAnsi="Times New Roman"/>
          <w:sz w:val="24"/>
          <w:szCs w:val="24"/>
        </w:rPr>
        <w:t>,</w:t>
      </w:r>
      <w:r w:rsidR="00E41F21">
        <w:rPr>
          <w:rFonts w:ascii="Times New Roman" w:eastAsia="Arial" w:hAnsi="Times New Roman"/>
          <w:sz w:val="24"/>
          <w:szCs w:val="24"/>
        </w:rPr>
        <w:t xml:space="preserve"> </w:t>
      </w:r>
      <w:r w:rsidR="00E41F21" w:rsidRPr="00D41ACF">
        <w:rPr>
          <w:rFonts w:ascii="Times New Roman" w:eastAsia="Arial" w:hAnsi="Times New Roman"/>
          <w:sz w:val="24"/>
          <w:szCs w:val="24"/>
        </w:rPr>
        <w:t>de manera pedagógica y didáctica que facilita los procesos de aprendizaje, la realización de estrategias de acompañamiento, seguimiento, evaluación y realimentación por parte del docente al estudiante</w:t>
      </w:r>
      <w:r w:rsidR="00E41F21">
        <w:rPr>
          <w:rFonts w:ascii="Times New Roman" w:eastAsia="Arial" w:hAnsi="Times New Roman"/>
          <w:sz w:val="24"/>
          <w:szCs w:val="24"/>
        </w:rPr>
        <w:t xml:space="preserve"> (UNAD, </w:t>
      </w:r>
      <w:r w:rsidR="00E2700E">
        <w:rPr>
          <w:rFonts w:ascii="Times New Roman" w:eastAsia="Arial" w:hAnsi="Times New Roman"/>
          <w:sz w:val="24"/>
          <w:szCs w:val="24"/>
        </w:rPr>
        <w:t>2013</w:t>
      </w:r>
      <w:r w:rsidR="00E41F21">
        <w:rPr>
          <w:rFonts w:ascii="Times New Roman" w:eastAsia="Arial" w:hAnsi="Times New Roman"/>
          <w:sz w:val="24"/>
          <w:szCs w:val="24"/>
        </w:rPr>
        <w:t>)</w:t>
      </w:r>
      <w:r w:rsidR="00E41F21" w:rsidRPr="00D41ACF">
        <w:rPr>
          <w:rFonts w:ascii="Times New Roman" w:eastAsia="Arial" w:hAnsi="Times New Roman"/>
          <w:sz w:val="24"/>
          <w:szCs w:val="24"/>
        </w:rPr>
        <w:t>.</w:t>
      </w:r>
    </w:p>
    <w:p w:rsidR="00E41F21" w:rsidRDefault="00E41F21" w:rsidP="00E41F21">
      <w:pPr>
        <w:widowControl w:val="0"/>
        <w:spacing w:after="0" w:line="240" w:lineRule="auto"/>
        <w:ind w:firstLine="709"/>
        <w:jc w:val="both"/>
        <w:rPr>
          <w:rFonts w:ascii="Times New Roman" w:eastAsia="Arial" w:hAnsi="Times New Roman"/>
          <w:sz w:val="24"/>
          <w:szCs w:val="24"/>
        </w:rPr>
      </w:pPr>
    </w:p>
    <w:p w:rsidR="00C0167C" w:rsidRPr="00FC4BB0" w:rsidRDefault="00C0167C" w:rsidP="00C0167C">
      <w:pPr>
        <w:widowControl w:val="0"/>
        <w:spacing w:after="0" w:line="240" w:lineRule="auto"/>
        <w:jc w:val="both"/>
        <w:rPr>
          <w:rFonts w:ascii="Times New Roman" w:hAnsi="Times New Roman"/>
          <w:b/>
          <w:sz w:val="24"/>
          <w:szCs w:val="24"/>
        </w:rPr>
      </w:pPr>
      <w:r>
        <w:rPr>
          <w:rFonts w:ascii="Times New Roman" w:hAnsi="Times New Roman"/>
          <w:b/>
          <w:sz w:val="24"/>
          <w:szCs w:val="24"/>
        </w:rPr>
        <w:t>Los Fundamentos Teóricos de la Evaluación para la UNAD</w:t>
      </w:r>
    </w:p>
    <w:p w:rsidR="00C0167C" w:rsidRDefault="00C0167C" w:rsidP="00C0167C">
      <w:pPr>
        <w:widowControl w:val="0"/>
        <w:spacing w:after="0" w:line="240" w:lineRule="auto"/>
        <w:ind w:firstLine="709"/>
        <w:jc w:val="both"/>
        <w:rPr>
          <w:rFonts w:ascii="Times New Roman" w:hAnsi="Times New Roman"/>
          <w:sz w:val="24"/>
          <w:szCs w:val="24"/>
        </w:rPr>
      </w:pPr>
    </w:p>
    <w:p w:rsidR="004E62EE" w:rsidRDefault="00AC4E2E" w:rsidP="004E62EE">
      <w:pPr>
        <w:widowControl w:val="0"/>
        <w:spacing w:after="0" w:line="240" w:lineRule="auto"/>
        <w:ind w:firstLine="709"/>
        <w:jc w:val="both"/>
        <w:rPr>
          <w:rFonts w:ascii="Times New Roman" w:eastAsia="Arial" w:hAnsi="Times New Roman"/>
          <w:sz w:val="24"/>
          <w:szCs w:val="24"/>
        </w:rPr>
      </w:pPr>
      <w:r>
        <w:rPr>
          <w:rFonts w:ascii="Times New Roman" w:eastAsia="Arial" w:hAnsi="Times New Roman"/>
          <w:sz w:val="24"/>
          <w:szCs w:val="24"/>
        </w:rPr>
        <w:t>E</w:t>
      </w:r>
      <w:r w:rsidR="004E62EE">
        <w:rPr>
          <w:rFonts w:ascii="Times New Roman" w:eastAsia="Arial" w:hAnsi="Times New Roman"/>
          <w:sz w:val="24"/>
          <w:szCs w:val="24"/>
        </w:rPr>
        <w:t xml:space="preserve">l PAPS propone tres referentes teóricos para el e–MPU y que también articula a la e–evaluación, como son el </w:t>
      </w:r>
      <w:r w:rsidR="004E62EE" w:rsidRPr="00053E69">
        <w:rPr>
          <w:rFonts w:ascii="Times New Roman" w:eastAsia="Arial" w:hAnsi="Times New Roman"/>
          <w:sz w:val="24"/>
          <w:szCs w:val="24"/>
        </w:rPr>
        <w:t>constructivismo</w:t>
      </w:r>
      <w:r w:rsidR="000544B3">
        <w:rPr>
          <w:rFonts w:ascii="Times New Roman" w:eastAsia="Arial" w:hAnsi="Times New Roman"/>
          <w:sz w:val="24"/>
          <w:szCs w:val="24"/>
        </w:rPr>
        <w:t xml:space="preserve"> social</w:t>
      </w:r>
      <w:r w:rsidR="004E62EE" w:rsidRPr="00053E69">
        <w:rPr>
          <w:rFonts w:ascii="Times New Roman" w:eastAsia="Arial" w:hAnsi="Times New Roman"/>
          <w:sz w:val="24"/>
          <w:szCs w:val="24"/>
        </w:rPr>
        <w:t>,</w:t>
      </w:r>
      <w:r w:rsidR="004E62EE">
        <w:rPr>
          <w:rFonts w:ascii="Times New Roman" w:eastAsia="Arial" w:hAnsi="Times New Roman"/>
          <w:sz w:val="24"/>
          <w:szCs w:val="24"/>
        </w:rPr>
        <w:t xml:space="preserve"> el enfoque crítico–social y ecológico–</w:t>
      </w:r>
      <w:r w:rsidR="00D125F0">
        <w:rPr>
          <w:rFonts w:ascii="Times New Roman" w:eastAsia="Arial" w:hAnsi="Times New Roman"/>
          <w:sz w:val="24"/>
          <w:szCs w:val="24"/>
        </w:rPr>
        <w:t>formativo</w:t>
      </w:r>
      <w:r w:rsidR="004E62EE" w:rsidRPr="00D125F0">
        <w:rPr>
          <w:rFonts w:ascii="Times New Roman" w:eastAsia="Arial" w:hAnsi="Times New Roman"/>
          <w:sz w:val="24"/>
          <w:szCs w:val="24"/>
        </w:rPr>
        <w:t>,</w:t>
      </w:r>
      <w:r w:rsidR="004E62EE">
        <w:rPr>
          <w:rFonts w:ascii="Times New Roman" w:eastAsia="Arial" w:hAnsi="Times New Roman"/>
          <w:sz w:val="24"/>
          <w:szCs w:val="24"/>
        </w:rPr>
        <w:t xml:space="preserve"> los cuales se presentan de manera resumida.</w:t>
      </w:r>
    </w:p>
    <w:p w:rsidR="00C0167C" w:rsidRDefault="00C0167C" w:rsidP="00AC4E2E">
      <w:pPr>
        <w:widowControl w:val="0"/>
        <w:spacing w:after="0" w:line="240" w:lineRule="auto"/>
        <w:jc w:val="both"/>
        <w:rPr>
          <w:rFonts w:ascii="Times New Roman" w:hAnsi="Times New Roman"/>
          <w:sz w:val="24"/>
          <w:szCs w:val="24"/>
        </w:rPr>
      </w:pPr>
    </w:p>
    <w:p w:rsidR="00C0167C" w:rsidRDefault="00C0167C" w:rsidP="00C0167C">
      <w:pPr>
        <w:widowControl w:val="0"/>
        <w:spacing w:after="0" w:line="240" w:lineRule="auto"/>
        <w:ind w:firstLine="709"/>
        <w:jc w:val="both"/>
        <w:rPr>
          <w:rFonts w:ascii="Times New Roman" w:hAnsi="Times New Roman"/>
          <w:sz w:val="24"/>
          <w:szCs w:val="24"/>
        </w:rPr>
      </w:pPr>
      <w:r>
        <w:rPr>
          <w:rFonts w:ascii="Times New Roman" w:hAnsi="Times New Roman"/>
          <w:b/>
          <w:sz w:val="24"/>
          <w:szCs w:val="24"/>
        </w:rPr>
        <w:t>La Evaluación desde el constructivismo</w:t>
      </w:r>
      <w:r w:rsidR="000544B3">
        <w:rPr>
          <w:rFonts w:ascii="Times New Roman" w:hAnsi="Times New Roman"/>
          <w:b/>
          <w:sz w:val="24"/>
          <w:szCs w:val="24"/>
        </w:rPr>
        <w:t xml:space="preserve"> social</w:t>
      </w:r>
      <w:r>
        <w:rPr>
          <w:rFonts w:ascii="Times New Roman" w:hAnsi="Times New Roman"/>
          <w:sz w:val="24"/>
          <w:szCs w:val="24"/>
        </w:rPr>
        <w:t>. El constructivismo</w:t>
      </w:r>
      <w:r w:rsidR="000544B3">
        <w:rPr>
          <w:rFonts w:ascii="Times New Roman" w:hAnsi="Times New Roman"/>
          <w:sz w:val="24"/>
          <w:szCs w:val="24"/>
        </w:rPr>
        <w:t xml:space="preserve"> social</w:t>
      </w:r>
      <w:r>
        <w:rPr>
          <w:rFonts w:ascii="Times New Roman" w:hAnsi="Times New Roman"/>
          <w:sz w:val="24"/>
          <w:szCs w:val="24"/>
        </w:rPr>
        <w:t xml:space="preserve"> es el enunciado teórico que mueve los procesos formativos en la UNAD (UNAD, 2011). Así, la evaluación desde esta perspectiva teórica se propone como un procedimiento sistemático</w:t>
      </w:r>
      <w:r w:rsidR="000544B3">
        <w:rPr>
          <w:rFonts w:ascii="Times New Roman" w:hAnsi="Times New Roman"/>
          <w:sz w:val="24"/>
          <w:szCs w:val="24"/>
        </w:rPr>
        <w:t>,</w:t>
      </w:r>
      <w:r>
        <w:rPr>
          <w:rFonts w:ascii="Times New Roman" w:hAnsi="Times New Roman"/>
          <w:sz w:val="24"/>
          <w:szCs w:val="24"/>
        </w:rPr>
        <w:t xml:space="preserve"> que permite evidenciar en los actores del acto educativo la construcción de saberes a partir de la elaboración de múltiples representaciones del entorno. El aprendizaje ocurre dentro de un contexto, generando reflexiones durante y después del proceso y a través de actividades individuales y colectivas (Hernández, 2008).</w:t>
      </w:r>
    </w:p>
    <w:p w:rsidR="00153861" w:rsidRDefault="00153861" w:rsidP="00C0167C">
      <w:pPr>
        <w:widowControl w:val="0"/>
        <w:spacing w:after="0" w:line="240" w:lineRule="auto"/>
        <w:ind w:firstLine="709"/>
        <w:jc w:val="both"/>
        <w:rPr>
          <w:rFonts w:ascii="Times New Roman" w:hAnsi="Times New Roman"/>
          <w:sz w:val="24"/>
          <w:szCs w:val="24"/>
        </w:rPr>
      </w:pPr>
    </w:p>
    <w:p w:rsidR="00C0167C" w:rsidRDefault="00C0167C" w:rsidP="00C0167C">
      <w:pPr>
        <w:widowControl w:val="0"/>
        <w:spacing w:after="0" w:line="240" w:lineRule="auto"/>
        <w:ind w:firstLine="709"/>
        <w:jc w:val="both"/>
        <w:rPr>
          <w:rFonts w:ascii="Times New Roman" w:hAnsi="Times New Roman"/>
          <w:sz w:val="24"/>
          <w:szCs w:val="24"/>
        </w:rPr>
      </w:pPr>
      <w:r>
        <w:rPr>
          <w:rFonts w:ascii="Times New Roman" w:hAnsi="Times New Roman"/>
          <w:sz w:val="24"/>
          <w:szCs w:val="24"/>
        </w:rPr>
        <w:lastRenderedPageBreak/>
        <w:t>En esta forma, la realidad es una construcción humana social, el conocimiento es una elaboración humana con significado social y cultural y el aprendizaje es un proceso social activo en el que interviene el conocimiento y la experiencia previa, los sentidos y las interacciones. Ello permite la elaboración interna del esquema mental o conjuntos de reglas que el individuo construye para interpretar un contexto. Es como un modelo representativo de su conocimiento en un determinado tópico que luego utiliza para interpretar y predecir.</w:t>
      </w:r>
    </w:p>
    <w:p w:rsidR="00C0167C" w:rsidRDefault="00C0167C" w:rsidP="00C0167C">
      <w:pPr>
        <w:widowControl w:val="0"/>
        <w:spacing w:after="0" w:line="240" w:lineRule="auto"/>
        <w:ind w:firstLine="709"/>
        <w:jc w:val="both"/>
        <w:rPr>
          <w:rFonts w:ascii="Times New Roman" w:hAnsi="Times New Roman"/>
          <w:sz w:val="24"/>
          <w:szCs w:val="24"/>
        </w:rPr>
      </w:pPr>
    </w:p>
    <w:p w:rsidR="00C0167C" w:rsidRPr="0076466D" w:rsidRDefault="00C0167C" w:rsidP="00C0167C">
      <w:pPr>
        <w:widowControl w:val="0"/>
        <w:spacing w:after="0" w:line="240" w:lineRule="auto"/>
        <w:ind w:firstLine="709"/>
        <w:jc w:val="both"/>
        <w:rPr>
          <w:rFonts w:ascii="Times New Roman" w:hAnsi="Times New Roman"/>
          <w:sz w:val="24"/>
          <w:szCs w:val="24"/>
        </w:rPr>
      </w:pPr>
      <w:r w:rsidRPr="0076466D">
        <w:rPr>
          <w:rFonts w:ascii="Times New Roman" w:hAnsi="Times New Roman"/>
          <w:b/>
          <w:sz w:val="24"/>
          <w:szCs w:val="24"/>
        </w:rPr>
        <w:t>Propósito de la evaluación constructivista</w:t>
      </w:r>
      <w:r w:rsidRPr="0076466D">
        <w:rPr>
          <w:rFonts w:ascii="Times New Roman" w:hAnsi="Times New Roman"/>
          <w:sz w:val="24"/>
          <w:szCs w:val="24"/>
        </w:rPr>
        <w:t>. Según Díaz</w:t>
      </w:r>
      <w:r w:rsidR="00B002F1">
        <w:rPr>
          <w:rFonts w:ascii="Times New Roman" w:hAnsi="Times New Roman"/>
          <w:sz w:val="24"/>
          <w:szCs w:val="24"/>
        </w:rPr>
        <w:t xml:space="preserve"> y Hernández,</w:t>
      </w:r>
      <w:r w:rsidRPr="0076466D">
        <w:rPr>
          <w:rFonts w:ascii="Times New Roman" w:hAnsi="Times New Roman"/>
          <w:sz w:val="24"/>
          <w:szCs w:val="24"/>
        </w:rPr>
        <w:t xml:space="preserve"> (2010) la evaluación desde el constructivismo es una oportunidad de reflexión sobre el proceso de enseñanza y de aprendizaje</w:t>
      </w:r>
      <w:r w:rsidR="000D6EBE">
        <w:rPr>
          <w:rFonts w:ascii="Times New Roman" w:hAnsi="Times New Roman"/>
          <w:sz w:val="24"/>
          <w:szCs w:val="24"/>
        </w:rPr>
        <w:t>,</w:t>
      </w:r>
      <w:r w:rsidRPr="0076466D">
        <w:rPr>
          <w:rFonts w:ascii="Times New Roman" w:hAnsi="Times New Roman"/>
          <w:sz w:val="24"/>
          <w:szCs w:val="24"/>
        </w:rPr>
        <w:t xml:space="preserve"> en la toma de decisiones pedagógicas que permitan enseñar a la diversidad del estudiantado. Busca más promover aprendizajes con sentido y con valor funcional para los </w:t>
      </w:r>
      <w:r w:rsidR="00BF0C96">
        <w:rPr>
          <w:rFonts w:ascii="Times New Roman" w:hAnsi="Times New Roman"/>
          <w:sz w:val="24"/>
          <w:szCs w:val="24"/>
        </w:rPr>
        <w:t>estudiantes</w:t>
      </w:r>
      <w:r w:rsidRPr="0076466D">
        <w:rPr>
          <w:rFonts w:ascii="Times New Roman" w:hAnsi="Times New Roman"/>
          <w:sz w:val="24"/>
          <w:szCs w:val="24"/>
        </w:rPr>
        <w:t>. Se ocupa del problema de la regulación de la enseñanza y el aprendizaje, y en favorecer el traspaso de la heterorregulación a la autorregulación del aprendizaje y a la evaluación por parte del estudiante como individuo y como grupo.</w:t>
      </w:r>
    </w:p>
    <w:p w:rsidR="00C0167C" w:rsidRPr="0076466D" w:rsidRDefault="00C0167C" w:rsidP="00C0167C">
      <w:pPr>
        <w:widowControl w:val="0"/>
        <w:spacing w:after="0" w:line="240" w:lineRule="auto"/>
        <w:ind w:firstLine="709"/>
        <w:jc w:val="both"/>
        <w:rPr>
          <w:rFonts w:ascii="Times New Roman" w:hAnsi="Times New Roman"/>
          <w:sz w:val="24"/>
          <w:szCs w:val="24"/>
        </w:rPr>
      </w:pPr>
    </w:p>
    <w:p w:rsidR="00C0167C" w:rsidRDefault="00C0167C" w:rsidP="00C0167C">
      <w:pPr>
        <w:widowControl w:val="0"/>
        <w:spacing w:after="0" w:line="240" w:lineRule="auto"/>
        <w:ind w:firstLine="709"/>
        <w:jc w:val="both"/>
        <w:rPr>
          <w:rFonts w:ascii="Times New Roman" w:hAnsi="Times New Roman"/>
          <w:sz w:val="24"/>
          <w:szCs w:val="24"/>
        </w:rPr>
      </w:pPr>
      <w:r w:rsidRPr="0076466D">
        <w:rPr>
          <w:rFonts w:ascii="Times New Roman" w:hAnsi="Times New Roman"/>
          <w:b/>
          <w:sz w:val="24"/>
          <w:szCs w:val="24"/>
        </w:rPr>
        <w:t>El proceso de la evaluación constructivista</w:t>
      </w:r>
      <w:r w:rsidRPr="0076466D">
        <w:rPr>
          <w:rFonts w:ascii="Times New Roman" w:hAnsi="Times New Roman"/>
          <w:sz w:val="24"/>
          <w:szCs w:val="24"/>
        </w:rPr>
        <w:t xml:space="preserve">. Díaz </w:t>
      </w:r>
      <w:r>
        <w:rPr>
          <w:rFonts w:ascii="Times New Roman" w:hAnsi="Times New Roman"/>
          <w:sz w:val="24"/>
          <w:szCs w:val="24"/>
        </w:rPr>
        <w:t>et</w:t>
      </w:r>
      <w:r w:rsidRPr="0076466D">
        <w:rPr>
          <w:rFonts w:ascii="Times New Roman" w:hAnsi="Times New Roman"/>
          <w:sz w:val="24"/>
          <w:szCs w:val="24"/>
        </w:rPr>
        <w:t xml:space="preserve"> al.</w:t>
      </w:r>
      <w:r>
        <w:rPr>
          <w:rFonts w:ascii="Times New Roman" w:hAnsi="Times New Roman"/>
          <w:sz w:val="24"/>
          <w:szCs w:val="24"/>
        </w:rPr>
        <w:t>,</w:t>
      </w:r>
      <w:r w:rsidRPr="0076466D">
        <w:rPr>
          <w:rFonts w:ascii="Times New Roman" w:hAnsi="Times New Roman"/>
          <w:sz w:val="24"/>
          <w:szCs w:val="24"/>
        </w:rPr>
        <w:t xml:space="preserve"> (2010) consideran que la evaluación es parte integral de una buena </w:t>
      </w:r>
      <w:r w:rsidR="000D6EBE">
        <w:rPr>
          <w:rFonts w:ascii="Times New Roman" w:hAnsi="Times New Roman"/>
          <w:sz w:val="24"/>
          <w:szCs w:val="24"/>
        </w:rPr>
        <w:t>planeación</w:t>
      </w:r>
      <w:r w:rsidRPr="0076466D">
        <w:rPr>
          <w:rFonts w:ascii="Times New Roman" w:hAnsi="Times New Roman"/>
          <w:sz w:val="24"/>
          <w:szCs w:val="24"/>
        </w:rPr>
        <w:t xml:space="preserve">, </w:t>
      </w:r>
      <w:r w:rsidR="000D6EBE">
        <w:rPr>
          <w:rFonts w:ascii="Times New Roman" w:hAnsi="Times New Roman"/>
          <w:sz w:val="24"/>
          <w:szCs w:val="24"/>
        </w:rPr>
        <w:t xml:space="preserve">lo que </w:t>
      </w:r>
      <w:r w:rsidRPr="0076466D">
        <w:rPr>
          <w:rFonts w:ascii="Times New Roman" w:hAnsi="Times New Roman"/>
          <w:sz w:val="24"/>
          <w:szCs w:val="24"/>
        </w:rPr>
        <w:t>permite la ocurrencia y el logro del aprendizaje. Todo modelo de evaluación depende de las concepciones institucionales y de los</w:t>
      </w:r>
      <w:r>
        <w:rPr>
          <w:rFonts w:ascii="Times New Roman" w:hAnsi="Times New Roman"/>
          <w:sz w:val="24"/>
          <w:szCs w:val="24"/>
        </w:rPr>
        <w:t xml:space="preserve"> docentes, y su complejidad depende de factores psicopedagógicos, curriculares, normativ</w:t>
      </w:r>
      <w:r w:rsidR="000D6EBE">
        <w:rPr>
          <w:rFonts w:ascii="Times New Roman" w:hAnsi="Times New Roman"/>
          <w:sz w:val="24"/>
          <w:szCs w:val="24"/>
        </w:rPr>
        <w:t>os</w:t>
      </w:r>
      <w:r>
        <w:rPr>
          <w:rFonts w:ascii="Times New Roman" w:hAnsi="Times New Roman"/>
          <w:sz w:val="24"/>
          <w:szCs w:val="24"/>
        </w:rPr>
        <w:t xml:space="preserve"> y procedimiento</w:t>
      </w:r>
      <w:r w:rsidR="000D6EBE">
        <w:rPr>
          <w:rFonts w:ascii="Times New Roman" w:hAnsi="Times New Roman"/>
          <w:sz w:val="24"/>
          <w:szCs w:val="24"/>
        </w:rPr>
        <w:t>s</w:t>
      </w:r>
      <w:r>
        <w:rPr>
          <w:rFonts w:ascii="Times New Roman" w:hAnsi="Times New Roman"/>
          <w:sz w:val="24"/>
          <w:szCs w:val="24"/>
        </w:rPr>
        <w:t xml:space="preserve"> de realización. Entre esos factores</w:t>
      </w:r>
      <w:r w:rsidR="000D6EBE">
        <w:rPr>
          <w:rFonts w:ascii="Times New Roman" w:hAnsi="Times New Roman"/>
          <w:sz w:val="24"/>
          <w:szCs w:val="24"/>
        </w:rPr>
        <w:t>,</w:t>
      </w:r>
      <w:r>
        <w:rPr>
          <w:rFonts w:ascii="Times New Roman" w:hAnsi="Times New Roman"/>
          <w:sz w:val="24"/>
          <w:szCs w:val="24"/>
        </w:rPr>
        <w:t xml:space="preserve"> se tienen variables como la concepción teórica de la evaluación, las funciones curriculares asignadas a la misma, las decisiones sobre el qué, cuándo y para qué evaluar, los criterios, técnicas, procedimientos e instrumentos de evaluación y su relación con los propósitos de formación y las estrategias de aprendizaje. En un sentido más práctico, el capítulo tres de este documento sugerirá un</w:t>
      </w:r>
      <w:r w:rsidR="000D6EBE">
        <w:rPr>
          <w:rFonts w:ascii="Times New Roman" w:hAnsi="Times New Roman"/>
          <w:sz w:val="24"/>
          <w:szCs w:val="24"/>
        </w:rPr>
        <w:t xml:space="preserve">a ruta como </w:t>
      </w:r>
      <w:r>
        <w:rPr>
          <w:rFonts w:ascii="Times New Roman" w:hAnsi="Times New Roman"/>
          <w:sz w:val="24"/>
          <w:szCs w:val="24"/>
        </w:rPr>
        <w:t>modo de afrontar la construcción de la evaluación de un curso académico.</w:t>
      </w:r>
    </w:p>
    <w:p w:rsidR="00C0167C" w:rsidRDefault="00C0167C" w:rsidP="00C0167C">
      <w:pPr>
        <w:widowControl w:val="0"/>
        <w:spacing w:after="0" w:line="240" w:lineRule="auto"/>
        <w:ind w:firstLine="709"/>
        <w:jc w:val="both"/>
        <w:rPr>
          <w:rFonts w:ascii="Times New Roman" w:hAnsi="Times New Roman"/>
          <w:sz w:val="24"/>
          <w:szCs w:val="24"/>
        </w:rPr>
      </w:pPr>
    </w:p>
    <w:p w:rsidR="00C0167C" w:rsidRPr="001333E1" w:rsidRDefault="00C0167C" w:rsidP="00C0167C">
      <w:pPr>
        <w:widowControl w:val="0"/>
        <w:spacing w:after="0" w:line="240" w:lineRule="auto"/>
        <w:ind w:firstLine="709"/>
        <w:jc w:val="both"/>
        <w:rPr>
          <w:rFonts w:ascii="Times New Roman" w:hAnsi="Times New Roman"/>
          <w:sz w:val="24"/>
          <w:szCs w:val="24"/>
        </w:rPr>
      </w:pPr>
      <w:r>
        <w:rPr>
          <w:rFonts w:ascii="Times New Roman" w:hAnsi="Times New Roman"/>
          <w:b/>
          <w:sz w:val="24"/>
          <w:szCs w:val="24"/>
        </w:rPr>
        <w:t xml:space="preserve">La evaluación desde </w:t>
      </w:r>
      <w:r w:rsidR="00B63F6F">
        <w:rPr>
          <w:rFonts w:ascii="Times New Roman" w:hAnsi="Times New Roman"/>
          <w:b/>
          <w:sz w:val="24"/>
          <w:szCs w:val="24"/>
        </w:rPr>
        <w:t>lo</w:t>
      </w:r>
      <w:r w:rsidR="00153861">
        <w:rPr>
          <w:rFonts w:ascii="Times New Roman" w:hAnsi="Times New Roman"/>
          <w:b/>
          <w:sz w:val="24"/>
          <w:szCs w:val="24"/>
        </w:rPr>
        <w:t xml:space="preserve"> </w:t>
      </w:r>
      <w:r>
        <w:rPr>
          <w:rFonts w:ascii="Times New Roman" w:hAnsi="Times New Roman"/>
          <w:b/>
          <w:sz w:val="24"/>
          <w:szCs w:val="24"/>
        </w:rPr>
        <w:t>crítico</w:t>
      </w:r>
      <w:r w:rsidR="00A0283D">
        <w:rPr>
          <w:rFonts w:ascii="Times New Roman" w:hAnsi="Times New Roman"/>
          <w:b/>
          <w:sz w:val="24"/>
          <w:szCs w:val="24"/>
        </w:rPr>
        <w:t>-</w:t>
      </w:r>
      <w:r>
        <w:rPr>
          <w:rFonts w:ascii="Times New Roman" w:hAnsi="Times New Roman"/>
          <w:b/>
          <w:sz w:val="24"/>
          <w:szCs w:val="24"/>
        </w:rPr>
        <w:t>social</w:t>
      </w:r>
      <w:r>
        <w:rPr>
          <w:rFonts w:ascii="Times New Roman" w:hAnsi="Times New Roman"/>
          <w:sz w:val="24"/>
          <w:szCs w:val="24"/>
        </w:rPr>
        <w:t>. Se considera como el medio para desarrollar la gestión de conocimiento de un curso</w:t>
      </w:r>
      <w:r w:rsidR="00B63F6F">
        <w:rPr>
          <w:rFonts w:ascii="Times New Roman" w:hAnsi="Times New Roman"/>
          <w:sz w:val="24"/>
          <w:szCs w:val="24"/>
        </w:rPr>
        <w:t>,</w:t>
      </w:r>
      <w:r>
        <w:rPr>
          <w:rFonts w:ascii="Times New Roman" w:hAnsi="Times New Roman"/>
          <w:sz w:val="24"/>
          <w:szCs w:val="24"/>
        </w:rPr>
        <w:t xml:space="preserve"> mediante interacciones y construcciones colectivas de saberes, habilidades y actitudes</w:t>
      </w:r>
      <w:r w:rsidR="00B63F6F">
        <w:rPr>
          <w:rFonts w:ascii="Times New Roman" w:hAnsi="Times New Roman"/>
          <w:sz w:val="24"/>
          <w:szCs w:val="24"/>
        </w:rPr>
        <w:t>,</w:t>
      </w:r>
      <w:r>
        <w:rPr>
          <w:rFonts w:ascii="Times New Roman" w:hAnsi="Times New Roman"/>
          <w:sz w:val="24"/>
          <w:szCs w:val="24"/>
        </w:rPr>
        <w:t xml:space="preserve"> que constituyen elementos fundament</w:t>
      </w:r>
      <w:r w:rsidR="00B63F6F">
        <w:rPr>
          <w:rFonts w:ascii="Times New Roman" w:hAnsi="Times New Roman"/>
          <w:sz w:val="24"/>
          <w:szCs w:val="24"/>
        </w:rPr>
        <w:t>al</w:t>
      </w:r>
      <w:r>
        <w:rPr>
          <w:rFonts w:ascii="Times New Roman" w:hAnsi="Times New Roman"/>
          <w:sz w:val="24"/>
          <w:szCs w:val="24"/>
        </w:rPr>
        <w:t>es de las competencias que se van a desarrollar en la propuesta curricular puesta en marcha en cada uno de los cursos, donde el estudiante tiene la oportunidad de aportar, compartir, discutir, analizar, evaluar y crear. La evaluación combinará perspectivas formativas y sumativas para dar cuenta de la calidad del proceso realizado, además de permitir la reflexión sobre los aspectos críticos del conocimiento en búsqueda de soluciones o de consensos que se constituyen en los referentes de trabajo de la comunidad profesional o científica de la que hará parte.</w:t>
      </w:r>
    </w:p>
    <w:p w:rsidR="00C0167C" w:rsidRDefault="00C0167C" w:rsidP="00C0167C">
      <w:pPr>
        <w:widowControl w:val="0"/>
        <w:spacing w:after="0" w:line="240" w:lineRule="auto"/>
        <w:ind w:firstLine="709"/>
        <w:jc w:val="both"/>
        <w:rPr>
          <w:rFonts w:ascii="Times New Roman" w:hAnsi="Times New Roman"/>
          <w:sz w:val="24"/>
          <w:szCs w:val="24"/>
        </w:rPr>
      </w:pPr>
    </w:p>
    <w:p w:rsidR="00692938" w:rsidRPr="00D125F0" w:rsidRDefault="00C0167C" w:rsidP="00D125F0">
      <w:pPr>
        <w:spacing w:line="240" w:lineRule="auto"/>
        <w:ind w:firstLine="709"/>
        <w:jc w:val="both"/>
        <w:rPr>
          <w:rFonts w:ascii="Times New Roman" w:eastAsia="Times New Roman" w:hAnsi="Times New Roman"/>
          <w:bCs/>
          <w:sz w:val="24"/>
          <w:szCs w:val="24"/>
          <w:lang w:val="es-ES" w:eastAsia="es-ES"/>
        </w:rPr>
      </w:pPr>
      <w:r w:rsidRPr="00D125F0">
        <w:rPr>
          <w:rFonts w:ascii="Times New Roman" w:hAnsi="Times New Roman"/>
          <w:b/>
          <w:sz w:val="24"/>
          <w:szCs w:val="24"/>
        </w:rPr>
        <w:t xml:space="preserve">La evaluación desde </w:t>
      </w:r>
      <w:r w:rsidR="00B63F6F" w:rsidRPr="00D125F0">
        <w:rPr>
          <w:rFonts w:ascii="Times New Roman" w:hAnsi="Times New Roman"/>
          <w:b/>
          <w:sz w:val="24"/>
          <w:szCs w:val="24"/>
        </w:rPr>
        <w:t>lo</w:t>
      </w:r>
      <w:r w:rsidRPr="00D125F0">
        <w:rPr>
          <w:rFonts w:ascii="Times New Roman" w:hAnsi="Times New Roman"/>
          <w:b/>
          <w:sz w:val="24"/>
          <w:szCs w:val="24"/>
        </w:rPr>
        <w:t xml:space="preserve"> ecológico</w:t>
      </w:r>
      <w:r w:rsidR="00A0283D">
        <w:rPr>
          <w:rFonts w:ascii="Times New Roman" w:hAnsi="Times New Roman"/>
          <w:b/>
          <w:sz w:val="24"/>
          <w:szCs w:val="24"/>
        </w:rPr>
        <w:t>-</w:t>
      </w:r>
      <w:r w:rsidR="00F87DE9" w:rsidRPr="00D125F0">
        <w:rPr>
          <w:rFonts w:ascii="Times New Roman" w:hAnsi="Times New Roman"/>
          <w:b/>
          <w:sz w:val="24"/>
          <w:szCs w:val="24"/>
        </w:rPr>
        <w:t>formativo</w:t>
      </w:r>
      <w:r w:rsidRPr="00D125F0">
        <w:rPr>
          <w:rFonts w:ascii="Times New Roman" w:hAnsi="Times New Roman"/>
          <w:sz w:val="24"/>
          <w:szCs w:val="24"/>
        </w:rPr>
        <w:t xml:space="preserve">. </w:t>
      </w:r>
      <w:r w:rsidR="00D125F0">
        <w:rPr>
          <w:rFonts w:ascii="Times New Roman" w:eastAsia="Times New Roman" w:hAnsi="Times New Roman"/>
          <w:bCs/>
          <w:sz w:val="24"/>
          <w:szCs w:val="24"/>
          <w:lang w:val="es-ES" w:eastAsia="es-ES"/>
        </w:rPr>
        <w:t xml:space="preserve">Un </w:t>
      </w:r>
      <w:r w:rsidR="00692938" w:rsidRPr="00692938">
        <w:rPr>
          <w:rFonts w:ascii="Times New Roman" w:hAnsi="Times New Roman"/>
          <w:sz w:val="24"/>
          <w:szCs w:val="24"/>
          <w:lang w:val="es-ES"/>
        </w:rPr>
        <w:t>nuevo escenario para el desarrollo del aprendizaje humano se experimenta en unas nuevas e intensas relaciones con las personas, herramientas y recursos intelectuales en el ámbito de las redes y dispositivos tecnológicos. Esta nueva realidad posibilita el surgimiento de lo que se ha denominado la cultura digital, la cual, según Lévy (2007), está estructurada desde tres pilares fundamentales, interrelacionados entre sí: el pensamiento digital, las comunidades de aprendizaje en red y la inteligencia colectiva</w:t>
      </w:r>
      <w:r w:rsidR="00D125F0">
        <w:rPr>
          <w:rFonts w:ascii="Times New Roman" w:hAnsi="Times New Roman"/>
          <w:sz w:val="24"/>
          <w:szCs w:val="24"/>
          <w:lang w:val="es-ES"/>
        </w:rPr>
        <w:t xml:space="preserve"> (Hernández, 2013)</w:t>
      </w:r>
      <w:r w:rsidR="00692938" w:rsidRPr="00692938">
        <w:rPr>
          <w:rFonts w:ascii="Times New Roman" w:hAnsi="Times New Roman"/>
          <w:sz w:val="24"/>
          <w:szCs w:val="24"/>
          <w:lang w:val="es-ES"/>
        </w:rPr>
        <w:t xml:space="preserve">. </w:t>
      </w:r>
    </w:p>
    <w:p w:rsidR="00692938" w:rsidRDefault="00692938" w:rsidP="00692938">
      <w:pPr>
        <w:widowControl w:val="0"/>
        <w:spacing w:after="0" w:line="240" w:lineRule="auto"/>
        <w:ind w:firstLine="709"/>
        <w:jc w:val="both"/>
        <w:rPr>
          <w:rFonts w:ascii="Times New Roman" w:hAnsi="Times New Roman"/>
          <w:sz w:val="24"/>
          <w:szCs w:val="24"/>
          <w:lang w:val="es-ES"/>
        </w:rPr>
      </w:pPr>
      <w:r w:rsidRPr="00692938">
        <w:rPr>
          <w:rFonts w:ascii="Times New Roman" w:hAnsi="Times New Roman"/>
          <w:sz w:val="24"/>
          <w:szCs w:val="24"/>
          <w:lang w:val="es-ES"/>
        </w:rPr>
        <w:t>Con lo anterior surge la necesidad de diseñar estrategias de evaluación mediante el uso de herramientas web</w:t>
      </w:r>
      <w:r w:rsidR="00BA0923">
        <w:rPr>
          <w:rFonts w:ascii="Times New Roman" w:hAnsi="Times New Roman"/>
          <w:sz w:val="24"/>
          <w:szCs w:val="24"/>
          <w:lang w:val="es-ES"/>
        </w:rPr>
        <w:t>,</w:t>
      </w:r>
      <w:r w:rsidRPr="00692938">
        <w:rPr>
          <w:rFonts w:ascii="Times New Roman" w:hAnsi="Times New Roman"/>
          <w:sz w:val="24"/>
          <w:szCs w:val="24"/>
          <w:lang w:val="es-ES"/>
        </w:rPr>
        <w:t xml:space="preserve"> que permitan la interacción de las herramientas digitales con el </w:t>
      </w:r>
      <w:r w:rsidRPr="00692938">
        <w:rPr>
          <w:rFonts w:ascii="Times New Roman" w:hAnsi="Times New Roman"/>
          <w:sz w:val="24"/>
          <w:szCs w:val="24"/>
          <w:lang w:val="es-ES"/>
        </w:rPr>
        <w:lastRenderedPageBreak/>
        <w:t>estudiante y su grupo colaborativo y con ello dar cuenta desde evaluaciones formativas y sumativas el logro de sus competencias puestas de manifiesto en conocimientos, habilidades, destrezas, actitudes y aptitudes, propiciándose de esta manera una relación intensa con el aprendizaje, con la transmisión y con la producción de conocimientos.</w:t>
      </w:r>
    </w:p>
    <w:p w:rsidR="00692938" w:rsidRDefault="00692938" w:rsidP="00692938">
      <w:pPr>
        <w:widowControl w:val="0"/>
        <w:spacing w:after="0" w:line="240" w:lineRule="auto"/>
        <w:ind w:firstLine="709"/>
        <w:jc w:val="both"/>
        <w:rPr>
          <w:rFonts w:ascii="Times New Roman" w:hAnsi="Times New Roman"/>
          <w:sz w:val="24"/>
          <w:szCs w:val="24"/>
          <w:lang w:val="es-ES"/>
        </w:rPr>
      </w:pPr>
    </w:p>
    <w:p w:rsidR="00E41F21" w:rsidRPr="007416B4" w:rsidRDefault="00E41F21" w:rsidP="00E41F21">
      <w:pPr>
        <w:widowControl w:val="0"/>
        <w:spacing w:after="0" w:line="240" w:lineRule="auto"/>
        <w:jc w:val="both"/>
        <w:rPr>
          <w:rFonts w:ascii="Times New Roman" w:hAnsi="Times New Roman"/>
          <w:b/>
          <w:sz w:val="24"/>
          <w:szCs w:val="24"/>
        </w:rPr>
      </w:pPr>
      <w:r>
        <w:rPr>
          <w:rFonts w:ascii="Times New Roman" w:hAnsi="Times New Roman"/>
          <w:b/>
          <w:sz w:val="24"/>
          <w:szCs w:val="24"/>
        </w:rPr>
        <w:t>La e</w:t>
      </w:r>
      <w:r w:rsidR="00A0283D">
        <w:rPr>
          <w:rFonts w:ascii="Times New Roman" w:hAnsi="Times New Roman"/>
          <w:b/>
          <w:sz w:val="24"/>
          <w:szCs w:val="24"/>
        </w:rPr>
        <w:t>-</w:t>
      </w:r>
      <w:r>
        <w:rPr>
          <w:rFonts w:ascii="Times New Roman" w:hAnsi="Times New Roman"/>
          <w:b/>
          <w:sz w:val="24"/>
          <w:szCs w:val="24"/>
        </w:rPr>
        <w:t>Evaluación en la UNAD</w:t>
      </w:r>
    </w:p>
    <w:p w:rsidR="00E41F21" w:rsidRDefault="00E41F21" w:rsidP="00E41F21">
      <w:pPr>
        <w:widowControl w:val="0"/>
        <w:spacing w:after="0" w:line="240" w:lineRule="auto"/>
        <w:ind w:firstLine="709"/>
        <w:jc w:val="both"/>
        <w:rPr>
          <w:rFonts w:ascii="Times New Roman" w:hAnsi="Times New Roman"/>
          <w:sz w:val="24"/>
          <w:szCs w:val="24"/>
        </w:rPr>
      </w:pPr>
    </w:p>
    <w:p w:rsidR="00E41F21" w:rsidRDefault="00886B0D" w:rsidP="00E41F21">
      <w:pPr>
        <w:widowControl w:val="0"/>
        <w:spacing w:after="0" w:line="240" w:lineRule="auto"/>
        <w:ind w:firstLine="709"/>
        <w:jc w:val="both"/>
        <w:rPr>
          <w:rFonts w:ascii="Times New Roman" w:hAnsi="Times New Roman"/>
          <w:sz w:val="24"/>
          <w:szCs w:val="24"/>
        </w:rPr>
      </w:pPr>
      <w:r>
        <w:rPr>
          <w:rFonts w:ascii="Times New Roman" w:hAnsi="Times New Roman"/>
          <w:sz w:val="24"/>
          <w:szCs w:val="24"/>
        </w:rPr>
        <w:t>Se presentan las condiciones que dan sentido y significado a la e</w:t>
      </w:r>
      <w:r w:rsidR="00B76611">
        <w:rPr>
          <w:rFonts w:ascii="Times New Roman" w:hAnsi="Times New Roman"/>
          <w:sz w:val="24"/>
          <w:szCs w:val="24"/>
        </w:rPr>
        <w:t>-</w:t>
      </w:r>
      <w:r>
        <w:rPr>
          <w:rFonts w:ascii="Times New Roman" w:hAnsi="Times New Roman"/>
          <w:sz w:val="24"/>
          <w:szCs w:val="24"/>
        </w:rPr>
        <w:t xml:space="preserve">evaluación en la UNAD de acuerdo </w:t>
      </w:r>
      <w:r w:rsidR="00C6357A">
        <w:rPr>
          <w:rFonts w:ascii="Times New Roman" w:hAnsi="Times New Roman"/>
          <w:sz w:val="24"/>
          <w:szCs w:val="24"/>
        </w:rPr>
        <w:t>con</w:t>
      </w:r>
      <w:r>
        <w:rPr>
          <w:rFonts w:ascii="Times New Roman" w:hAnsi="Times New Roman"/>
          <w:sz w:val="24"/>
          <w:szCs w:val="24"/>
        </w:rPr>
        <w:t xml:space="preserve"> los </w:t>
      </w:r>
      <w:r w:rsidR="00C6357A">
        <w:rPr>
          <w:rFonts w:ascii="Times New Roman" w:hAnsi="Times New Roman"/>
          <w:sz w:val="24"/>
          <w:szCs w:val="24"/>
        </w:rPr>
        <w:t>lineamientos</w:t>
      </w:r>
      <w:r>
        <w:rPr>
          <w:rFonts w:ascii="Times New Roman" w:hAnsi="Times New Roman"/>
          <w:sz w:val="24"/>
          <w:szCs w:val="24"/>
        </w:rPr>
        <w:t xml:space="preserve"> desarrollados en el nuevo reglamento estudiantil (UNAD, </w:t>
      </w:r>
      <w:r w:rsidR="00E2700E">
        <w:rPr>
          <w:rFonts w:ascii="Times New Roman" w:hAnsi="Times New Roman"/>
          <w:sz w:val="24"/>
          <w:szCs w:val="24"/>
        </w:rPr>
        <w:t>2013</w:t>
      </w:r>
      <w:r>
        <w:rPr>
          <w:rFonts w:ascii="Times New Roman" w:hAnsi="Times New Roman"/>
          <w:sz w:val="24"/>
          <w:szCs w:val="24"/>
        </w:rPr>
        <w:t>)</w:t>
      </w:r>
      <w:r w:rsidR="00C6357A">
        <w:rPr>
          <w:rFonts w:ascii="Times New Roman" w:hAnsi="Times New Roman"/>
          <w:sz w:val="24"/>
          <w:szCs w:val="24"/>
        </w:rPr>
        <w:t>.</w:t>
      </w:r>
    </w:p>
    <w:p w:rsidR="00E41F21" w:rsidRDefault="00E41F21" w:rsidP="00E41F21">
      <w:pPr>
        <w:widowControl w:val="0"/>
        <w:spacing w:after="0" w:line="240" w:lineRule="auto"/>
        <w:ind w:firstLine="709"/>
        <w:jc w:val="both"/>
        <w:rPr>
          <w:rFonts w:ascii="Times New Roman" w:hAnsi="Times New Roman"/>
          <w:sz w:val="24"/>
          <w:szCs w:val="24"/>
        </w:rPr>
      </w:pPr>
    </w:p>
    <w:p w:rsidR="00E41F21" w:rsidRPr="00C46787" w:rsidRDefault="00E41F21" w:rsidP="00E41F21">
      <w:pPr>
        <w:spacing w:after="0" w:line="240" w:lineRule="auto"/>
        <w:jc w:val="both"/>
        <w:rPr>
          <w:rFonts w:ascii="Times New Roman" w:hAnsi="Times New Roman"/>
          <w:sz w:val="24"/>
          <w:szCs w:val="24"/>
        </w:rPr>
      </w:pPr>
      <w:r>
        <w:rPr>
          <w:rFonts w:ascii="Times New Roman" w:hAnsi="Times New Roman"/>
          <w:b/>
          <w:sz w:val="24"/>
          <w:szCs w:val="24"/>
        </w:rPr>
        <w:tab/>
      </w:r>
      <w:r w:rsidRPr="00C46787">
        <w:rPr>
          <w:rFonts w:ascii="Times New Roman" w:hAnsi="Times New Roman"/>
          <w:b/>
          <w:sz w:val="24"/>
          <w:szCs w:val="24"/>
        </w:rPr>
        <w:t xml:space="preserve">Principios de la </w:t>
      </w:r>
      <w:r>
        <w:rPr>
          <w:rFonts w:ascii="Times New Roman" w:hAnsi="Times New Roman"/>
          <w:b/>
          <w:sz w:val="24"/>
          <w:szCs w:val="24"/>
        </w:rPr>
        <w:t>e</w:t>
      </w:r>
      <w:r w:rsidR="00A0283D">
        <w:rPr>
          <w:rFonts w:ascii="Times New Roman" w:hAnsi="Times New Roman"/>
          <w:b/>
          <w:sz w:val="24"/>
          <w:szCs w:val="24"/>
        </w:rPr>
        <w:t>-</w:t>
      </w:r>
      <w:r w:rsidRPr="00C46787">
        <w:rPr>
          <w:rFonts w:ascii="Times New Roman" w:hAnsi="Times New Roman"/>
          <w:b/>
          <w:sz w:val="24"/>
          <w:szCs w:val="24"/>
        </w:rPr>
        <w:t>evaluación.</w:t>
      </w:r>
      <w:r w:rsidRPr="00C46787">
        <w:rPr>
          <w:rFonts w:ascii="Times New Roman" w:hAnsi="Times New Roman"/>
          <w:sz w:val="24"/>
          <w:szCs w:val="24"/>
        </w:rPr>
        <w:t xml:space="preserve"> </w:t>
      </w:r>
      <w:r>
        <w:rPr>
          <w:rFonts w:ascii="Times New Roman" w:hAnsi="Times New Roman"/>
          <w:sz w:val="24"/>
          <w:szCs w:val="24"/>
        </w:rPr>
        <w:t>Los</w:t>
      </w:r>
      <w:r w:rsidRPr="00C46787">
        <w:rPr>
          <w:rFonts w:ascii="Times New Roman" w:hAnsi="Times New Roman"/>
          <w:sz w:val="24"/>
          <w:szCs w:val="24"/>
        </w:rPr>
        <w:t xml:space="preserve"> ejes rectores que fundamentan y sirven como referentes de la concepción y actuación de actores, comp</w:t>
      </w:r>
      <w:r>
        <w:rPr>
          <w:rFonts w:ascii="Times New Roman" w:hAnsi="Times New Roman"/>
          <w:sz w:val="24"/>
          <w:szCs w:val="24"/>
        </w:rPr>
        <w:t xml:space="preserve">onentes, momentos y estrategias de la e–evaluación </w:t>
      </w:r>
      <w:r w:rsidRPr="00C46787">
        <w:rPr>
          <w:rFonts w:ascii="Times New Roman" w:hAnsi="Times New Roman"/>
          <w:sz w:val="24"/>
          <w:szCs w:val="24"/>
        </w:rPr>
        <w:t>son los siguientes</w:t>
      </w:r>
      <w:r>
        <w:rPr>
          <w:rFonts w:ascii="Times New Roman" w:hAnsi="Times New Roman"/>
          <w:sz w:val="24"/>
          <w:szCs w:val="24"/>
        </w:rPr>
        <w:t>:</w:t>
      </w:r>
    </w:p>
    <w:p w:rsidR="00E41F21" w:rsidRPr="00C46787" w:rsidRDefault="00E41F21" w:rsidP="00E41F21">
      <w:pPr>
        <w:pStyle w:val="Prrafodelista"/>
        <w:spacing w:after="0" w:line="240" w:lineRule="auto"/>
        <w:ind w:left="357"/>
        <w:jc w:val="both"/>
        <w:rPr>
          <w:rFonts w:ascii="Times New Roman" w:hAnsi="Times New Roman"/>
          <w:sz w:val="24"/>
          <w:szCs w:val="24"/>
        </w:rPr>
      </w:pPr>
    </w:p>
    <w:p w:rsidR="00E41F21" w:rsidRPr="00C46787" w:rsidRDefault="00E41F21" w:rsidP="00E41F21">
      <w:pPr>
        <w:pStyle w:val="Prrafodelista"/>
        <w:numPr>
          <w:ilvl w:val="0"/>
          <w:numId w:val="4"/>
        </w:numPr>
        <w:spacing w:after="0" w:line="240" w:lineRule="auto"/>
        <w:jc w:val="both"/>
        <w:rPr>
          <w:rFonts w:ascii="Times New Roman" w:hAnsi="Times New Roman"/>
          <w:sz w:val="24"/>
          <w:szCs w:val="24"/>
        </w:rPr>
      </w:pPr>
      <w:r w:rsidRPr="00ED1007">
        <w:rPr>
          <w:rFonts w:ascii="Times New Roman" w:hAnsi="Times New Roman"/>
          <w:b/>
          <w:sz w:val="24"/>
          <w:szCs w:val="24"/>
        </w:rPr>
        <w:t>Eticidad:</w:t>
      </w:r>
      <w:r w:rsidRPr="00C46787">
        <w:rPr>
          <w:rFonts w:ascii="Times New Roman" w:hAnsi="Times New Roman"/>
          <w:sz w:val="24"/>
          <w:szCs w:val="24"/>
        </w:rPr>
        <w:t xml:space="preserve"> consiste en la responsabilidad tanto moral como profesional del docente para el diseño de estrategias pedagógicas, didácticas y evaluativas en el desarrollo y seguimiento del proceso formativo.  </w:t>
      </w:r>
    </w:p>
    <w:p w:rsidR="00E41F21" w:rsidRPr="00C46787" w:rsidRDefault="00E41F21" w:rsidP="00E41F21">
      <w:pPr>
        <w:pStyle w:val="Prrafodelista"/>
        <w:numPr>
          <w:ilvl w:val="0"/>
          <w:numId w:val="4"/>
        </w:numPr>
        <w:spacing w:after="0" w:line="240" w:lineRule="auto"/>
        <w:jc w:val="both"/>
        <w:rPr>
          <w:rFonts w:ascii="Times New Roman" w:hAnsi="Times New Roman"/>
          <w:sz w:val="24"/>
          <w:szCs w:val="24"/>
        </w:rPr>
      </w:pPr>
      <w:r w:rsidRPr="00ED1007">
        <w:rPr>
          <w:rFonts w:ascii="Times New Roman" w:hAnsi="Times New Roman"/>
          <w:b/>
          <w:sz w:val="24"/>
          <w:szCs w:val="24"/>
        </w:rPr>
        <w:t>Significatividad:</w:t>
      </w:r>
      <w:r w:rsidRPr="00C46787">
        <w:rPr>
          <w:rFonts w:ascii="Times New Roman" w:hAnsi="Times New Roman"/>
          <w:sz w:val="24"/>
          <w:szCs w:val="24"/>
        </w:rPr>
        <w:t xml:space="preserve"> está referido a la correlación de sentido y coherencia entre el diseño de los procesos formativos por parte del docente con respecto a las significaciones e intencionalidades de las experiencias del estudiante en su mundo cotidiano, a la pertinencia de la formación profesional que define la institución y  a las demandas de la sociedad.</w:t>
      </w:r>
    </w:p>
    <w:p w:rsidR="00E41F21" w:rsidRPr="00C46787" w:rsidRDefault="00E41F21" w:rsidP="00E41F21">
      <w:pPr>
        <w:pStyle w:val="Prrafodelista"/>
        <w:numPr>
          <w:ilvl w:val="0"/>
          <w:numId w:val="4"/>
        </w:numPr>
        <w:spacing w:after="0" w:line="240" w:lineRule="auto"/>
        <w:jc w:val="both"/>
        <w:rPr>
          <w:rFonts w:ascii="Times New Roman" w:hAnsi="Times New Roman"/>
          <w:sz w:val="24"/>
          <w:szCs w:val="24"/>
        </w:rPr>
      </w:pPr>
      <w:r w:rsidRPr="00ED1007">
        <w:rPr>
          <w:rFonts w:ascii="Times New Roman" w:hAnsi="Times New Roman"/>
          <w:b/>
          <w:sz w:val="24"/>
          <w:szCs w:val="24"/>
        </w:rPr>
        <w:t>Objetividad:</w:t>
      </w:r>
      <w:r w:rsidRPr="00C46787">
        <w:rPr>
          <w:rFonts w:ascii="Times New Roman" w:hAnsi="Times New Roman"/>
          <w:sz w:val="24"/>
          <w:szCs w:val="24"/>
        </w:rPr>
        <w:t xml:space="preserve"> es la correlación sistémica entre las intencionalidades formativas, los contenidos curriculares y el proceso de evaluación de un determinado programa, con respecto al diseño de  condiciones, dispositivos y recursos en el desarrollo de experiencias de aprendizaje y de evaluación.</w:t>
      </w:r>
    </w:p>
    <w:p w:rsidR="00E41F21" w:rsidRDefault="00E41F21" w:rsidP="00E41F21">
      <w:pPr>
        <w:pStyle w:val="Prrafodelista"/>
        <w:numPr>
          <w:ilvl w:val="0"/>
          <w:numId w:val="4"/>
        </w:numPr>
        <w:spacing w:after="0" w:line="240" w:lineRule="auto"/>
        <w:jc w:val="both"/>
        <w:rPr>
          <w:rFonts w:ascii="Times New Roman" w:hAnsi="Times New Roman"/>
          <w:sz w:val="24"/>
          <w:szCs w:val="24"/>
        </w:rPr>
      </w:pPr>
      <w:r w:rsidRPr="00ED1007">
        <w:rPr>
          <w:rFonts w:ascii="Times New Roman" w:hAnsi="Times New Roman"/>
          <w:b/>
          <w:sz w:val="24"/>
          <w:szCs w:val="24"/>
        </w:rPr>
        <w:t>Ecologicidad:</w:t>
      </w:r>
      <w:r w:rsidRPr="00C46787">
        <w:rPr>
          <w:rFonts w:ascii="Times New Roman" w:hAnsi="Times New Roman"/>
          <w:sz w:val="24"/>
          <w:szCs w:val="24"/>
        </w:rPr>
        <w:t xml:space="preserve"> está ligado a la economía pedagógica de los procesos de evaluación en la que se correlacionan de manera coherente y pertinente los ambientes virtuales de aprendizaje, los recursos y dispositivos tecnológicos, además de las actuaciones de los diversos agentes del proceso educativo, con los procesos de formación integral</w:t>
      </w:r>
      <w:r>
        <w:rPr>
          <w:rFonts w:ascii="Times New Roman" w:hAnsi="Times New Roman"/>
          <w:sz w:val="24"/>
          <w:szCs w:val="24"/>
        </w:rPr>
        <w:t xml:space="preserve"> y autónoma </w:t>
      </w:r>
      <w:r w:rsidRPr="00C46787">
        <w:rPr>
          <w:rFonts w:ascii="Times New Roman" w:hAnsi="Times New Roman"/>
          <w:sz w:val="24"/>
          <w:szCs w:val="24"/>
        </w:rPr>
        <w:t xml:space="preserve">(UNAD, </w:t>
      </w:r>
      <w:r w:rsidR="00E2700E">
        <w:rPr>
          <w:rFonts w:ascii="Times New Roman" w:hAnsi="Times New Roman"/>
          <w:sz w:val="24"/>
          <w:szCs w:val="24"/>
        </w:rPr>
        <w:t>2013</w:t>
      </w:r>
      <w:r w:rsidRPr="00C46787">
        <w:rPr>
          <w:rFonts w:ascii="Times New Roman" w:hAnsi="Times New Roman"/>
          <w:sz w:val="24"/>
          <w:szCs w:val="24"/>
        </w:rPr>
        <w:t>).</w:t>
      </w:r>
    </w:p>
    <w:p w:rsidR="000E1D5E" w:rsidRDefault="000E1D5E" w:rsidP="000E1D5E">
      <w:pPr>
        <w:spacing w:after="0" w:line="240" w:lineRule="auto"/>
        <w:jc w:val="both"/>
        <w:rPr>
          <w:rFonts w:ascii="Times New Roman" w:hAnsi="Times New Roman"/>
          <w:sz w:val="24"/>
          <w:szCs w:val="24"/>
        </w:rPr>
      </w:pPr>
    </w:p>
    <w:p w:rsidR="000E1D5E" w:rsidRPr="000E1D5E" w:rsidRDefault="000E1D5E" w:rsidP="000E1D5E">
      <w:pPr>
        <w:pStyle w:val="Textocomentario"/>
        <w:widowControl w:val="0"/>
        <w:ind w:firstLine="709"/>
        <w:rPr>
          <w:rFonts w:ascii="Times New Roman" w:hAnsi="Times New Roman"/>
          <w:sz w:val="24"/>
          <w:szCs w:val="24"/>
          <w:lang w:val="es-CO"/>
        </w:rPr>
      </w:pPr>
      <w:r w:rsidRPr="000E1D5E">
        <w:rPr>
          <w:rFonts w:ascii="Times New Roman" w:hAnsi="Times New Roman"/>
          <w:b/>
          <w:sz w:val="24"/>
          <w:szCs w:val="24"/>
          <w:lang w:val="es-CO"/>
        </w:rPr>
        <w:t>Estrategias de evaluación.</w:t>
      </w:r>
      <w:r w:rsidRPr="000E1D5E">
        <w:rPr>
          <w:rFonts w:ascii="Times New Roman" w:hAnsi="Times New Roman"/>
          <w:sz w:val="24"/>
          <w:szCs w:val="24"/>
          <w:lang w:val="es-CO"/>
        </w:rPr>
        <w:t xml:space="preserve"> Se refiere a un conjunto de acciones planificadas y dotadas de intención formativa, que los distintos actores pueden realizar durante el proceso evaluativo. Cada estrategia implica la definición de finalidades,  técnicas e instrumentos específicos. Las estrategias de evaluación son: autoevaluación, coevaluación y heteroevaluación:  </w:t>
      </w:r>
    </w:p>
    <w:p w:rsidR="000E1D5E" w:rsidRPr="000E1D5E" w:rsidRDefault="000E1D5E" w:rsidP="000E1D5E">
      <w:pPr>
        <w:pStyle w:val="Textocomentario"/>
        <w:widowControl w:val="0"/>
        <w:ind w:firstLine="709"/>
        <w:rPr>
          <w:rFonts w:ascii="Times New Roman" w:hAnsi="Times New Roman"/>
          <w:sz w:val="24"/>
          <w:szCs w:val="24"/>
          <w:lang w:val="es-CO"/>
        </w:rPr>
      </w:pPr>
    </w:p>
    <w:p w:rsidR="000E1D5E" w:rsidRPr="000E1D5E" w:rsidRDefault="000E1D5E" w:rsidP="000E1D5E">
      <w:pPr>
        <w:pStyle w:val="Textocomentario"/>
        <w:widowControl w:val="0"/>
        <w:ind w:firstLine="709"/>
        <w:rPr>
          <w:rFonts w:ascii="Times New Roman" w:hAnsi="Times New Roman"/>
          <w:sz w:val="24"/>
          <w:szCs w:val="24"/>
          <w:lang w:val="es-CO"/>
        </w:rPr>
      </w:pPr>
      <w:r w:rsidRPr="000E1D5E">
        <w:rPr>
          <w:rFonts w:ascii="Times New Roman" w:hAnsi="Times New Roman"/>
          <w:b/>
          <w:sz w:val="24"/>
          <w:szCs w:val="24"/>
          <w:lang w:val="es-CO"/>
        </w:rPr>
        <w:t>a) Autoevaluación.</w:t>
      </w:r>
      <w:r w:rsidRPr="000E1D5E">
        <w:rPr>
          <w:rFonts w:ascii="Times New Roman" w:hAnsi="Times New Roman"/>
          <w:sz w:val="24"/>
          <w:szCs w:val="24"/>
          <w:lang w:val="es-CO"/>
        </w:rPr>
        <w:t xml:space="preserve"> Proceso de reflexión y regulación autocrítica que permite al </w:t>
      </w:r>
      <w:r w:rsidRPr="000E1D5E">
        <w:rPr>
          <w:rFonts w:ascii="Times New Roman" w:hAnsi="Times New Roman"/>
          <w:i/>
          <w:sz w:val="24"/>
          <w:szCs w:val="24"/>
          <w:lang w:val="es-CO"/>
        </w:rPr>
        <w:t>e</w:t>
      </w:r>
      <w:r w:rsidR="00B76611">
        <w:rPr>
          <w:rFonts w:ascii="Times New Roman" w:hAnsi="Times New Roman"/>
          <w:i/>
          <w:sz w:val="24"/>
          <w:szCs w:val="24"/>
          <w:lang w:val="es-CO"/>
        </w:rPr>
        <w:t>-</w:t>
      </w:r>
      <w:r w:rsidRPr="000E1D5E">
        <w:rPr>
          <w:rFonts w:ascii="Times New Roman" w:hAnsi="Times New Roman"/>
          <w:i/>
          <w:sz w:val="24"/>
          <w:szCs w:val="24"/>
          <w:lang w:val="es-CO"/>
        </w:rPr>
        <w:t>estudiante</w:t>
      </w:r>
      <w:r w:rsidRPr="000E1D5E">
        <w:rPr>
          <w:rFonts w:ascii="Times New Roman" w:hAnsi="Times New Roman"/>
          <w:sz w:val="24"/>
          <w:szCs w:val="24"/>
          <w:lang w:val="es-CO"/>
        </w:rPr>
        <w:t xml:space="preserve"> establecer una correlación entre sus estrategias de aprendizaje, sus logros y sus niveles de desempeño. Fortalece el sentido de responsabilidad, de autorregulación, disciplina, corresponsabilidad, significación del aprendizaje y de la autonomía. Tiene una intención formativa. </w:t>
      </w:r>
    </w:p>
    <w:p w:rsidR="000E1D5E" w:rsidRPr="000E1D5E" w:rsidRDefault="000E1D5E" w:rsidP="000E1D5E">
      <w:pPr>
        <w:pStyle w:val="Textocomentario"/>
        <w:widowControl w:val="0"/>
        <w:ind w:firstLine="709"/>
        <w:rPr>
          <w:rFonts w:ascii="Times New Roman" w:hAnsi="Times New Roman"/>
          <w:sz w:val="24"/>
          <w:szCs w:val="24"/>
          <w:lang w:val="es-CO"/>
        </w:rPr>
      </w:pPr>
    </w:p>
    <w:p w:rsidR="000E1D5E" w:rsidRPr="000E1D5E" w:rsidRDefault="000E1D5E" w:rsidP="000E1D5E">
      <w:pPr>
        <w:pStyle w:val="Textocomentario"/>
        <w:widowControl w:val="0"/>
        <w:ind w:firstLine="709"/>
        <w:rPr>
          <w:rFonts w:ascii="Times New Roman" w:hAnsi="Times New Roman"/>
          <w:sz w:val="24"/>
          <w:szCs w:val="24"/>
          <w:lang w:val="es-CO"/>
        </w:rPr>
      </w:pPr>
      <w:r w:rsidRPr="000E1D5E">
        <w:rPr>
          <w:rFonts w:ascii="Times New Roman" w:hAnsi="Times New Roman"/>
          <w:b/>
          <w:sz w:val="24"/>
          <w:szCs w:val="24"/>
          <w:lang w:val="es-CO"/>
        </w:rPr>
        <w:t>b) Coevaluación</w:t>
      </w:r>
      <w:r w:rsidRPr="000E1D5E">
        <w:rPr>
          <w:rFonts w:ascii="Times New Roman" w:hAnsi="Times New Roman"/>
          <w:sz w:val="24"/>
          <w:szCs w:val="24"/>
          <w:lang w:val="es-CO"/>
        </w:rPr>
        <w:t xml:space="preserve">. Proceso participativo que permite a los estudiantes la valoración recíproca y constructiva de productos y desempeños en situaciones de aprendizaje, teniendo </w:t>
      </w:r>
      <w:r w:rsidRPr="000E1D5E">
        <w:rPr>
          <w:rFonts w:ascii="Times New Roman" w:hAnsi="Times New Roman"/>
          <w:sz w:val="24"/>
          <w:szCs w:val="24"/>
          <w:lang w:val="es-CO"/>
        </w:rPr>
        <w:lastRenderedPageBreak/>
        <w:t xml:space="preserve">en cuenta los criterios de evaluación de las actividades colaborativas. Favorece la creación de estrategias de apoyo mutuo a partir del reconocimiento de las propias capacidades y de las de sus pares, de los logros e insuficiencias y del aprendizaje colaborativo y en redes. Tiene  una intención formativa. </w:t>
      </w:r>
    </w:p>
    <w:p w:rsidR="000E1D5E" w:rsidRPr="000E1D5E" w:rsidRDefault="000E1D5E" w:rsidP="000E1D5E">
      <w:pPr>
        <w:pStyle w:val="Textocomentario"/>
        <w:widowControl w:val="0"/>
        <w:ind w:firstLine="709"/>
        <w:rPr>
          <w:rFonts w:ascii="Times New Roman" w:hAnsi="Times New Roman"/>
          <w:sz w:val="24"/>
          <w:szCs w:val="24"/>
          <w:lang w:val="es-CO"/>
        </w:rPr>
      </w:pPr>
    </w:p>
    <w:p w:rsidR="000E1D5E" w:rsidRPr="000E1D5E" w:rsidRDefault="000E1D5E" w:rsidP="000E1D5E">
      <w:pPr>
        <w:pStyle w:val="Textocomentario"/>
        <w:widowControl w:val="0"/>
        <w:ind w:firstLine="709"/>
        <w:rPr>
          <w:rFonts w:ascii="Times New Roman" w:hAnsi="Times New Roman"/>
          <w:sz w:val="24"/>
          <w:szCs w:val="24"/>
          <w:lang w:val="es-CO"/>
        </w:rPr>
      </w:pPr>
      <w:r w:rsidRPr="000E1D5E">
        <w:rPr>
          <w:rFonts w:ascii="Times New Roman" w:hAnsi="Times New Roman"/>
          <w:b/>
          <w:sz w:val="24"/>
          <w:szCs w:val="24"/>
          <w:lang w:val="es-CO"/>
        </w:rPr>
        <w:t>c) Heteroevaluación</w:t>
      </w:r>
      <w:r w:rsidRPr="000E1D5E">
        <w:rPr>
          <w:rFonts w:ascii="Times New Roman" w:hAnsi="Times New Roman"/>
          <w:sz w:val="24"/>
          <w:szCs w:val="24"/>
          <w:lang w:val="es-CO"/>
        </w:rPr>
        <w:t xml:space="preserve">. Proceso que permite al </w:t>
      </w:r>
      <w:r w:rsidRPr="000E1D5E">
        <w:rPr>
          <w:rFonts w:ascii="Times New Roman" w:hAnsi="Times New Roman"/>
          <w:i/>
          <w:sz w:val="24"/>
          <w:szCs w:val="24"/>
          <w:lang w:val="es-CO"/>
        </w:rPr>
        <w:t>e</w:t>
      </w:r>
      <w:r w:rsidR="00B76611">
        <w:rPr>
          <w:rFonts w:ascii="Times New Roman" w:hAnsi="Times New Roman"/>
          <w:i/>
          <w:sz w:val="24"/>
          <w:szCs w:val="24"/>
          <w:lang w:val="es-CO"/>
        </w:rPr>
        <w:t>-</w:t>
      </w:r>
      <w:r w:rsidRPr="000E1D5E">
        <w:rPr>
          <w:rFonts w:ascii="Times New Roman" w:hAnsi="Times New Roman"/>
          <w:i/>
          <w:sz w:val="24"/>
          <w:szCs w:val="24"/>
          <w:lang w:val="es-CO"/>
        </w:rPr>
        <w:t>mediador</w:t>
      </w:r>
      <w:r w:rsidRPr="000E1D5E">
        <w:rPr>
          <w:rFonts w:ascii="Times New Roman" w:hAnsi="Times New Roman"/>
          <w:sz w:val="24"/>
          <w:szCs w:val="24"/>
          <w:lang w:val="es-CO"/>
        </w:rPr>
        <w:t xml:space="preserve"> valorar y realimentar de manera oportuna, pertinente y significativa los logros de aprendizaje y las competencias de los </w:t>
      </w:r>
      <w:r w:rsidRPr="000E1D5E">
        <w:rPr>
          <w:rFonts w:ascii="Times New Roman" w:hAnsi="Times New Roman"/>
          <w:i/>
          <w:sz w:val="24"/>
          <w:szCs w:val="24"/>
          <w:lang w:val="es-CO"/>
        </w:rPr>
        <w:t>e</w:t>
      </w:r>
      <w:r w:rsidR="00B76611">
        <w:rPr>
          <w:rFonts w:ascii="Times New Roman" w:hAnsi="Times New Roman"/>
          <w:i/>
          <w:sz w:val="24"/>
          <w:szCs w:val="24"/>
          <w:lang w:val="es-CO"/>
        </w:rPr>
        <w:t>-</w:t>
      </w:r>
      <w:r w:rsidRPr="000E1D5E">
        <w:rPr>
          <w:rFonts w:ascii="Times New Roman" w:hAnsi="Times New Roman"/>
          <w:i/>
          <w:sz w:val="24"/>
          <w:szCs w:val="24"/>
          <w:lang w:val="es-CO"/>
        </w:rPr>
        <w:t>estudiantes</w:t>
      </w:r>
      <w:r w:rsidRPr="000E1D5E">
        <w:rPr>
          <w:rFonts w:ascii="Times New Roman" w:hAnsi="Times New Roman"/>
          <w:sz w:val="24"/>
          <w:szCs w:val="24"/>
          <w:lang w:val="es-CO"/>
        </w:rPr>
        <w:t>, con el fin de favorecer la reflexión sobre los procesos de apropiación, comprensión y transferencia del conocimiento. Aporta información para la reorientación de los contenidos, las actividades de aprendizaje y las estrategias de evaluación del curso. Conduce a la asignación de una calificación final del  proceso. Tiene una intención formativa y sumativa.</w:t>
      </w:r>
    </w:p>
    <w:p w:rsidR="000E1D5E" w:rsidRPr="000E1D5E" w:rsidRDefault="000E1D5E" w:rsidP="00E41F21">
      <w:pPr>
        <w:pStyle w:val="Textocomentario"/>
        <w:widowControl w:val="0"/>
        <w:ind w:firstLine="709"/>
        <w:rPr>
          <w:rFonts w:ascii="Times New Roman" w:hAnsi="Times New Roman"/>
          <w:b/>
          <w:sz w:val="24"/>
          <w:szCs w:val="24"/>
          <w:lang w:val="es-CO"/>
        </w:rPr>
      </w:pPr>
    </w:p>
    <w:p w:rsidR="00E41F21" w:rsidRDefault="00E41F21" w:rsidP="00E41F21">
      <w:pPr>
        <w:pStyle w:val="Textocomentario"/>
        <w:widowControl w:val="0"/>
        <w:ind w:firstLine="709"/>
        <w:rPr>
          <w:rFonts w:ascii="Times New Roman" w:hAnsi="Times New Roman"/>
          <w:sz w:val="24"/>
          <w:szCs w:val="24"/>
        </w:rPr>
      </w:pPr>
      <w:r w:rsidRPr="00BC5A13">
        <w:rPr>
          <w:rFonts w:ascii="Times New Roman" w:hAnsi="Times New Roman"/>
          <w:b/>
          <w:sz w:val="24"/>
          <w:szCs w:val="24"/>
        </w:rPr>
        <w:t xml:space="preserve">Momentos de la </w:t>
      </w:r>
      <w:r>
        <w:rPr>
          <w:rFonts w:ascii="Times New Roman" w:hAnsi="Times New Roman"/>
          <w:b/>
          <w:sz w:val="24"/>
          <w:szCs w:val="24"/>
        </w:rPr>
        <w:t>e–</w:t>
      </w:r>
      <w:r w:rsidRPr="00BC5A13">
        <w:rPr>
          <w:rFonts w:ascii="Times New Roman" w:hAnsi="Times New Roman"/>
          <w:b/>
          <w:sz w:val="24"/>
          <w:szCs w:val="24"/>
        </w:rPr>
        <w:t xml:space="preserve">evaluación. </w:t>
      </w:r>
      <w:r w:rsidRPr="00BC5A13">
        <w:rPr>
          <w:rFonts w:ascii="Times New Roman" w:hAnsi="Times New Roman"/>
          <w:sz w:val="24"/>
          <w:szCs w:val="24"/>
        </w:rPr>
        <w:t xml:space="preserve">Son </w:t>
      </w:r>
      <w:r>
        <w:rPr>
          <w:rFonts w:ascii="Times New Roman" w:hAnsi="Times New Roman"/>
          <w:sz w:val="24"/>
          <w:szCs w:val="24"/>
        </w:rPr>
        <w:t xml:space="preserve">los </w:t>
      </w:r>
      <w:r w:rsidRPr="00BC5A13">
        <w:rPr>
          <w:rFonts w:ascii="Times New Roman" w:hAnsi="Times New Roman"/>
          <w:sz w:val="24"/>
          <w:szCs w:val="24"/>
        </w:rPr>
        <w:t>referentes para el diseño de actividades e instrumentos de</w:t>
      </w:r>
      <w:r>
        <w:rPr>
          <w:rFonts w:ascii="Times New Roman" w:hAnsi="Times New Roman"/>
          <w:sz w:val="24"/>
          <w:szCs w:val="24"/>
        </w:rPr>
        <w:t xml:space="preserve"> </w:t>
      </w:r>
      <w:r w:rsidRPr="00BC5A13">
        <w:rPr>
          <w:rFonts w:ascii="Times New Roman" w:hAnsi="Times New Roman"/>
          <w:sz w:val="24"/>
          <w:szCs w:val="24"/>
        </w:rPr>
        <w:t>l</w:t>
      </w:r>
      <w:r>
        <w:rPr>
          <w:rFonts w:ascii="Times New Roman" w:hAnsi="Times New Roman"/>
          <w:sz w:val="24"/>
          <w:szCs w:val="24"/>
        </w:rPr>
        <w:t>a</w:t>
      </w:r>
      <w:r w:rsidRPr="00BC5A13">
        <w:rPr>
          <w:rFonts w:ascii="Times New Roman" w:hAnsi="Times New Roman"/>
          <w:sz w:val="24"/>
          <w:szCs w:val="24"/>
        </w:rPr>
        <w:t xml:space="preserve"> </w:t>
      </w:r>
      <w:r>
        <w:rPr>
          <w:rFonts w:ascii="Times New Roman" w:hAnsi="Times New Roman"/>
          <w:sz w:val="24"/>
          <w:szCs w:val="24"/>
        </w:rPr>
        <w:t xml:space="preserve">evaluación para </w:t>
      </w:r>
      <w:r w:rsidRPr="00BC5A13">
        <w:rPr>
          <w:rFonts w:ascii="Times New Roman" w:hAnsi="Times New Roman"/>
          <w:sz w:val="24"/>
          <w:szCs w:val="24"/>
        </w:rPr>
        <w:t xml:space="preserve">cada curso académico </w:t>
      </w:r>
      <w:r>
        <w:rPr>
          <w:rFonts w:ascii="Times New Roman" w:hAnsi="Times New Roman"/>
          <w:sz w:val="24"/>
          <w:szCs w:val="24"/>
        </w:rPr>
        <w:t xml:space="preserve">de grado o de posgrado </w:t>
      </w:r>
      <w:r w:rsidRPr="00BC5A13">
        <w:rPr>
          <w:rFonts w:ascii="Times New Roman" w:hAnsi="Times New Roman"/>
          <w:sz w:val="24"/>
          <w:szCs w:val="24"/>
        </w:rPr>
        <w:t>ofertado por la UNAD. La evaluación del aprendizaje según sus momentos se clasifica en: evaluaciones iniciales, intermedias</w:t>
      </w:r>
      <w:r>
        <w:rPr>
          <w:rFonts w:ascii="Times New Roman" w:hAnsi="Times New Roman"/>
          <w:sz w:val="24"/>
          <w:szCs w:val="24"/>
        </w:rPr>
        <w:t>,</w:t>
      </w:r>
      <w:r w:rsidRPr="00BC5A13">
        <w:rPr>
          <w:rFonts w:ascii="Times New Roman" w:hAnsi="Times New Roman"/>
          <w:sz w:val="24"/>
          <w:szCs w:val="24"/>
        </w:rPr>
        <w:t xml:space="preserve"> final</w:t>
      </w:r>
      <w:r>
        <w:rPr>
          <w:rFonts w:ascii="Times New Roman" w:hAnsi="Times New Roman"/>
          <w:sz w:val="24"/>
          <w:szCs w:val="24"/>
        </w:rPr>
        <w:t>, supletoria y habilitación</w:t>
      </w:r>
      <w:r w:rsidRPr="00BC5A13">
        <w:rPr>
          <w:rFonts w:ascii="Times New Roman" w:hAnsi="Times New Roman"/>
          <w:sz w:val="24"/>
          <w:szCs w:val="24"/>
        </w:rPr>
        <w:t>.</w:t>
      </w:r>
    </w:p>
    <w:p w:rsidR="00E41F21" w:rsidRPr="00BC5A13" w:rsidRDefault="00E41F21" w:rsidP="00E41F21">
      <w:pPr>
        <w:pStyle w:val="Textocomentario"/>
        <w:widowControl w:val="0"/>
        <w:ind w:firstLine="709"/>
        <w:rPr>
          <w:rFonts w:ascii="Times New Roman" w:hAnsi="Times New Roman"/>
          <w:sz w:val="24"/>
          <w:szCs w:val="24"/>
        </w:rPr>
      </w:pPr>
    </w:p>
    <w:p w:rsidR="00E41F21" w:rsidRDefault="00E41F21" w:rsidP="00E41F21">
      <w:pPr>
        <w:pStyle w:val="Textocomentario"/>
        <w:widowControl w:val="0"/>
        <w:numPr>
          <w:ilvl w:val="0"/>
          <w:numId w:val="5"/>
        </w:numPr>
        <w:rPr>
          <w:rFonts w:ascii="Times New Roman" w:hAnsi="Times New Roman"/>
          <w:sz w:val="24"/>
          <w:szCs w:val="24"/>
        </w:rPr>
      </w:pPr>
      <w:r w:rsidRPr="00ED1007">
        <w:rPr>
          <w:rFonts w:ascii="Times New Roman" w:hAnsi="Times New Roman"/>
          <w:b/>
          <w:sz w:val="24"/>
          <w:szCs w:val="24"/>
        </w:rPr>
        <w:t>Evaluación inicial.</w:t>
      </w:r>
      <w:r w:rsidRPr="005B13C0">
        <w:rPr>
          <w:rFonts w:ascii="Times New Roman" w:hAnsi="Times New Roman"/>
          <w:sz w:val="24"/>
          <w:szCs w:val="24"/>
        </w:rPr>
        <w:t xml:space="preserve"> Permite al estudiante identificar, a través de diferentes métodos de valoración propuestos por el director de curso y su red, acorde con la normativa institucional, su nivel de competencia inicial, con el propósito de construir su ruta de trabajo académico. Igualmente, permite al e</w:t>
      </w:r>
      <w:r>
        <w:rPr>
          <w:rFonts w:ascii="Times New Roman" w:hAnsi="Times New Roman"/>
          <w:sz w:val="24"/>
          <w:szCs w:val="24"/>
        </w:rPr>
        <w:t>–</w:t>
      </w:r>
      <w:r w:rsidRPr="005B13C0">
        <w:rPr>
          <w:rFonts w:ascii="Times New Roman" w:hAnsi="Times New Roman"/>
          <w:sz w:val="24"/>
          <w:szCs w:val="24"/>
        </w:rPr>
        <w:t>mediador</w:t>
      </w:r>
      <w:r>
        <w:rPr>
          <w:rFonts w:ascii="Times New Roman" w:hAnsi="Times New Roman"/>
          <w:sz w:val="24"/>
          <w:szCs w:val="24"/>
        </w:rPr>
        <w:t xml:space="preserve"> </w:t>
      </w:r>
      <w:r w:rsidRPr="005B13C0">
        <w:rPr>
          <w:rFonts w:ascii="Times New Roman" w:hAnsi="Times New Roman"/>
          <w:sz w:val="24"/>
          <w:szCs w:val="24"/>
        </w:rPr>
        <w:t xml:space="preserve">(docente) caracterizar al estudiante, para definir estrategias didácticas en coherencia con los diferentes niveles de competencia y estilos de aprendizaje identificados. Esta evaluación es propia de la fase de aprendizaje de Reconocimiento. </w:t>
      </w:r>
    </w:p>
    <w:p w:rsidR="00E41F21" w:rsidRDefault="00E41F21" w:rsidP="00E41F21">
      <w:pPr>
        <w:pStyle w:val="Textocomentario"/>
        <w:widowControl w:val="0"/>
        <w:numPr>
          <w:ilvl w:val="0"/>
          <w:numId w:val="5"/>
        </w:numPr>
        <w:rPr>
          <w:rFonts w:ascii="Times New Roman" w:hAnsi="Times New Roman"/>
          <w:sz w:val="24"/>
          <w:szCs w:val="24"/>
        </w:rPr>
      </w:pPr>
      <w:r w:rsidRPr="00F915DF">
        <w:rPr>
          <w:rFonts w:ascii="Times New Roman" w:hAnsi="Times New Roman"/>
          <w:b/>
          <w:sz w:val="24"/>
          <w:szCs w:val="24"/>
        </w:rPr>
        <w:t>Evaluaciones intermedias.</w:t>
      </w:r>
      <w:r w:rsidRPr="005B13C0">
        <w:rPr>
          <w:rFonts w:ascii="Times New Roman" w:hAnsi="Times New Roman"/>
          <w:sz w:val="24"/>
          <w:szCs w:val="24"/>
        </w:rPr>
        <w:t xml:space="preserve"> Permiten la interacción entre el e</w:t>
      </w:r>
      <w:r>
        <w:rPr>
          <w:rFonts w:ascii="Times New Roman" w:hAnsi="Times New Roman"/>
          <w:sz w:val="24"/>
          <w:szCs w:val="24"/>
        </w:rPr>
        <w:t>–</w:t>
      </w:r>
      <w:r w:rsidRPr="005B13C0">
        <w:rPr>
          <w:rFonts w:ascii="Times New Roman" w:hAnsi="Times New Roman"/>
          <w:sz w:val="24"/>
          <w:szCs w:val="24"/>
        </w:rPr>
        <w:t>estudiante</w:t>
      </w:r>
      <w:r>
        <w:rPr>
          <w:rFonts w:ascii="Times New Roman" w:hAnsi="Times New Roman"/>
          <w:sz w:val="24"/>
          <w:szCs w:val="24"/>
        </w:rPr>
        <w:t xml:space="preserve"> </w:t>
      </w:r>
      <w:r w:rsidRPr="005B13C0">
        <w:rPr>
          <w:rFonts w:ascii="Times New Roman" w:hAnsi="Times New Roman"/>
          <w:sz w:val="24"/>
          <w:szCs w:val="24"/>
        </w:rPr>
        <w:t>y los e</w:t>
      </w:r>
      <w:r>
        <w:rPr>
          <w:rFonts w:ascii="Times New Roman" w:hAnsi="Times New Roman"/>
          <w:sz w:val="24"/>
          <w:szCs w:val="24"/>
        </w:rPr>
        <w:t>–</w:t>
      </w:r>
      <w:r w:rsidRPr="005B13C0">
        <w:rPr>
          <w:rFonts w:ascii="Times New Roman" w:hAnsi="Times New Roman"/>
          <w:sz w:val="24"/>
          <w:szCs w:val="24"/>
        </w:rPr>
        <w:t xml:space="preserve">mediadores, a través del acompañamiento permanente y la realimentación </w:t>
      </w:r>
      <w:r w:rsidR="00046652" w:rsidRPr="005B13C0">
        <w:rPr>
          <w:rFonts w:ascii="Times New Roman" w:hAnsi="Times New Roman"/>
          <w:sz w:val="24"/>
          <w:szCs w:val="24"/>
        </w:rPr>
        <w:t>cont</w:t>
      </w:r>
      <w:r w:rsidR="00046652">
        <w:rPr>
          <w:rFonts w:ascii="Times New Roman" w:hAnsi="Times New Roman"/>
          <w:sz w:val="24"/>
          <w:szCs w:val="24"/>
        </w:rPr>
        <w:t>i</w:t>
      </w:r>
      <w:r w:rsidR="00046652" w:rsidRPr="005B13C0">
        <w:rPr>
          <w:rFonts w:ascii="Times New Roman" w:hAnsi="Times New Roman"/>
          <w:sz w:val="24"/>
          <w:szCs w:val="24"/>
        </w:rPr>
        <w:t>núa</w:t>
      </w:r>
      <w:r w:rsidRPr="005B13C0">
        <w:rPr>
          <w:rFonts w:ascii="Times New Roman" w:hAnsi="Times New Roman"/>
          <w:sz w:val="24"/>
          <w:szCs w:val="24"/>
        </w:rPr>
        <w:t xml:space="preserve"> en torno al proceso de aprendizaje, con el fin de verificar su evolución y desarrollo. Involucran la valoración rigurosa y crítica de las competencias del </w:t>
      </w:r>
      <w:r>
        <w:rPr>
          <w:rFonts w:ascii="Times New Roman" w:hAnsi="Times New Roman"/>
          <w:sz w:val="24"/>
          <w:szCs w:val="24"/>
        </w:rPr>
        <w:t>e–</w:t>
      </w:r>
      <w:r w:rsidRPr="005B13C0">
        <w:rPr>
          <w:rFonts w:ascii="Times New Roman" w:hAnsi="Times New Roman"/>
          <w:sz w:val="24"/>
          <w:szCs w:val="24"/>
        </w:rPr>
        <w:t>estudiante</w:t>
      </w:r>
      <w:r>
        <w:rPr>
          <w:rFonts w:ascii="Times New Roman" w:hAnsi="Times New Roman"/>
          <w:sz w:val="24"/>
          <w:szCs w:val="24"/>
        </w:rPr>
        <w:t xml:space="preserve"> </w:t>
      </w:r>
      <w:r w:rsidRPr="005B13C0">
        <w:rPr>
          <w:rFonts w:ascii="Times New Roman" w:hAnsi="Times New Roman"/>
          <w:sz w:val="24"/>
          <w:szCs w:val="24"/>
        </w:rPr>
        <w:t>en su trabajo académico, la interactividad con los contenidos, las actividades y los recursos de aprendizaje. Incluyen además, el plan de mejoramiento que se propone el e</w:t>
      </w:r>
      <w:r>
        <w:rPr>
          <w:rFonts w:ascii="Times New Roman" w:hAnsi="Times New Roman"/>
          <w:sz w:val="24"/>
          <w:szCs w:val="24"/>
        </w:rPr>
        <w:t>–</w:t>
      </w:r>
      <w:r w:rsidRPr="005B13C0">
        <w:rPr>
          <w:rFonts w:ascii="Times New Roman" w:hAnsi="Times New Roman"/>
          <w:sz w:val="24"/>
          <w:szCs w:val="24"/>
        </w:rPr>
        <w:t>estudiante</w:t>
      </w:r>
      <w:r>
        <w:rPr>
          <w:rFonts w:ascii="Times New Roman" w:hAnsi="Times New Roman"/>
          <w:sz w:val="24"/>
          <w:szCs w:val="24"/>
        </w:rPr>
        <w:t xml:space="preserve"> </w:t>
      </w:r>
      <w:r w:rsidRPr="005B13C0">
        <w:rPr>
          <w:rFonts w:ascii="Times New Roman" w:hAnsi="Times New Roman"/>
          <w:sz w:val="24"/>
          <w:szCs w:val="24"/>
        </w:rPr>
        <w:t xml:space="preserve">luego de realizar la autoevaluación de sus logros de aprendizaje, apoyado en la información de retorno que le ha proporcionado el docente. Son propias de las fases de profundización y transferencia del aprendizaje. </w:t>
      </w:r>
    </w:p>
    <w:p w:rsidR="00E41F21" w:rsidRDefault="00E41F21" w:rsidP="00E41F21">
      <w:pPr>
        <w:pStyle w:val="Textocomentario"/>
        <w:widowControl w:val="0"/>
        <w:numPr>
          <w:ilvl w:val="0"/>
          <w:numId w:val="5"/>
        </w:numPr>
        <w:rPr>
          <w:rFonts w:ascii="Times New Roman" w:hAnsi="Times New Roman"/>
          <w:sz w:val="24"/>
          <w:szCs w:val="24"/>
        </w:rPr>
      </w:pPr>
      <w:r w:rsidRPr="00ED1007">
        <w:rPr>
          <w:rFonts w:ascii="Times New Roman" w:hAnsi="Times New Roman"/>
          <w:b/>
          <w:sz w:val="24"/>
          <w:szCs w:val="24"/>
        </w:rPr>
        <w:t>Evaluación final.</w:t>
      </w:r>
      <w:r w:rsidRPr="005B13C0">
        <w:rPr>
          <w:rFonts w:ascii="Times New Roman" w:hAnsi="Times New Roman"/>
          <w:sz w:val="24"/>
          <w:szCs w:val="24"/>
        </w:rPr>
        <w:t xml:space="preserve"> Permite valorar a través de distintas estrategias, el nivel de competencia del e</w:t>
      </w:r>
      <w:r>
        <w:rPr>
          <w:rFonts w:ascii="Times New Roman" w:hAnsi="Times New Roman"/>
          <w:sz w:val="24"/>
          <w:szCs w:val="24"/>
        </w:rPr>
        <w:t>–</w:t>
      </w:r>
      <w:r w:rsidRPr="005B13C0">
        <w:rPr>
          <w:rFonts w:ascii="Times New Roman" w:hAnsi="Times New Roman"/>
          <w:sz w:val="24"/>
          <w:szCs w:val="24"/>
        </w:rPr>
        <w:t>estudiante, con el fin de certificar sus aprendizajes y reorientar el proceso formativo a partir del análisis de los resultados en los diferentes cursos y ciclos de formación. Responde a las intencionalidades formativas del curso, su enfoque didáctico, las diferentes fases de aprendizaje y a su articulación con las evaluaciones iniciales e intermedias</w:t>
      </w:r>
      <w:r w:rsidR="00967CF9">
        <w:rPr>
          <w:rFonts w:ascii="Times New Roman" w:hAnsi="Times New Roman"/>
          <w:sz w:val="24"/>
          <w:szCs w:val="24"/>
        </w:rPr>
        <w:t xml:space="preserve"> (UNAD, </w:t>
      </w:r>
      <w:r w:rsidR="00E2700E">
        <w:rPr>
          <w:rFonts w:ascii="Times New Roman" w:hAnsi="Times New Roman"/>
          <w:sz w:val="24"/>
          <w:szCs w:val="24"/>
        </w:rPr>
        <w:t>2013</w:t>
      </w:r>
      <w:r w:rsidR="00967CF9">
        <w:rPr>
          <w:rFonts w:ascii="Times New Roman" w:hAnsi="Times New Roman"/>
          <w:sz w:val="24"/>
          <w:szCs w:val="24"/>
        </w:rPr>
        <w:t>)</w:t>
      </w:r>
      <w:r w:rsidRPr="005B13C0">
        <w:rPr>
          <w:rFonts w:ascii="Times New Roman" w:hAnsi="Times New Roman"/>
          <w:sz w:val="24"/>
          <w:szCs w:val="24"/>
        </w:rPr>
        <w:t>.</w:t>
      </w:r>
    </w:p>
    <w:p w:rsidR="0098262A" w:rsidRDefault="0098262A" w:rsidP="0098262A">
      <w:pPr>
        <w:pStyle w:val="Textocomentario"/>
        <w:widowControl w:val="0"/>
        <w:ind w:left="360"/>
        <w:rPr>
          <w:rFonts w:ascii="Times New Roman" w:hAnsi="Times New Roman"/>
          <w:b/>
          <w:sz w:val="24"/>
          <w:szCs w:val="24"/>
        </w:rPr>
      </w:pPr>
    </w:p>
    <w:p w:rsidR="0098262A" w:rsidRDefault="0098262A" w:rsidP="0098262A">
      <w:pPr>
        <w:pStyle w:val="Textocomentario"/>
        <w:widowControl w:val="0"/>
        <w:rPr>
          <w:rFonts w:ascii="Times New Roman" w:hAnsi="Times New Roman"/>
          <w:b/>
          <w:sz w:val="24"/>
          <w:szCs w:val="24"/>
        </w:rPr>
      </w:pPr>
      <w:r>
        <w:rPr>
          <w:rFonts w:ascii="Times New Roman" w:hAnsi="Times New Roman"/>
          <w:b/>
          <w:sz w:val="24"/>
          <w:szCs w:val="24"/>
        </w:rPr>
        <w:t>Otras evaluaciones:</w:t>
      </w:r>
    </w:p>
    <w:p w:rsidR="00C00D13" w:rsidRDefault="00C00D13" w:rsidP="009F5381">
      <w:pPr>
        <w:pStyle w:val="Textocomentario"/>
        <w:widowControl w:val="0"/>
        <w:ind w:left="360"/>
        <w:rPr>
          <w:rFonts w:ascii="Times New Roman" w:eastAsia="Arial" w:hAnsi="Times New Roman"/>
          <w:b/>
          <w:sz w:val="24"/>
          <w:szCs w:val="24"/>
        </w:rPr>
      </w:pPr>
    </w:p>
    <w:p w:rsidR="009F5381" w:rsidRDefault="009F5381" w:rsidP="009F5381">
      <w:pPr>
        <w:pStyle w:val="Textocomentario"/>
        <w:widowControl w:val="0"/>
        <w:ind w:left="360"/>
        <w:rPr>
          <w:rFonts w:ascii="Times New Roman" w:hAnsi="Times New Roman"/>
          <w:sz w:val="24"/>
          <w:szCs w:val="24"/>
        </w:rPr>
      </w:pPr>
      <w:r w:rsidRPr="009F5381">
        <w:rPr>
          <w:rFonts w:ascii="Times New Roman" w:eastAsia="Arial" w:hAnsi="Times New Roman"/>
          <w:b/>
          <w:sz w:val="24"/>
          <w:szCs w:val="24"/>
        </w:rPr>
        <w:t xml:space="preserve">Examen supletorio.  </w:t>
      </w:r>
      <w:r w:rsidRPr="009F5381">
        <w:rPr>
          <w:rFonts w:ascii="Times New Roman" w:eastAsia="Arial" w:hAnsi="Times New Roman"/>
          <w:sz w:val="24"/>
          <w:szCs w:val="24"/>
        </w:rPr>
        <w:t xml:space="preserve">Cuando por razones de fuerza mayor o caso fortuito, debidamente demostradas, en los términos establecidos por el Código Civil colombiano, el estudiante no pueda cumplir en la fecha prevista para la presentación de la evaluación final, la Universidad podrá realizar un examen supletorio, previa inscripción en el sistema </w:t>
      </w:r>
      <w:r w:rsidRPr="009F5381">
        <w:rPr>
          <w:rFonts w:ascii="Times New Roman" w:eastAsia="Arial" w:hAnsi="Times New Roman"/>
          <w:sz w:val="24"/>
          <w:szCs w:val="24"/>
        </w:rPr>
        <w:lastRenderedPageBreak/>
        <w:t>definido para tal fin y el pago de los derechos pecuniarios correspondientes.</w:t>
      </w:r>
      <w:r>
        <w:rPr>
          <w:rFonts w:ascii="Times New Roman" w:hAnsi="Times New Roman"/>
          <w:sz w:val="24"/>
          <w:szCs w:val="24"/>
        </w:rPr>
        <w:t xml:space="preserve"> </w:t>
      </w:r>
      <w:r w:rsidR="00967CF9">
        <w:rPr>
          <w:rFonts w:ascii="Times New Roman" w:hAnsi="Times New Roman"/>
          <w:sz w:val="24"/>
          <w:szCs w:val="24"/>
        </w:rPr>
        <w:t xml:space="preserve">(UNAD, </w:t>
      </w:r>
      <w:r w:rsidR="00E2700E">
        <w:rPr>
          <w:rFonts w:ascii="Times New Roman" w:hAnsi="Times New Roman"/>
          <w:sz w:val="24"/>
          <w:szCs w:val="24"/>
        </w:rPr>
        <w:t>2013</w:t>
      </w:r>
      <w:r w:rsidR="00967CF9">
        <w:rPr>
          <w:rFonts w:ascii="Times New Roman" w:hAnsi="Times New Roman"/>
          <w:sz w:val="24"/>
          <w:szCs w:val="24"/>
        </w:rPr>
        <w:t>)</w:t>
      </w:r>
      <w:r w:rsidR="00E41F21" w:rsidRPr="007E0C50">
        <w:rPr>
          <w:rFonts w:ascii="Times New Roman" w:hAnsi="Times New Roman"/>
          <w:sz w:val="24"/>
          <w:szCs w:val="24"/>
        </w:rPr>
        <w:t>.</w:t>
      </w:r>
    </w:p>
    <w:p w:rsidR="009F5381" w:rsidRDefault="009F5381" w:rsidP="009F5381">
      <w:pPr>
        <w:pStyle w:val="Textocomentario"/>
        <w:widowControl w:val="0"/>
        <w:ind w:left="360"/>
        <w:rPr>
          <w:rFonts w:ascii="Times New Roman" w:hAnsi="Times New Roman"/>
          <w:b/>
          <w:sz w:val="24"/>
          <w:szCs w:val="24"/>
        </w:rPr>
      </w:pPr>
    </w:p>
    <w:p w:rsidR="009F5381" w:rsidRDefault="00E41F21" w:rsidP="009F5381">
      <w:pPr>
        <w:pStyle w:val="Textocomentario"/>
        <w:widowControl w:val="0"/>
        <w:ind w:left="360"/>
        <w:rPr>
          <w:rFonts w:ascii="Times New Roman" w:hAnsi="Times New Roman"/>
          <w:sz w:val="24"/>
          <w:szCs w:val="24"/>
        </w:rPr>
      </w:pPr>
      <w:r w:rsidRPr="009F5381">
        <w:rPr>
          <w:rFonts w:ascii="Times New Roman" w:hAnsi="Times New Roman"/>
          <w:b/>
          <w:sz w:val="24"/>
          <w:szCs w:val="24"/>
        </w:rPr>
        <w:t>Habilitación.</w:t>
      </w:r>
      <w:r w:rsidRPr="009F5381">
        <w:rPr>
          <w:rFonts w:ascii="Times New Roman" w:hAnsi="Times New Roman"/>
          <w:sz w:val="24"/>
          <w:szCs w:val="24"/>
        </w:rPr>
        <w:t xml:space="preserve"> </w:t>
      </w:r>
      <w:r w:rsidR="009F5381" w:rsidRPr="009F5381">
        <w:rPr>
          <w:rFonts w:ascii="Times New Roman" w:hAnsi="Times New Roman"/>
          <w:sz w:val="24"/>
          <w:szCs w:val="24"/>
        </w:rPr>
        <w:t>Tiene la oportunidad de habilitación el estudiante de programa de grado, que obtenga en un curso académico una calificación definitiva inferior a tres punto cero (3.0) y mayor o igual a dos punto cero (2.0). Cuando la calificación definitiva sea inferior a dos punto cero (2.0), se considera inhabilitable y el estudiante podrá matricularlo en el periodo inmediatamente siguiente.</w:t>
      </w:r>
    </w:p>
    <w:p w:rsidR="009F5381" w:rsidRDefault="009F5381" w:rsidP="009F5381">
      <w:pPr>
        <w:pStyle w:val="Textocomentario"/>
        <w:widowControl w:val="0"/>
        <w:ind w:left="360"/>
        <w:rPr>
          <w:rFonts w:ascii="Times New Roman" w:hAnsi="Times New Roman"/>
          <w:sz w:val="24"/>
          <w:szCs w:val="24"/>
        </w:rPr>
      </w:pPr>
    </w:p>
    <w:p w:rsidR="009F5381" w:rsidRPr="009F5381" w:rsidRDefault="009F5381" w:rsidP="009F5381">
      <w:pPr>
        <w:pStyle w:val="Textocomentario"/>
        <w:widowControl w:val="0"/>
        <w:ind w:left="360"/>
        <w:rPr>
          <w:rFonts w:ascii="Times New Roman" w:hAnsi="Times New Roman"/>
          <w:sz w:val="24"/>
          <w:szCs w:val="24"/>
        </w:rPr>
      </w:pPr>
      <w:r w:rsidRPr="009F5381">
        <w:rPr>
          <w:rFonts w:ascii="Times New Roman" w:hAnsi="Times New Roman"/>
          <w:sz w:val="24"/>
          <w:szCs w:val="24"/>
        </w:rPr>
        <w:t>Para aprobar el curso académico el estudiante debe obtener por lo menos una calificación igual o superior a tres punto cero (3.0) en la prueba de habilitación.</w:t>
      </w:r>
    </w:p>
    <w:p w:rsidR="009F5381" w:rsidRPr="009F5381" w:rsidRDefault="009F5381" w:rsidP="009F5381">
      <w:pPr>
        <w:pStyle w:val="Textocomentario"/>
        <w:widowControl w:val="0"/>
        <w:ind w:left="360"/>
        <w:rPr>
          <w:rFonts w:ascii="Times New Roman" w:hAnsi="Times New Roman"/>
          <w:sz w:val="24"/>
          <w:szCs w:val="24"/>
        </w:rPr>
      </w:pPr>
    </w:p>
    <w:p w:rsidR="009F5381" w:rsidRPr="009F5381" w:rsidRDefault="009F5381" w:rsidP="009F5381">
      <w:pPr>
        <w:pStyle w:val="Textocomentario"/>
        <w:widowControl w:val="0"/>
        <w:ind w:left="360"/>
        <w:rPr>
          <w:rFonts w:ascii="Times New Roman" w:hAnsi="Times New Roman"/>
          <w:sz w:val="24"/>
          <w:szCs w:val="24"/>
        </w:rPr>
      </w:pPr>
      <w:r w:rsidRPr="009F5381">
        <w:rPr>
          <w:rFonts w:ascii="Times New Roman" w:hAnsi="Times New Roman"/>
          <w:sz w:val="24"/>
          <w:szCs w:val="24"/>
        </w:rPr>
        <w:t>La habilitación es una oportunidad dada al estudiante para todos los cursos teóricos. No serán habilitables aquellos de orden práctico y metodológico que, del campo de formación específica o del campo de electivas, sean considerados por la respectiva escuela como «no habilitables», escuela que los difundirá previo inicio de cada periodo académico</w:t>
      </w:r>
      <w:r>
        <w:rPr>
          <w:rFonts w:ascii="Times New Roman" w:hAnsi="Times New Roman"/>
          <w:sz w:val="24"/>
          <w:szCs w:val="24"/>
        </w:rPr>
        <w:t xml:space="preserve"> </w:t>
      </w:r>
      <w:r w:rsidRPr="009F5381">
        <w:rPr>
          <w:rFonts w:ascii="Times New Roman" w:hAnsi="Times New Roman"/>
          <w:sz w:val="24"/>
          <w:szCs w:val="24"/>
        </w:rPr>
        <w:t xml:space="preserve">(UNAD, </w:t>
      </w:r>
      <w:r w:rsidR="00E2700E">
        <w:rPr>
          <w:rFonts w:ascii="Times New Roman" w:hAnsi="Times New Roman"/>
          <w:sz w:val="24"/>
          <w:szCs w:val="24"/>
        </w:rPr>
        <w:t>2013</w:t>
      </w:r>
      <w:r w:rsidRPr="009F5381">
        <w:rPr>
          <w:rFonts w:ascii="Times New Roman" w:hAnsi="Times New Roman"/>
          <w:sz w:val="24"/>
          <w:szCs w:val="24"/>
        </w:rPr>
        <w:t>).</w:t>
      </w:r>
    </w:p>
    <w:p w:rsidR="007712A0" w:rsidRDefault="007712A0" w:rsidP="007712A0">
      <w:pPr>
        <w:pStyle w:val="Textocomentario"/>
        <w:widowControl w:val="0"/>
        <w:ind w:firstLine="360"/>
        <w:rPr>
          <w:rFonts w:ascii="Times New Roman" w:hAnsi="Times New Roman"/>
          <w:b/>
          <w:sz w:val="24"/>
          <w:szCs w:val="24"/>
        </w:rPr>
      </w:pPr>
    </w:p>
    <w:p w:rsidR="00E41F21" w:rsidRDefault="00E41F21" w:rsidP="007712A0">
      <w:pPr>
        <w:pStyle w:val="Textocomentario"/>
        <w:widowControl w:val="0"/>
        <w:ind w:firstLine="709"/>
        <w:rPr>
          <w:rFonts w:ascii="Times New Roman" w:hAnsi="Times New Roman"/>
          <w:sz w:val="24"/>
          <w:szCs w:val="24"/>
        </w:rPr>
      </w:pPr>
      <w:r w:rsidRPr="00CA2C83">
        <w:rPr>
          <w:rFonts w:ascii="Times New Roman" w:hAnsi="Times New Roman"/>
          <w:b/>
          <w:sz w:val="24"/>
          <w:szCs w:val="24"/>
        </w:rPr>
        <w:t xml:space="preserve">Condiciones de la </w:t>
      </w:r>
      <w:r>
        <w:rPr>
          <w:rFonts w:ascii="Times New Roman" w:hAnsi="Times New Roman"/>
          <w:b/>
          <w:sz w:val="24"/>
          <w:szCs w:val="24"/>
        </w:rPr>
        <w:t>e–</w:t>
      </w:r>
      <w:r w:rsidRPr="00CA2C83">
        <w:rPr>
          <w:rFonts w:ascii="Times New Roman" w:hAnsi="Times New Roman"/>
          <w:b/>
          <w:sz w:val="24"/>
          <w:szCs w:val="24"/>
        </w:rPr>
        <w:t xml:space="preserve">evaluación. </w:t>
      </w:r>
      <w:r w:rsidRPr="00CA2C83">
        <w:rPr>
          <w:rFonts w:ascii="Times New Roman" w:hAnsi="Times New Roman"/>
          <w:sz w:val="24"/>
          <w:szCs w:val="24"/>
        </w:rPr>
        <w:t>El proceso de evaluación del aprendizaje diseñado para cada curso por parte de los docentes y su respectiva red, obedecerá a los principios, componentes, momentos y estrategias de la evaluación y a los lineamientos curriculares de la UNAD. Aporta información a los actores académicos sobre el desempeño del estudiante y permite garantizar la cualificación permanente del proceso formativo</w:t>
      </w:r>
      <w:r>
        <w:rPr>
          <w:rFonts w:ascii="Times New Roman" w:hAnsi="Times New Roman"/>
          <w:sz w:val="24"/>
          <w:szCs w:val="24"/>
        </w:rPr>
        <w:t>.</w:t>
      </w:r>
    </w:p>
    <w:p w:rsidR="00EE1879" w:rsidRDefault="00EE1879" w:rsidP="00EE1879">
      <w:pPr>
        <w:spacing w:after="0"/>
        <w:jc w:val="both"/>
        <w:rPr>
          <w:rFonts w:ascii="Arial" w:eastAsia="Arial" w:hAnsi="Arial" w:cs="Arial"/>
          <w:b/>
          <w:sz w:val="24"/>
          <w:szCs w:val="24"/>
        </w:rPr>
      </w:pPr>
    </w:p>
    <w:p w:rsidR="00EE1879" w:rsidRPr="00EE1879" w:rsidRDefault="00EE1879" w:rsidP="00EE1879">
      <w:pPr>
        <w:pStyle w:val="Textocomentario"/>
        <w:widowControl w:val="0"/>
        <w:ind w:firstLine="709"/>
        <w:rPr>
          <w:rFonts w:ascii="Times New Roman" w:hAnsi="Times New Roman"/>
          <w:b/>
          <w:sz w:val="24"/>
          <w:szCs w:val="24"/>
        </w:rPr>
      </w:pPr>
      <w:r w:rsidRPr="00EE1879">
        <w:rPr>
          <w:rFonts w:ascii="Times New Roman" w:hAnsi="Times New Roman"/>
          <w:b/>
          <w:sz w:val="24"/>
          <w:szCs w:val="24"/>
        </w:rPr>
        <w:t xml:space="preserve">Calificación. </w:t>
      </w:r>
      <w:r w:rsidRPr="00EE1879">
        <w:rPr>
          <w:rFonts w:ascii="Times New Roman" w:hAnsi="Times New Roman"/>
          <w:sz w:val="24"/>
          <w:szCs w:val="24"/>
        </w:rPr>
        <w:t>Valoración de los resultados del proceso de aprendizaje, que se expresa de manera cuantitativa utilizando una escala que va de cero punto cero (0.0) a cinco punto cero (5.0). La calificación mínima aprobatoria es de tres punto cero (3.0) para programas de grado y tres punto cinco (3.5) para programas de posgrado</w:t>
      </w:r>
      <w:r w:rsidRPr="00EE1879">
        <w:rPr>
          <w:rFonts w:ascii="Times New Roman" w:hAnsi="Times New Roman"/>
          <w:b/>
          <w:sz w:val="24"/>
          <w:szCs w:val="24"/>
        </w:rPr>
        <w:t xml:space="preserve">. </w:t>
      </w:r>
    </w:p>
    <w:p w:rsidR="00EE1879" w:rsidRPr="00EE1879" w:rsidRDefault="00EE1879" w:rsidP="00EE1879">
      <w:pPr>
        <w:pStyle w:val="Textocomentario"/>
        <w:widowControl w:val="0"/>
        <w:ind w:firstLine="709"/>
        <w:rPr>
          <w:rFonts w:ascii="Times New Roman" w:hAnsi="Times New Roman"/>
          <w:b/>
          <w:sz w:val="24"/>
          <w:szCs w:val="24"/>
        </w:rPr>
      </w:pPr>
    </w:p>
    <w:p w:rsidR="00EE1879" w:rsidRPr="00EE1879" w:rsidRDefault="00EE1879" w:rsidP="00EE1879">
      <w:pPr>
        <w:pStyle w:val="Textocomentario"/>
        <w:widowControl w:val="0"/>
        <w:ind w:firstLine="709"/>
        <w:rPr>
          <w:rFonts w:ascii="Times New Roman" w:hAnsi="Times New Roman"/>
          <w:sz w:val="24"/>
          <w:szCs w:val="24"/>
        </w:rPr>
      </w:pPr>
      <w:r w:rsidRPr="00EE1879">
        <w:rPr>
          <w:rFonts w:ascii="Times New Roman" w:hAnsi="Times New Roman"/>
          <w:sz w:val="24"/>
          <w:szCs w:val="24"/>
        </w:rPr>
        <w:t>Cuando un estudiante no presente alguna de las actividades tanto académicas como evaluativas, estas serán valoradas con una calificación de cero punto cero (0.0).</w:t>
      </w:r>
    </w:p>
    <w:p w:rsidR="00EE1879" w:rsidRDefault="00EE1879" w:rsidP="00E41F21">
      <w:pPr>
        <w:pStyle w:val="Sinespaciado1"/>
        <w:jc w:val="both"/>
      </w:pPr>
    </w:p>
    <w:p w:rsidR="00E41F21" w:rsidRPr="00EE1879" w:rsidRDefault="00EE1879" w:rsidP="00EE1879">
      <w:pPr>
        <w:pStyle w:val="Textocomentario"/>
        <w:widowControl w:val="0"/>
        <w:ind w:firstLine="709"/>
        <w:rPr>
          <w:rFonts w:ascii="Times New Roman" w:hAnsi="Times New Roman"/>
          <w:sz w:val="24"/>
          <w:szCs w:val="24"/>
        </w:rPr>
      </w:pPr>
      <w:r w:rsidRPr="00EE1879">
        <w:rPr>
          <w:rFonts w:ascii="Times New Roman" w:hAnsi="Times New Roman"/>
          <w:sz w:val="24"/>
          <w:szCs w:val="24"/>
        </w:rPr>
        <w:t>La escala de calificación para los Programas de Educación Permanente en alfabetización, educación formal de adultos y educación para el trabajo y el desarrollo humano será definida por el Consejo Académico por propuesta de la Vicerrectoría de Desarrollo Regional y Proyección Comunitaria, teniendo en cuenta para ello los lineamientos establecidos por el Ministerio de Educación Nacional.</w:t>
      </w:r>
    </w:p>
    <w:p w:rsidR="00EE1879" w:rsidRDefault="00EE1879" w:rsidP="00E41F21">
      <w:pPr>
        <w:pStyle w:val="Sinespaciado1"/>
        <w:jc w:val="both"/>
      </w:pPr>
    </w:p>
    <w:p w:rsidR="00E41F21" w:rsidRDefault="00E41F21" w:rsidP="00E41F21">
      <w:pPr>
        <w:widowControl w:val="0"/>
        <w:spacing w:after="0" w:line="240" w:lineRule="auto"/>
        <w:ind w:firstLine="709"/>
        <w:jc w:val="both"/>
        <w:rPr>
          <w:rFonts w:ascii="Times New Roman" w:hAnsi="Times New Roman"/>
          <w:sz w:val="24"/>
          <w:szCs w:val="24"/>
        </w:rPr>
      </w:pPr>
      <w:r w:rsidRPr="005B13C0">
        <w:rPr>
          <w:rFonts w:ascii="Times New Roman" w:hAnsi="Times New Roman"/>
          <w:b/>
          <w:sz w:val="24"/>
          <w:szCs w:val="24"/>
        </w:rPr>
        <w:t xml:space="preserve">Recursos para la </w:t>
      </w:r>
      <w:r>
        <w:rPr>
          <w:rFonts w:ascii="Times New Roman" w:hAnsi="Times New Roman"/>
          <w:b/>
          <w:sz w:val="24"/>
          <w:szCs w:val="24"/>
        </w:rPr>
        <w:t>e–</w:t>
      </w:r>
      <w:r w:rsidRPr="005B13C0">
        <w:rPr>
          <w:rFonts w:ascii="Times New Roman" w:hAnsi="Times New Roman"/>
          <w:b/>
          <w:sz w:val="24"/>
          <w:szCs w:val="24"/>
        </w:rPr>
        <w:t>evaluación</w:t>
      </w:r>
      <w:r>
        <w:rPr>
          <w:rFonts w:ascii="Times New Roman" w:hAnsi="Times New Roman"/>
          <w:b/>
          <w:sz w:val="24"/>
          <w:szCs w:val="24"/>
        </w:rPr>
        <w:t xml:space="preserve"> </w:t>
      </w:r>
      <w:r w:rsidRPr="005B13C0">
        <w:rPr>
          <w:rFonts w:ascii="Times New Roman" w:hAnsi="Times New Roman"/>
          <w:b/>
          <w:sz w:val="24"/>
          <w:szCs w:val="24"/>
        </w:rPr>
        <w:t xml:space="preserve">del proceso de aprendizaje. </w:t>
      </w:r>
      <w:r w:rsidRPr="005B13C0">
        <w:rPr>
          <w:rFonts w:ascii="Times New Roman" w:hAnsi="Times New Roman"/>
          <w:sz w:val="24"/>
          <w:szCs w:val="24"/>
        </w:rPr>
        <w:t>Para el desarrollo del proceso de evaluación del aprendizaje se podrán utilizar algunos de los siguientes recursos, dependiendo de la tipología del curso académico:</w:t>
      </w:r>
    </w:p>
    <w:p w:rsidR="00E41F21" w:rsidRPr="005B13C0" w:rsidRDefault="00E41F21" w:rsidP="00E41F21">
      <w:pPr>
        <w:widowControl w:val="0"/>
        <w:spacing w:after="0" w:line="240" w:lineRule="auto"/>
        <w:ind w:firstLine="709"/>
        <w:jc w:val="both"/>
        <w:rPr>
          <w:rFonts w:ascii="Times New Roman" w:hAnsi="Times New Roman"/>
          <w:sz w:val="24"/>
          <w:szCs w:val="24"/>
        </w:rPr>
      </w:pPr>
    </w:p>
    <w:p w:rsidR="00E41F21" w:rsidRPr="005B13C0" w:rsidRDefault="00E41F21" w:rsidP="00E41F21">
      <w:pPr>
        <w:pStyle w:val="Textocomentario"/>
        <w:widowControl w:val="0"/>
        <w:numPr>
          <w:ilvl w:val="0"/>
          <w:numId w:val="7"/>
        </w:numPr>
        <w:ind w:left="714" w:hanging="357"/>
        <w:rPr>
          <w:rFonts w:ascii="Times New Roman" w:hAnsi="Times New Roman"/>
          <w:sz w:val="24"/>
          <w:szCs w:val="24"/>
        </w:rPr>
      </w:pPr>
      <w:r w:rsidRPr="005B13C0">
        <w:rPr>
          <w:rFonts w:ascii="Times New Roman" w:hAnsi="Times New Roman"/>
          <w:sz w:val="24"/>
          <w:szCs w:val="24"/>
        </w:rPr>
        <w:t>Quices en línea</w:t>
      </w:r>
      <w:r>
        <w:rPr>
          <w:rFonts w:ascii="Times New Roman" w:hAnsi="Times New Roman"/>
          <w:sz w:val="24"/>
          <w:szCs w:val="24"/>
        </w:rPr>
        <w:t>.</w:t>
      </w:r>
      <w:r w:rsidRPr="005B13C0">
        <w:rPr>
          <w:rFonts w:ascii="Times New Roman" w:hAnsi="Times New Roman"/>
          <w:sz w:val="24"/>
          <w:szCs w:val="24"/>
        </w:rPr>
        <w:t xml:space="preserve"> </w:t>
      </w:r>
    </w:p>
    <w:p w:rsidR="00E41F21" w:rsidRPr="005B13C0" w:rsidRDefault="00E41F21" w:rsidP="00E41F21">
      <w:pPr>
        <w:pStyle w:val="Textocomentario"/>
        <w:widowControl w:val="0"/>
        <w:numPr>
          <w:ilvl w:val="0"/>
          <w:numId w:val="7"/>
        </w:numPr>
        <w:ind w:left="714" w:hanging="357"/>
        <w:rPr>
          <w:rFonts w:ascii="Times New Roman" w:hAnsi="Times New Roman"/>
          <w:sz w:val="24"/>
          <w:szCs w:val="24"/>
        </w:rPr>
      </w:pPr>
      <w:r w:rsidRPr="005B13C0">
        <w:rPr>
          <w:rFonts w:ascii="Times New Roman" w:hAnsi="Times New Roman"/>
          <w:sz w:val="24"/>
          <w:szCs w:val="24"/>
        </w:rPr>
        <w:t>Lecciones evaluativas en línea</w:t>
      </w:r>
      <w:r>
        <w:rPr>
          <w:rFonts w:ascii="Times New Roman" w:hAnsi="Times New Roman"/>
          <w:sz w:val="24"/>
          <w:szCs w:val="24"/>
        </w:rPr>
        <w:t>.</w:t>
      </w:r>
    </w:p>
    <w:p w:rsidR="00E41F21" w:rsidRPr="005B13C0" w:rsidRDefault="00E41F21" w:rsidP="00E41F21">
      <w:pPr>
        <w:pStyle w:val="Textocomentario"/>
        <w:widowControl w:val="0"/>
        <w:numPr>
          <w:ilvl w:val="0"/>
          <w:numId w:val="7"/>
        </w:numPr>
        <w:ind w:left="714" w:hanging="357"/>
        <w:rPr>
          <w:rFonts w:ascii="Times New Roman" w:hAnsi="Times New Roman"/>
          <w:sz w:val="24"/>
          <w:szCs w:val="24"/>
        </w:rPr>
      </w:pPr>
      <w:r w:rsidRPr="005B13C0">
        <w:rPr>
          <w:rFonts w:ascii="Times New Roman" w:hAnsi="Times New Roman"/>
          <w:sz w:val="24"/>
          <w:szCs w:val="24"/>
        </w:rPr>
        <w:t>Foros colaborativos sincrónicos y asincrónicos</w:t>
      </w:r>
      <w:r>
        <w:rPr>
          <w:rFonts w:ascii="Times New Roman" w:hAnsi="Times New Roman"/>
          <w:sz w:val="24"/>
          <w:szCs w:val="24"/>
        </w:rPr>
        <w:t>.</w:t>
      </w:r>
    </w:p>
    <w:p w:rsidR="00E41F21" w:rsidRPr="005B13C0" w:rsidRDefault="00E41F21" w:rsidP="00E41F21">
      <w:pPr>
        <w:pStyle w:val="Textocomentario"/>
        <w:widowControl w:val="0"/>
        <w:numPr>
          <w:ilvl w:val="0"/>
          <w:numId w:val="7"/>
        </w:numPr>
        <w:ind w:left="714" w:hanging="357"/>
        <w:rPr>
          <w:rFonts w:ascii="Times New Roman" w:hAnsi="Times New Roman"/>
          <w:sz w:val="24"/>
          <w:szCs w:val="24"/>
        </w:rPr>
      </w:pPr>
      <w:r w:rsidRPr="005B13C0">
        <w:rPr>
          <w:rFonts w:ascii="Times New Roman" w:hAnsi="Times New Roman"/>
          <w:sz w:val="24"/>
          <w:szCs w:val="24"/>
        </w:rPr>
        <w:t>E</w:t>
      </w:r>
      <w:r w:rsidR="00B76611">
        <w:rPr>
          <w:rFonts w:ascii="Times New Roman" w:hAnsi="Times New Roman"/>
          <w:sz w:val="24"/>
          <w:szCs w:val="24"/>
        </w:rPr>
        <w:t>-</w:t>
      </w:r>
      <w:r w:rsidRPr="005B13C0">
        <w:rPr>
          <w:rFonts w:ascii="Times New Roman" w:hAnsi="Times New Roman"/>
          <w:sz w:val="24"/>
          <w:szCs w:val="24"/>
        </w:rPr>
        <w:t>portafolio</w:t>
      </w:r>
      <w:r>
        <w:rPr>
          <w:rFonts w:ascii="Times New Roman" w:hAnsi="Times New Roman"/>
          <w:sz w:val="24"/>
          <w:szCs w:val="24"/>
        </w:rPr>
        <w:t>.</w:t>
      </w:r>
    </w:p>
    <w:p w:rsidR="00E41F21" w:rsidRPr="005B13C0" w:rsidRDefault="00E41F21" w:rsidP="00E41F21">
      <w:pPr>
        <w:pStyle w:val="Textocomentario"/>
        <w:widowControl w:val="0"/>
        <w:numPr>
          <w:ilvl w:val="0"/>
          <w:numId w:val="7"/>
        </w:numPr>
        <w:ind w:left="714" w:hanging="357"/>
        <w:rPr>
          <w:rFonts w:ascii="Times New Roman" w:hAnsi="Times New Roman"/>
          <w:sz w:val="24"/>
          <w:szCs w:val="24"/>
        </w:rPr>
      </w:pPr>
      <w:r w:rsidRPr="005B13C0">
        <w:rPr>
          <w:rFonts w:ascii="Times New Roman" w:hAnsi="Times New Roman"/>
          <w:sz w:val="24"/>
          <w:szCs w:val="24"/>
        </w:rPr>
        <w:t>Recursos para trabajo colaborativo (wiki, blog, talleres, se</w:t>
      </w:r>
      <w:r>
        <w:rPr>
          <w:rFonts w:ascii="Times New Roman" w:hAnsi="Times New Roman"/>
          <w:sz w:val="24"/>
          <w:szCs w:val="24"/>
        </w:rPr>
        <w:t xml:space="preserve">minarios, webquest, entre </w:t>
      </w:r>
      <w:r>
        <w:rPr>
          <w:rFonts w:ascii="Times New Roman" w:hAnsi="Times New Roman"/>
          <w:sz w:val="24"/>
          <w:szCs w:val="24"/>
        </w:rPr>
        <w:lastRenderedPageBreak/>
        <w:t>otros</w:t>
      </w:r>
      <w:r w:rsidRPr="005B13C0">
        <w:rPr>
          <w:rFonts w:ascii="Times New Roman" w:hAnsi="Times New Roman"/>
          <w:sz w:val="24"/>
          <w:szCs w:val="24"/>
        </w:rPr>
        <w:t>)</w:t>
      </w:r>
      <w:r>
        <w:rPr>
          <w:rFonts w:ascii="Times New Roman" w:hAnsi="Times New Roman"/>
          <w:sz w:val="24"/>
          <w:szCs w:val="24"/>
        </w:rPr>
        <w:t>.</w:t>
      </w:r>
    </w:p>
    <w:p w:rsidR="00E41F21" w:rsidRPr="005B13C0" w:rsidRDefault="00E41F21" w:rsidP="00E41F21">
      <w:pPr>
        <w:pStyle w:val="Textocomentario"/>
        <w:widowControl w:val="0"/>
        <w:numPr>
          <w:ilvl w:val="0"/>
          <w:numId w:val="7"/>
        </w:numPr>
        <w:ind w:left="714" w:hanging="357"/>
        <w:rPr>
          <w:rFonts w:ascii="Times New Roman" w:hAnsi="Times New Roman"/>
          <w:sz w:val="24"/>
          <w:szCs w:val="24"/>
        </w:rPr>
      </w:pPr>
      <w:r w:rsidRPr="005B13C0">
        <w:rPr>
          <w:rFonts w:ascii="Times New Roman" w:hAnsi="Times New Roman"/>
          <w:sz w:val="24"/>
          <w:szCs w:val="24"/>
        </w:rPr>
        <w:t>Pruebas Objetivas Cerradas (POC)</w:t>
      </w:r>
      <w:r>
        <w:rPr>
          <w:rFonts w:ascii="Times New Roman" w:hAnsi="Times New Roman"/>
          <w:sz w:val="24"/>
          <w:szCs w:val="24"/>
        </w:rPr>
        <w:t>.</w:t>
      </w:r>
      <w:r w:rsidRPr="005B13C0">
        <w:rPr>
          <w:rFonts w:ascii="Times New Roman" w:hAnsi="Times New Roman"/>
          <w:sz w:val="24"/>
          <w:szCs w:val="24"/>
        </w:rPr>
        <w:t xml:space="preserve"> </w:t>
      </w:r>
    </w:p>
    <w:p w:rsidR="00E41F21" w:rsidRPr="005B13C0" w:rsidRDefault="00E41F21" w:rsidP="00E41F21">
      <w:pPr>
        <w:pStyle w:val="Textocomentario"/>
        <w:widowControl w:val="0"/>
        <w:numPr>
          <w:ilvl w:val="0"/>
          <w:numId w:val="7"/>
        </w:numPr>
        <w:ind w:left="714" w:hanging="357"/>
        <w:rPr>
          <w:rFonts w:ascii="Times New Roman" w:hAnsi="Times New Roman"/>
          <w:sz w:val="24"/>
          <w:szCs w:val="24"/>
        </w:rPr>
      </w:pPr>
      <w:r w:rsidRPr="005B13C0">
        <w:rPr>
          <w:rFonts w:ascii="Times New Roman" w:hAnsi="Times New Roman"/>
          <w:sz w:val="24"/>
          <w:szCs w:val="24"/>
        </w:rPr>
        <w:t xml:space="preserve">Pruebas Objetivas Abiertas (POA) como mapas conceptuales, ensayos, trabajos prácticos, discusiones en grupos colaborativos, informes de laboratorio, simulaciones, solución de problemas, formulación de  proyectos, estudios de caso, entre otras. </w:t>
      </w:r>
    </w:p>
    <w:p w:rsidR="009F5381" w:rsidRDefault="00E41F21" w:rsidP="009F5381">
      <w:pPr>
        <w:pStyle w:val="Textocomentario"/>
        <w:widowControl w:val="0"/>
        <w:numPr>
          <w:ilvl w:val="0"/>
          <w:numId w:val="7"/>
        </w:numPr>
        <w:ind w:left="714" w:hanging="357"/>
        <w:rPr>
          <w:rFonts w:ascii="Times New Roman" w:hAnsi="Times New Roman"/>
          <w:sz w:val="24"/>
          <w:szCs w:val="24"/>
        </w:rPr>
      </w:pPr>
      <w:r w:rsidRPr="005B13C0">
        <w:rPr>
          <w:rFonts w:ascii="Times New Roman" w:hAnsi="Times New Roman"/>
          <w:sz w:val="24"/>
          <w:szCs w:val="24"/>
        </w:rPr>
        <w:t>Otras que disponga el director de curso y su red para permitir el desarrollo de los contenidos y las intencionalidades formativas que, por la naturaleza del curso, se promuevan con la estrategia didáctica desarrollada</w:t>
      </w:r>
      <w:r w:rsidR="00967CF9">
        <w:rPr>
          <w:rFonts w:ascii="Times New Roman" w:hAnsi="Times New Roman"/>
          <w:sz w:val="24"/>
          <w:szCs w:val="24"/>
        </w:rPr>
        <w:t xml:space="preserve"> </w:t>
      </w:r>
      <w:r w:rsidR="00967CF9" w:rsidRPr="00C46787">
        <w:rPr>
          <w:rFonts w:ascii="Times New Roman" w:hAnsi="Times New Roman"/>
          <w:sz w:val="24"/>
          <w:szCs w:val="24"/>
        </w:rPr>
        <w:t xml:space="preserve">(UNAD, </w:t>
      </w:r>
      <w:r w:rsidR="00E2700E">
        <w:rPr>
          <w:rFonts w:ascii="Times New Roman" w:hAnsi="Times New Roman"/>
          <w:sz w:val="24"/>
          <w:szCs w:val="24"/>
        </w:rPr>
        <w:t>2013</w:t>
      </w:r>
      <w:r w:rsidR="00967CF9" w:rsidRPr="00C46787">
        <w:rPr>
          <w:rFonts w:ascii="Times New Roman" w:hAnsi="Times New Roman"/>
          <w:sz w:val="24"/>
          <w:szCs w:val="24"/>
        </w:rPr>
        <w:t>).</w:t>
      </w:r>
      <w:r w:rsidR="00967CF9">
        <w:rPr>
          <w:rFonts w:ascii="Times New Roman" w:hAnsi="Times New Roman"/>
          <w:sz w:val="24"/>
          <w:szCs w:val="24"/>
        </w:rPr>
        <w:t xml:space="preserve"> </w:t>
      </w:r>
    </w:p>
    <w:p w:rsidR="00EE1879" w:rsidRDefault="00EE1879" w:rsidP="00EE1879">
      <w:pPr>
        <w:spacing w:after="0" w:line="240" w:lineRule="auto"/>
        <w:jc w:val="both"/>
        <w:rPr>
          <w:rFonts w:ascii="Times New Roman" w:eastAsia="Times New Roman" w:hAnsi="Times New Roman"/>
          <w:sz w:val="24"/>
          <w:szCs w:val="24"/>
          <w:lang w:val="es-ES" w:eastAsia="es-ES"/>
        </w:rPr>
      </w:pPr>
    </w:p>
    <w:p w:rsidR="00EE1879" w:rsidRPr="00EE1879" w:rsidRDefault="00EE1879" w:rsidP="00EE1879">
      <w:pPr>
        <w:spacing w:after="0" w:line="240" w:lineRule="auto"/>
        <w:ind w:firstLine="709"/>
        <w:jc w:val="both"/>
        <w:rPr>
          <w:rFonts w:ascii="Times New Roman" w:eastAsia="Arial" w:hAnsi="Times New Roman"/>
          <w:sz w:val="24"/>
          <w:szCs w:val="24"/>
        </w:rPr>
      </w:pPr>
      <w:r w:rsidRPr="00EE1879">
        <w:rPr>
          <w:rFonts w:ascii="Times New Roman" w:eastAsia="Arial" w:hAnsi="Times New Roman"/>
          <w:b/>
          <w:sz w:val="24"/>
          <w:szCs w:val="24"/>
        </w:rPr>
        <w:t xml:space="preserve">Realimentación de actividades académicas. </w:t>
      </w:r>
      <w:r w:rsidRPr="00EE1879">
        <w:rPr>
          <w:rFonts w:ascii="Times New Roman" w:eastAsia="Arial" w:hAnsi="Times New Roman"/>
          <w:sz w:val="24"/>
          <w:szCs w:val="24"/>
        </w:rPr>
        <w:t>Actividades de acompañamiento (asesoría académica, orientación metodológica, realimentación y comunicación dialógica)  que realiza el docente en los cursos asignados, en cumplimiento de su deber de entregar información de retorno de manera permanente, oportuna y pertinente al estudiante, con base en las actividades y evaluaciones desarrolladas en el proceso formativo.</w:t>
      </w:r>
    </w:p>
    <w:p w:rsidR="00EE1879" w:rsidRPr="00EE1879" w:rsidRDefault="00EE1879" w:rsidP="00EE1879">
      <w:pPr>
        <w:spacing w:after="0" w:line="240" w:lineRule="auto"/>
        <w:jc w:val="both"/>
        <w:rPr>
          <w:rFonts w:ascii="Times New Roman" w:eastAsia="Arial" w:hAnsi="Times New Roman"/>
          <w:sz w:val="24"/>
          <w:szCs w:val="24"/>
        </w:rPr>
      </w:pPr>
    </w:p>
    <w:p w:rsidR="00EE1879" w:rsidRPr="00EE1879" w:rsidRDefault="00EE1879" w:rsidP="00EE1879">
      <w:pPr>
        <w:spacing w:after="0" w:line="240" w:lineRule="auto"/>
        <w:jc w:val="both"/>
        <w:rPr>
          <w:rFonts w:ascii="Times New Roman" w:eastAsia="Arial" w:hAnsi="Times New Roman"/>
          <w:sz w:val="24"/>
          <w:szCs w:val="24"/>
        </w:rPr>
      </w:pPr>
      <w:r w:rsidRPr="00EE1879">
        <w:rPr>
          <w:rFonts w:ascii="Times New Roman" w:eastAsia="Arial" w:hAnsi="Times New Roman"/>
          <w:sz w:val="24"/>
          <w:szCs w:val="24"/>
        </w:rPr>
        <w:t>La información de retorno a las actividades evaluativas debe entregarse al estudiante entre el día uno (1) y el diez (10) contados a partir  del cierre de la actividad, y, para las actividades de realimentación automática se entregará dentro de los cinco (5) días posteriores al cierre de la misma. De igual manera, la realimentación para los procesos del trabajo colaborativo por parte del docente será de carácter permanente y se realizará utilizando los recursos tecnológicos establecidos para su desarrollo. Aplica para los periodos académicos regulares. Para los periodos intersemestrales la información de retorno dada por el docente será proporcional al número de semanas de los cursos regulares.</w:t>
      </w:r>
    </w:p>
    <w:p w:rsidR="00EE1879" w:rsidRPr="00EE1879" w:rsidRDefault="00EE1879" w:rsidP="00EE1879">
      <w:pPr>
        <w:spacing w:after="0" w:line="240" w:lineRule="auto"/>
        <w:jc w:val="both"/>
        <w:rPr>
          <w:rFonts w:ascii="Times New Roman" w:eastAsia="Arial" w:hAnsi="Times New Roman"/>
          <w:b/>
          <w:sz w:val="24"/>
          <w:szCs w:val="24"/>
        </w:rPr>
      </w:pPr>
    </w:p>
    <w:p w:rsidR="00EE1879" w:rsidRPr="00EE1879" w:rsidRDefault="00EE1879" w:rsidP="00EE1879">
      <w:pPr>
        <w:spacing w:after="0" w:line="240" w:lineRule="auto"/>
        <w:jc w:val="both"/>
        <w:rPr>
          <w:rFonts w:ascii="Times New Roman" w:eastAsia="Arial" w:hAnsi="Times New Roman"/>
          <w:b/>
          <w:sz w:val="24"/>
          <w:szCs w:val="24"/>
        </w:rPr>
      </w:pPr>
      <w:r w:rsidRPr="00EE1879">
        <w:rPr>
          <w:rFonts w:ascii="Times New Roman" w:eastAsia="Arial" w:hAnsi="Times New Roman"/>
          <w:sz w:val="24"/>
          <w:szCs w:val="24"/>
        </w:rPr>
        <w:t>Para la realimentación de Pruebas Objetivas Abiertas (</w:t>
      </w:r>
      <w:r w:rsidRPr="00EE1879">
        <w:rPr>
          <w:rFonts w:ascii="Times New Roman" w:eastAsia="Arial" w:hAnsi="Times New Roman"/>
          <w:smallCaps/>
          <w:sz w:val="24"/>
          <w:szCs w:val="24"/>
        </w:rPr>
        <w:t>poa</w:t>
      </w:r>
      <w:r w:rsidRPr="00EE1879">
        <w:rPr>
          <w:rFonts w:ascii="Times New Roman" w:eastAsia="Arial" w:hAnsi="Times New Roman"/>
          <w:sz w:val="24"/>
          <w:szCs w:val="24"/>
        </w:rPr>
        <w:t>) tales como informes de laboratorio, simulaciones, solución de problemas, formulación de proyectos, estudios de caso, entre otras, ella se realizará conforme a las fechas programadas en la agenda del curso</w:t>
      </w:r>
      <w:r w:rsidRPr="00EE1879">
        <w:rPr>
          <w:rFonts w:ascii="Times New Roman" w:eastAsia="Arial" w:hAnsi="Times New Roman"/>
          <w:b/>
          <w:sz w:val="24"/>
          <w:szCs w:val="24"/>
        </w:rPr>
        <w:t>.</w:t>
      </w:r>
    </w:p>
    <w:p w:rsidR="00EE1879" w:rsidRPr="00EE1879" w:rsidRDefault="00EE1879" w:rsidP="00EE1879">
      <w:pPr>
        <w:spacing w:after="0" w:line="240" w:lineRule="auto"/>
        <w:jc w:val="both"/>
        <w:rPr>
          <w:rFonts w:ascii="Times New Roman" w:eastAsia="Arial" w:hAnsi="Times New Roman"/>
          <w:sz w:val="24"/>
          <w:szCs w:val="24"/>
        </w:rPr>
      </w:pPr>
    </w:p>
    <w:p w:rsidR="00EE1879" w:rsidRPr="00EE1879" w:rsidRDefault="00EE1879" w:rsidP="00EE1879">
      <w:pPr>
        <w:spacing w:after="0" w:line="240" w:lineRule="auto"/>
        <w:ind w:firstLine="708"/>
        <w:jc w:val="both"/>
        <w:rPr>
          <w:rFonts w:ascii="Times New Roman" w:eastAsia="Arial" w:hAnsi="Times New Roman"/>
          <w:sz w:val="24"/>
          <w:szCs w:val="24"/>
        </w:rPr>
      </w:pPr>
      <w:r w:rsidRPr="00EE1879">
        <w:rPr>
          <w:rFonts w:ascii="Times New Roman" w:eastAsia="Arial" w:hAnsi="Times New Roman"/>
          <w:b/>
          <w:sz w:val="24"/>
          <w:szCs w:val="24"/>
        </w:rPr>
        <w:t xml:space="preserve">Revisión de los resultados de la evaluación. </w:t>
      </w:r>
      <w:r w:rsidRPr="00EE1879">
        <w:rPr>
          <w:rFonts w:ascii="Times New Roman" w:eastAsia="Arial" w:hAnsi="Times New Roman"/>
          <w:sz w:val="24"/>
          <w:szCs w:val="24"/>
        </w:rPr>
        <w:t xml:space="preserve">Derecho que tiene el estudiante a solicitar al docente de su respectivo curso la revisión de los resultados de los procesos evaluativos. El estudiante dispondrá de los tres (3) días calendario, siguientes a la publicación de su calificación, para presentar su solicitud. El docente contará con tres (3) días calendario, a partir de la solicitud, para resolverla. Si realizada la revisión, el estudiante sigue considerando inadecuada su calificación, puede solicitar una nueva revisión al director de curso, quien dispondrá de tres (3) días calendario para realizar la recalificación, que tendrá el carácter de decisión definitiva. </w:t>
      </w:r>
    </w:p>
    <w:p w:rsidR="00EE1879" w:rsidRPr="00EE1879" w:rsidRDefault="00EE1879" w:rsidP="00EE1879">
      <w:pPr>
        <w:spacing w:after="0" w:line="240" w:lineRule="auto"/>
        <w:jc w:val="both"/>
        <w:rPr>
          <w:rFonts w:ascii="Times New Roman" w:eastAsia="Arial" w:hAnsi="Times New Roman"/>
          <w:b/>
          <w:sz w:val="24"/>
          <w:szCs w:val="24"/>
        </w:rPr>
      </w:pPr>
    </w:p>
    <w:p w:rsidR="00EE1879" w:rsidRPr="00EE1879" w:rsidRDefault="00EE1879" w:rsidP="00EE1879">
      <w:pPr>
        <w:spacing w:after="0" w:line="240" w:lineRule="auto"/>
        <w:ind w:firstLine="708"/>
        <w:jc w:val="both"/>
        <w:rPr>
          <w:rFonts w:ascii="Times New Roman" w:eastAsia="Arial" w:hAnsi="Times New Roman"/>
          <w:sz w:val="24"/>
          <w:szCs w:val="24"/>
        </w:rPr>
      </w:pPr>
      <w:r w:rsidRPr="00EE1879">
        <w:rPr>
          <w:rFonts w:ascii="Times New Roman" w:eastAsia="Arial" w:hAnsi="Times New Roman"/>
          <w:sz w:val="24"/>
          <w:szCs w:val="24"/>
        </w:rPr>
        <w:t>Si el docente y director de curso son la misma persona, se deberá hacer la solicitud ante el líder nacional del programa, y en este caso la recalificación tendrá carácter definitivo.</w:t>
      </w:r>
    </w:p>
    <w:p w:rsidR="00EE1879" w:rsidRPr="00EE1879" w:rsidRDefault="00EE1879" w:rsidP="00EE1879">
      <w:pPr>
        <w:pStyle w:val="Textocomentario"/>
        <w:widowControl w:val="0"/>
        <w:ind w:left="714"/>
        <w:rPr>
          <w:rFonts w:ascii="Times New Roman" w:hAnsi="Times New Roman"/>
          <w:sz w:val="24"/>
          <w:szCs w:val="24"/>
          <w:lang w:val="es-MX"/>
        </w:rPr>
      </w:pPr>
    </w:p>
    <w:p w:rsidR="00E41F21" w:rsidRPr="00732B19" w:rsidRDefault="00770C80" w:rsidP="00732B19">
      <w:pPr>
        <w:pStyle w:val="Textocomentario"/>
        <w:widowControl w:val="0"/>
        <w:ind w:firstLine="708"/>
        <w:rPr>
          <w:rFonts w:ascii="Times New Roman" w:hAnsi="Times New Roman"/>
          <w:sz w:val="24"/>
          <w:szCs w:val="24"/>
        </w:rPr>
      </w:pPr>
      <w:r w:rsidRPr="009F5381">
        <w:rPr>
          <w:rFonts w:ascii="Times New Roman" w:hAnsi="Times New Roman"/>
          <w:sz w:val="24"/>
          <w:szCs w:val="24"/>
        </w:rPr>
        <w:t>Con los elementos anteriores se hace imprescindible establecer los compromisos de los docentes y su red en el proceso de entrega de información de retorno a sus estudiantes. Para ello se da a conocer las responsabilidades en el acompañamiento tanto en lo indiv</w:t>
      </w:r>
      <w:r w:rsidR="009F5381">
        <w:rPr>
          <w:rFonts w:ascii="Times New Roman" w:hAnsi="Times New Roman"/>
          <w:sz w:val="24"/>
          <w:szCs w:val="24"/>
        </w:rPr>
        <w:t xml:space="preserve">idual como en lo colaborativo </w:t>
      </w:r>
      <w:r w:rsidRPr="009F5381">
        <w:rPr>
          <w:rFonts w:ascii="Times New Roman" w:hAnsi="Times New Roman"/>
          <w:sz w:val="24"/>
          <w:szCs w:val="24"/>
        </w:rPr>
        <w:t>al int</w:t>
      </w:r>
      <w:r w:rsidR="00732B19">
        <w:rPr>
          <w:rFonts w:ascii="Times New Roman" w:hAnsi="Times New Roman"/>
          <w:sz w:val="24"/>
          <w:szCs w:val="24"/>
        </w:rPr>
        <w:t>erior de los cursos académicos.</w:t>
      </w:r>
    </w:p>
    <w:p w:rsidR="00EE1879" w:rsidRDefault="00EE1879" w:rsidP="00E41F21">
      <w:pPr>
        <w:pStyle w:val="Sinespaciado"/>
        <w:jc w:val="both"/>
      </w:pPr>
    </w:p>
    <w:p w:rsidR="009F5381" w:rsidRPr="009F5381" w:rsidRDefault="009F5381" w:rsidP="009F5381">
      <w:pPr>
        <w:spacing w:after="0" w:line="240" w:lineRule="auto"/>
        <w:jc w:val="both"/>
        <w:rPr>
          <w:rFonts w:ascii="Times New Roman" w:eastAsia="Arial" w:hAnsi="Times New Roman"/>
          <w:sz w:val="24"/>
          <w:szCs w:val="24"/>
        </w:rPr>
      </w:pPr>
      <w:r>
        <w:rPr>
          <w:rFonts w:ascii="Times New Roman" w:eastAsia="Arial" w:hAnsi="Times New Roman"/>
          <w:b/>
          <w:sz w:val="24"/>
          <w:szCs w:val="24"/>
        </w:rPr>
        <w:lastRenderedPageBreak/>
        <w:tab/>
      </w:r>
      <w:r w:rsidRPr="009F5381">
        <w:rPr>
          <w:rFonts w:ascii="Times New Roman" w:eastAsia="Arial" w:hAnsi="Times New Roman"/>
          <w:b/>
          <w:sz w:val="24"/>
          <w:szCs w:val="24"/>
        </w:rPr>
        <w:t xml:space="preserve">Acompañamiento docente. </w:t>
      </w:r>
      <w:r w:rsidRPr="009F5381">
        <w:rPr>
          <w:rFonts w:ascii="Times New Roman" w:eastAsia="Arial" w:hAnsi="Times New Roman"/>
          <w:sz w:val="24"/>
          <w:szCs w:val="24"/>
        </w:rPr>
        <w:t xml:space="preserve">Acción comunicativa pedagógica de carácter permanente, oportuna y pertinente, orientada a diseñar, de manera efectiva, condiciones para potenciar el aprendizaje y la formación integral de los estudiantes, provista de estrategias metodológicas y didácticas para la asesoría académica, las orientaciones metodológicas, y de consejería, entre otras.  Esta acción debe estar articulada con la agenda de curso y contemplar el acompañamiento individual y a grupos colaborativos de manera sincrónica y asincrónica, según el caso, utilizando los recursos tecnológicos establecidos para su desarrollo. </w:t>
      </w:r>
    </w:p>
    <w:p w:rsidR="009F5381" w:rsidRPr="009F5381" w:rsidRDefault="009F5381" w:rsidP="009F5381">
      <w:pPr>
        <w:spacing w:after="0" w:line="240" w:lineRule="auto"/>
        <w:jc w:val="both"/>
        <w:rPr>
          <w:rFonts w:ascii="Times New Roman" w:eastAsia="Arial" w:hAnsi="Times New Roman"/>
          <w:b/>
          <w:sz w:val="24"/>
          <w:szCs w:val="24"/>
        </w:rPr>
      </w:pPr>
    </w:p>
    <w:p w:rsidR="009F5381" w:rsidRPr="009F5381" w:rsidRDefault="009F5381" w:rsidP="009F5381">
      <w:pPr>
        <w:spacing w:after="0" w:line="240" w:lineRule="auto"/>
        <w:jc w:val="both"/>
        <w:rPr>
          <w:rFonts w:ascii="Times New Roman" w:eastAsia="Arial" w:hAnsi="Times New Roman"/>
          <w:sz w:val="24"/>
          <w:szCs w:val="24"/>
        </w:rPr>
      </w:pPr>
      <w:r>
        <w:rPr>
          <w:rFonts w:ascii="Times New Roman" w:eastAsia="Arial" w:hAnsi="Times New Roman"/>
          <w:b/>
          <w:sz w:val="24"/>
          <w:szCs w:val="24"/>
        </w:rPr>
        <w:tab/>
      </w:r>
      <w:r w:rsidRPr="009F5381">
        <w:rPr>
          <w:rFonts w:ascii="Times New Roman" w:eastAsia="Arial" w:hAnsi="Times New Roman"/>
          <w:b/>
          <w:sz w:val="24"/>
          <w:szCs w:val="24"/>
        </w:rPr>
        <w:t xml:space="preserve">Acompañamiento individual. </w:t>
      </w:r>
      <w:r w:rsidRPr="009F5381">
        <w:rPr>
          <w:rFonts w:ascii="Times New Roman" w:eastAsia="Arial" w:hAnsi="Times New Roman"/>
          <w:sz w:val="24"/>
          <w:szCs w:val="24"/>
        </w:rPr>
        <w:t xml:space="preserve">Comunicación dialógica, entre el docente y el estudiante, sobre su proceso formativo, respecto a los contenidos temáticos, estrategias de aprendizaje y evaluación de las actividades, dirigida a favorecer los procesos de aprendizaje autónomo del estudiante. </w:t>
      </w:r>
    </w:p>
    <w:p w:rsidR="009F5381" w:rsidRPr="009F5381" w:rsidRDefault="009F5381" w:rsidP="009F5381">
      <w:pPr>
        <w:spacing w:after="0" w:line="240" w:lineRule="auto"/>
        <w:jc w:val="both"/>
        <w:rPr>
          <w:rFonts w:ascii="Times New Roman" w:eastAsia="Arial" w:hAnsi="Times New Roman"/>
          <w:b/>
          <w:sz w:val="24"/>
          <w:szCs w:val="24"/>
        </w:rPr>
      </w:pPr>
    </w:p>
    <w:p w:rsidR="009F5381" w:rsidRPr="009F5381" w:rsidRDefault="009F5381" w:rsidP="009F5381">
      <w:pPr>
        <w:spacing w:after="0" w:line="240" w:lineRule="auto"/>
        <w:jc w:val="both"/>
        <w:rPr>
          <w:rFonts w:ascii="Times New Roman" w:eastAsia="Arial" w:hAnsi="Times New Roman"/>
          <w:sz w:val="24"/>
          <w:szCs w:val="24"/>
        </w:rPr>
      </w:pPr>
      <w:r>
        <w:rPr>
          <w:rFonts w:ascii="Times New Roman" w:eastAsia="Arial" w:hAnsi="Times New Roman"/>
          <w:b/>
          <w:sz w:val="24"/>
          <w:szCs w:val="24"/>
        </w:rPr>
        <w:tab/>
      </w:r>
      <w:r w:rsidRPr="009F5381">
        <w:rPr>
          <w:rFonts w:ascii="Times New Roman" w:eastAsia="Arial" w:hAnsi="Times New Roman"/>
          <w:b/>
          <w:sz w:val="24"/>
          <w:szCs w:val="24"/>
        </w:rPr>
        <w:t>Acompañamiento a grupos colaborativos.</w:t>
      </w:r>
      <w:r w:rsidRPr="009F5381">
        <w:rPr>
          <w:rFonts w:ascii="Times New Roman" w:eastAsia="Arial" w:hAnsi="Times New Roman"/>
          <w:sz w:val="24"/>
          <w:szCs w:val="24"/>
        </w:rPr>
        <w:t xml:space="preserve"> Interacción comunicativa que el docente propone en las actividades desarrolladas en pequeños grupos, orientada a interactuar, realimentar y valorar los avances del desarrollo de sus actividades.  </w:t>
      </w:r>
    </w:p>
    <w:p w:rsidR="009F5381" w:rsidRDefault="009F5381" w:rsidP="009F5381">
      <w:pPr>
        <w:spacing w:after="0" w:line="240" w:lineRule="auto"/>
        <w:jc w:val="both"/>
        <w:rPr>
          <w:rFonts w:ascii="Times New Roman" w:eastAsia="Arial" w:hAnsi="Times New Roman"/>
          <w:sz w:val="24"/>
          <w:szCs w:val="24"/>
        </w:rPr>
      </w:pPr>
    </w:p>
    <w:p w:rsidR="009F5381" w:rsidRPr="009F5381" w:rsidRDefault="009F5381" w:rsidP="009F5381">
      <w:pPr>
        <w:spacing w:after="0" w:line="240" w:lineRule="auto"/>
        <w:jc w:val="both"/>
        <w:rPr>
          <w:rFonts w:ascii="Times New Roman" w:eastAsia="Arial" w:hAnsi="Times New Roman"/>
          <w:sz w:val="24"/>
          <w:szCs w:val="24"/>
        </w:rPr>
      </w:pPr>
      <w:r>
        <w:rPr>
          <w:rFonts w:ascii="Times New Roman" w:eastAsia="Arial" w:hAnsi="Times New Roman"/>
          <w:sz w:val="24"/>
          <w:szCs w:val="24"/>
        </w:rPr>
        <w:tab/>
      </w:r>
      <w:r w:rsidRPr="009F5381">
        <w:rPr>
          <w:rFonts w:ascii="Times New Roman" w:eastAsia="Arial" w:hAnsi="Times New Roman"/>
          <w:sz w:val="24"/>
          <w:szCs w:val="24"/>
        </w:rPr>
        <w:t>Las agendas de curso establecen durante el periodo académico  una serie de actividades programadas para el desarrollo del proceso formativo del estudiante. Cuando por razones de fuerza mayor, caso fortuito o enfermedad debidamente demostradas, el estudiante no pueda cumplir en la fecha prevista alguna actividad, el docente director de curso podrá habilitar nuevamente dichas actividades en un tiempo prudencial para que estas sean presentadas por el estudiante y evaluadas por el docente</w:t>
      </w:r>
      <w:r>
        <w:rPr>
          <w:rFonts w:ascii="Times New Roman" w:eastAsia="Arial" w:hAnsi="Times New Roman"/>
          <w:sz w:val="24"/>
          <w:szCs w:val="24"/>
        </w:rPr>
        <w:t xml:space="preserve"> </w:t>
      </w:r>
      <w:r w:rsidRPr="00C46787">
        <w:rPr>
          <w:rFonts w:ascii="Times New Roman" w:hAnsi="Times New Roman"/>
          <w:sz w:val="24"/>
          <w:szCs w:val="24"/>
        </w:rPr>
        <w:t xml:space="preserve">(UNAD, </w:t>
      </w:r>
      <w:r w:rsidR="00E2700E">
        <w:rPr>
          <w:rFonts w:ascii="Times New Roman" w:hAnsi="Times New Roman"/>
          <w:sz w:val="24"/>
          <w:szCs w:val="24"/>
        </w:rPr>
        <w:t>2013</w:t>
      </w:r>
      <w:r w:rsidRPr="00C46787">
        <w:rPr>
          <w:rFonts w:ascii="Times New Roman" w:hAnsi="Times New Roman"/>
          <w:sz w:val="24"/>
          <w:szCs w:val="24"/>
        </w:rPr>
        <w:t>).</w:t>
      </w:r>
    </w:p>
    <w:p w:rsidR="00D72099" w:rsidRDefault="00EE1879" w:rsidP="00EE1879">
      <w:pPr>
        <w:spacing w:after="0" w:line="240" w:lineRule="auto"/>
        <w:jc w:val="both"/>
        <w:rPr>
          <w:rFonts w:ascii="Times New Roman" w:hAnsi="Times New Roman"/>
          <w:sz w:val="24"/>
          <w:szCs w:val="24"/>
        </w:rPr>
      </w:pPr>
      <w:r>
        <w:rPr>
          <w:rFonts w:ascii="Times New Roman" w:hAnsi="Times New Roman"/>
          <w:sz w:val="24"/>
          <w:szCs w:val="24"/>
        </w:rPr>
        <w:t xml:space="preserve">  </w:t>
      </w:r>
    </w:p>
    <w:p w:rsidR="00D72099" w:rsidRDefault="00E2700E" w:rsidP="00E41F21">
      <w:pPr>
        <w:widowControl w:val="0"/>
        <w:spacing w:after="0" w:line="240" w:lineRule="auto"/>
        <w:ind w:firstLine="709"/>
        <w:jc w:val="both"/>
        <w:rPr>
          <w:rFonts w:ascii="Times New Roman" w:hAnsi="Times New Roman"/>
          <w:sz w:val="24"/>
          <w:szCs w:val="24"/>
        </w:rPr>
      </w:pPr>
      <w:r>
        <w:rPr>
          <w:rFonts w:ascii="Times New Roman" w:hAnsi="Times New Roman"/>
          <w:sz w:val="24"/>
          <w:szCs w:val="24"/>
        </w:rPr>
        <w:t>Es así como</w:t>
      </w:r>
      <w:r w:rsidR="00EE1879">
        <w:rPr>
          <w:rFonts w:ascii="Times New Roman" w:hAnsi="Times New Roman"/>
          <w:sz w:val="24"/>
          <w:szCs w:val="24"/>
        </w:rPr>
        <w:t xml:space="preserve"> p</w:t>
      </w:r>
      <w:r w:rsidR="00D72099">
        <w:rPr>
          <w:rFonts w:ascii="Times New Roman" w:hAnsi="Times New Roman"/>
          <w:sz w:val="24"/>
          <w:szCs w:val="24"/>
        </w:rPr>
        <w:t>ara establecer una directriz que permita el desarrollo, implementación y evaluación de los elementos presentados anteriormente</w:t>
      </w:r>
      <w:r w:rsidR="00ED667C">
        <w:rPr>
          <w:rFonts w:ascii="Times New Roman" w:hAnsi="Times New Roman"/>
          <w:sz w:val="24"/>
          <w:szCs w:val="24"/>
        </w:rPr>
        <w:t>,</w:t>
      </w:r>
      <w:r w:rsidR="00D72099">
        <w:rPr>
          <w:rFonts w:ascii="Times New Roman" w:hAnsi="Times New Roman"/>
          <w:sz w:val="24"/>
          <w:szCs w:val="24"/>
        </w:rPr>
        <w:t xml:space="preserve"> como lineamientos dados desde el </w:t>
      </w:r>
      <w:r w:rsidR="00ED667C">
        <w:rPr>
          <w:rFonts w:ascii="Times New Roman" w:hAnsi="Times New Roman"/>
          <w:sz w:val="24"/>
          <w:szCs w:val="24"/>
        </w:rPr>
        <w:t xml:space="preserve">Nuevo </w:t>
      </w:r>
      <w:r w:rsidR="00D72099">
        <w:rPr>
          <w:rFonts w:ascii="Times New Roman" w:hAnsi="Times New Roman"/>
          <w:sz w:val="24"/>
          <w:szCs w:val="24"/>
        </w:rPr>
        <w:t>Reglamento Estudiantil, se presenta</w:t>
      </w:r>
      <w:r w:rsidR="00E7358A">
        <w:rPr>
          <w:rFonts w:ascii="Times New Roman" w:hAnsi="Times New Roman"/>
          <w:sz w:val="24"/>
          <w:szCs w:val="24"/>
        </w:rPr>
        <w:t>n</w:t>
      </w:r>
      <w:r w:rsidR="00D72099">
        <w:rPr>
          <w:rFonts w:ascii="Times New Roman" w:hAnsi="Times New Roman"/>
          <w:sz w:val="24"/>
          <w:szCs w:val="24"/>
        </w:rPr>
        <w:t xml:space="preserve"> a continuación algunos elementos fundantes de la didáctica de la interacción y  la interacción en la e</w:t>
      </w:r>
      <w:r w:rsidR="00B76611">
        <w:rPr>
          <w:rFonts w:ascii="Times New Roman" w:hAnsi="Times New Roman"/>
          <w:sz w:val="24"/>
          <w:szCs w:val="24"/>
        </w:rPr>
        <w:t>-</w:t>
      </w:r>
      <w:r w:rsidR="00D72099">
        <w:rPr>
          <w:rFonts w:ascii="Times New Roman" w:hAnsi="Times New Roman"/>
          <w:sz w:val="24"/>
          <w:szCs w:val="24"/>
        </w:rPr>
        <w:t xml:space="preserve">evaluación, que servirán como referente </w:t>
      </w:r>
      <w:r w:rsidR="001C08E8">
        <w:rPr>
          <w:rFonts w:ascii="Times New Roman" w:hAnsi="Times New Roman"/>
          <w:sz w:val="24"/>
          <w:szCs w:val="24"/>
        </w:rPr>
        <w:t xml:space="preserve">para su apropiación, </w:t>
      </w:r>
      <w:r w:rsidR="00D72099">
        <w:rPr>
          <w:rFonts w:ascii="Times New Roman" w:hAnsi="Times New Roman"/>
          <w:sz w:val="24"/>
          <w:szCs w:val="24"/>
        </w:rPr>
        <w:t xml:space="preserve">tanto a los docentes como </w:t>
      </w:r>
      <w:r w:rsidR="00E7358A">
        <w:rPr>
          <w:rFonts w:ascii="Times New Roman" w:hAnsi="Times New Roman"/>
          <w:sz w:val="24"/>
          <w:szCs w:val="24"/>
        </w:rPr>
        <w:t>a</w:t>
      </w:r>
      <w:r w:rsidR="00D72099">
        <w:rPr>
          <w:rFonts w:ascii="Times New Roman" w:hAnsi="Times New Roman"/>
          <w:sz w:val="24"/>
          <w:szCs w:val="24"/>
        </w:rPr>
        <w:t xml:space="preserve"> los estudiantes.</w:t>
      </w:r>
    </w:p>
    <w:p w:rsidR="00D72099" w:rsidRDefault="00D72099" w:rsidP="00E41F21">
      <w:pPr>
        <w:widowControl w:val="0"/>
        <w:spacing w:after="0" w:line="240" w:lineRule="auto"/>
        <w:ind w:firstLine="709"/>
        <w:jc w:val="both"/>
        <w:rPr>
          <w:rFonts w:ascii="Times New Roman" w:hAnsi="Times New Roman"/>
          <w:sz w:val="24"/>
          <w:szCs w:val="24"/>
        </w:rPr>
      </w:pPr>
    </w:p>
    <w:p w:rsidR="007712A0" w:rsidRPr="007712A0" w:rsidRDefault="00E41F21" w:rsidP="007712A0">
      <w:pPr>
        <w:widowControl w:val="0"/>
        <w:spacing w:after="0" w:line="240" w:lineRule="auto"/>
        <w:ind w:firstLine="709"/>
        <w:jc w:val="both"/>
        <w:rPr>
          <w:rFonts w:ascii="Times New Roman" w:eastAsia="Times New Roman" w:hAnsi="Times New Roman"/>
          <w:sz w:val="24"/>
          <w:szCs w:val="24"/>
          <w:lang w:val="es-CO" w:eastAsia="es-CO"/>
        </w:rPr>
      </w:pPr>
      <w:r w:rsidRPr="001333E1">
        <w:rPr>
          <w:rFonts w:ascii="Times New Roman" w:hAnsi="Times New Roman"/>
          <w:b/>
          <w:sz w:val="24"/>
          <w:szCs w:val="24"/>
        </w:rPr>
        <w:t>La didáctica de la interacción.</w:t>
      </w:r>
      <w:r w:rsidRPr="001333E1">
        <w:rPr>
          <w:rFonts w:ascii="Times New Roman" w:hAnsi="Times New Roman"/>
          <w:sz w:val="24"/>
          <w:szCs w:val="24"/>
        </w:rPr>
        <w:t xml:space="preserve"> </w:t>
      </w:r>
      <w:r w:rsidR="007712A0" w:rsidRPr="007712A0">
        <w:rPr>
          <w:rFonts w:ascii="Times New Roman" w:eastAsia="Times New Roman" w:hAnsi="Times New Roman"/>
          <w:sz w:val="24"/>
          <w:szCs w:val="24"/>
          <w:lang w:val="es-CO" w:eastAsia="es-CO"/>
        </w:rPr>
        <w:t>Proponer un enfoque  didáctico desde la idea de la interacción como soporte, supone comprender una posición de interacción clarament</w:t>
      </w:r>
      <w:r w:rsidR="00D72099">
        <w:rPr>
          <w:rFonts w:ascii="Times New Roman" w:eastAsia="Times New Roman" w:hAnsi="Times New Roman"/>
          <w:sz w:val="24"/>
          <w:szCs w:val="24"/>
          <w:lang w:val="es-CO" w:eastAsia="es-CO"/>
        </w:rPr>
        <w:t xml:space="preserve">e definida. </w:t>
      </w:r>
      <w:r w:rsidR="007712A0" w:rsidRPr="007712A0">
        <w:rPr>
          <w:rFonts w:ascii="Times New Roman" w:eastAsia="Times New Roman" w:hAnsi="Times New Roman"/>
          <w:sz w:val="24"/>
          <w:szCs w:val="24"/>
          <w:lang w:val="es-CO" w:eastAsia="es-CO"/>
        </w:rPr>
        <w:t>Irigoyen, Acuña y Jiménez (2011) se refieren a la noción de interacción didáctica  como aquel  intercambio recíproco entre sujetos y objetos o situaciones referentes (materiales de estudio) en condiciones particulares</w:t>
      </w:r>
      <w:r w:rsidR="00145C60">
        <w:rPr>
          <w:rFonts w:ascii="Times New Roman" w:eastAsia="Times New Roman" w:hAnsi="Times New Roman"/>
          <w:sz w:val="24"/>
          <w:szCs w:val="24"/>
          <w:lang w:val="es-CO" w:eastAsia="es-CO"/>
        </w:rPr>
        <w:t>,</w:t>
      </w:r>
      <w:r w:rsidR="007712A0" w:rsidRPr="007712A0">
        <w:rPr>
          <w:rFonts w:ascii="Times New Roman" w:eastAsia="Times New Roman" w:hAnsi="Times New Roman"/>
          <w:sz w:val="24"/>
          <w:szCs w:val="24"/>
          <w:lang w:val="es-CO" w:eastAsia="es-CO"/>
        </w:rPr>
        <w:t xml:space="preserve"> planteadas  por el ámbito de  desempeño disciplinar o profesional.  Este referente posibilita el análisis de aspec</w:t>
      </w:r>
      <w:r w:rsidR="00145C60">
        <w:rPr>
          <w:rFonts w:ascii="Times New Roman" w:eastAsia="Times New Roman" w:hAnsi="Times New Roman"/>
          <w:sz w:val="24"/>
          <w:szCs w:val="24"/>
          <w:lang w:val="es-CO" w:eastAsia="es-CO"/>
        </w:rPr>
        <w:t>tos psicológicos, pedagógicos,</w:t>
      </w:r>
      <w:r w:rsidR="007712A0" w:rsidRPr="007712A0">
        <w:rPr>
          <w:rFonts w:ascii="Times New Roman" w:eastAsia="Times New Roman" w:hAnsi="Times New Roman"/>
          <w:sz w:val="24"/>
          <w:szCs w:val="24"/>
          <w:lang w:val="es-CO" w:eastAsia="es-CO"/>
        </w:rPr>
        <w:t xml:space="preserve"> relacionales entre los diferentes actores involucrados en el proceso, así  como  análisis en el ámbito disciplinar para  orientar los  p</w:t>
      </w:r>
      <w:r w:rsidR="007A02C3">
        <w:rPr>
          <w:rFonts w:ascii="Times New Roman" w:eastAsia="Times New Roman" w:hAnsi="Times New Roman"/>
          <w:sz w:val="24"/>
          <w:szCs w:val="24"/>
          <w:lang w:val="es-CO" w:eastAsia="es-CO"/>
        </w:rPr>
        <w:t>rocesos formativos.</w:t>
      </w:r>
    </w:p>
    <w:p w:rsidR="007712A0" w:rsidRPr="007712A0" w:rsidRDefault="007712A0" w:rsidP="00DA4BA3">
      <w:pPr>
        <w:widowControl w:val="0"/>
        <w:spacing w:after="0" w:line="240" w:lineRule="auto"/>
        <w:jc w:val="both"/>
        <w:rPr>
          <w:rFonts w:ascii="Times New Roman" w:eastAsia="Times New Roman" w:hAnsi="Times New Roman"/>
          <w:sz w:val="24"/>
          <w:szCs w:val="24"/>
          <w:lang w:val="es-CO" w:eastAsia="es-CO"/>
        </w:rPr>
      </w:pPr>
    </w:p>
    <w:p w:rsidR="007712A0" w:rsidRDefault="007712A0" w:rsidP="007712A0">
      <w:pPr>
        <w:widowControl w:val="0"/>
        <w:spacing w:after="0" w:line="240" w:lineRule="auto"/>
        <w:ind w:firstLine="709"/>
        <w:jc w:val="both"/>
        <w:rPr>
          <w:rFonts w:ascii="Times New Roman" w:eastAsia="Times New Roman" w:hAnsi="Times New Roman"/>
          <w:sz w:val="24"/>
          <w:szCs w:val="24"/>
          <w:lang w:val="es-CO" w:eastAsia="es-CO"/>
        </w:rPr>
      </w:pPr>
      <w:r w:rsidRPr="007712A0">
        <w:rPr>
          <w:rFonts w:ascii="Times New Roman" w:eastAsia="Times New Roman" w:hAnsi="Times New Roman"/>
          <w:sz w:val="24"/>
          <w:szCs w:val="24"/>
          <w:lang w:val="es-CO" w:eastAsia="es-CO"/>
        </w:rPr>
        <w:t>En este sentido, el ejercicio de lo didáctico en la UNAD no comprende procesos aislados. Las dimensiones del modelo pedagógico, son en su conjunto una condición de posibilidad para el aprendizaje, por lo cual están estrechamente relac</w:t>
      </w:r>
      <w:r w:rsidR="00145C60">
        <w:rPr>
          <w:rFonts w:ascii="Times New Roman" w:eastAsia="Times New Roman" w:hAnsi="Times New Roman"/>
          <w:sz w:val="24"/>
          <w:szCs w:val="24"/>
          <w:lang w:val="es-CO" w:eastAsia="es-CO"/>
        </w:rPr>
        <w:t xml:space="preserve">ionadas, de modo que </w:t>
      </w:r>
      <w:r w:rsidRPr="007712A0">
        <w:rPr>
          <w:rFonts w:ascii="Times New Roman" w:eastAsia="Times New Roman" w:hAnsi="Times New Roman"/>
          <w:sz w:val="24"/>
          <w:szCs w:val="24"/>
          <w:lang w:val="es-CO" w:eastAsia="es-CO"/>
        </w:rPr>
        <w:t xml:space="preserve">considera que el sujeto interactúa de maneras diversas y con diversos actores, humanos y no humanos, en el proceso educativo. </w:t>
      </w:r>
    </w:p>
    <w:p w:rsidR="00E41F21" w:rsidRDefault="00E41F21" w:rsidP="00D51FBE">
      <w:pPr>
        <w:widowControl w:val="0"/>
        <w:spacing w:after="0" w:line="240" w:lineRule="auto"/>
        <w:jc w:val="both"/>
        <w:rPr>
          <w:rFonts w:ascii="Times New Roman" w:eastAsia="Times New Roman" w:hAnsi="Times New Roman"/>
          <w:sz w:val="24"/>
          <w:szCs w:val="24"/>
          <w:lang w:val="es-CO" w:eastAsia="es-CO"/>
        </w:rPr>
      </w:pPr>
    </w:p>
    <w:p w:rsidR="007712A0" w:rsidRPr="007712A0" w:rsidRDefault="00290F97" w:rsidP="007712A0">
      <w:pPr>
        <w:widowControl w:val="0"/>
        <w:spacing w:after="0" w:line="240" w:lineRule="auto"/>
        <w:ind w:firstLine="709"/>
        <w:jc w:val="both"/>
        <w:rPr>
          <w:rFonts w:ascii="Times New Roman" w:eastAsia="Times New Roman" w:hAnsi="Times New Roman"/>
          <w:sz w:val="24"/>
          <w:szCs w:val="24"/>
          <w:lang w:val="es-CO" w:eastAsia="es-CO"/>
        </w:rPr>
      </w:pPr>
      <w:r>
        <w:rPr>
          <w:rFonts w:ascii="Times New Roman" w:eastAsia="Times New Roman" w:hAnsi="Times New Roman"/>
          <w:b/>
          <w:sz w:val="24"/>
          <w:szCs w:val="24"/>
          <w:lang w:val="es-CO" w:eastAsia="es-CO"/>
        </w:rPr>
        <w:t xml:space="preserve">Interacción en la </w:t>
      </w:r>
      <w:r w:rsidR="00E2700E">
        <w:rPr>
          <w:rFonts w:ascii="Times New Roman" w:eastAsia="Times New Roman" w:hAnsi="Times New Roman"/>
          <w:b/>
          <w:sz w:val="24"/>
          <w:szCs w:val="24"/>
          <w:lang w:val="es-CO" w:eastAsia="es-CO"/>
        </w:rPr>
        <w:t>e</w:t>
      </w:r>
      <w:r w:rsidR="00B76611">
        <w:rPr>
          <w:rFonts w:ascii="Times New Roman" w:eastAsia="Times New Roman" w:hAnsi="Times New Roman"/>
          <w:b/>
          <w:sz w:val="24"/>
          <w:szCs w:val="24"/>
          <w:lang w:val="es-CO" w:eastAsia="es-CO"/>
        </w:rPr>
        <w:t>-</w:t>
      </w:r>
      <w:r w:rsidR="007712A0" w:rsidRPr="007712A0">
        <w:rPr>
          <w:rFonts w:ascii="Times New Roman" w:eastAsia="Times New Roman" w:hAnsi="Times New Roman"/>
          <w:b/>
          <w:sz w:val="24"/>
          <w:szCs w:val="24"/>
          <w:lang w:val="es-CO" w:eastAsia="es-CO"/>
        </w:rPr>
        <w:t>evaluación</w:t>
      </w:r>
      <w:r w:rsidR="007712A0" w:rsidRPr="007712A0">
        <w:rPr>
          <w:rFonts w:ascii="Times New Roman" w:eastAsia="Times New Roman" w:hAnsi="Times New Roman"/>
          <w:sz w:val="24"/>
          <w:szCs w:val="24"/>
          <w:lang w:val="es-CO" w:eastAsia="es-CO"/>
        </w:rPr>
        <w:t>.</w:t>
      </w:r>
      <w:r w:rsidR="007712A0">
        <w:rPr>
          <w:rFonts w:ascii="Times New Roman" w:eastAsia="Times New Roman" w:hAnsi="Times New Roman"/>
          <w:sz w:val="24"/>
          <w:szCs w:val="24"/>
          <w:lang w:val="es-CO" w:eastAsia="es-CO"/>
        </w:rPr>
        <w:t xml:space="preserve"> </w:t>
      </w:r>
      <w:r w:rsidR="007712A0" w:rsidRPr="007712A0">
        <w:rPr>
          <w:rFonts w:ascii="Times New Roman" w:eastAsia="Times New Roman" w:hAnsi="Times New Roman"/>
          <w:sz w:val="24"/>
          <w:szCs w:val="24"/>
          <w:lang w:val="es-CO" w:eastAsia="es-CO"/>
        </w:rPr>
        <w:t xml:space="preserve">A partir del referente axiológico dentro de la propuesta de un modelo de evaluación de los aprendizajes, se establecen los criterios de </w:t>
      </w:r>
      <w:r w:rsidR="007712A0" w:rsidRPr="007712A0">
        <w:rPr>
          <w:rFonts w:ascii="Times New Roman" w:eastAsia="Times New Roman" w:hAnsi="Times New Roman"/>
          <w:sz w:val="24"/>
          <w:szCs w:val="24"/>
          <w:lang w:val="es-CO" w:eastAsia="es-CO"/>
        </w:rPr>
        <w:lastRenderedPageBreak/>
        <w:t>acción que regulan la interacción docente–estudiante en el proceso de evaluación continua del aprendizaje promovido en los cursos académicos de la institución. La evaluación es un mecanismo que abre o cierra oportunidades, luego su ejercicio debe ser responsable, justo, creíble y basado en criterios (Morales, 2011). Con ello, la evaluación es un espacio de negociación basado en criterios que regulan la interacción entre los actores del proceso educativo. Acá se define por un medio de interactividad apropiado para la educación a distancia apoyada en TIC y que en el PAPS se identifica como la e–evaluación. García (2003) considera al ciberespacio como un encuentro para programar, navegar, construir, escribir, experimentar o comunicar, y un espacio que permite la creatividad y la innovación. Por ello, no puede excluirse de los procesos evaluativos.</w:t>
      </w:r>
    </w:p>
    <w:p w:rsidR="007712A0" w:rsidRPr="007712A0" w:rsidRDefault="007712A0" w:rsidP="007712A0">
      <w:pPr>
        <w:widowControl w:val="0"/>
        <w:spacing w:after="0" w:line="240" w:lineRule="auto"/>
        <w:ind w:firstLine="709"/>
        <w:jc w:val="both"/>
        <w:rPr>
          <w:rFonts w:ascii="Times New Roman" w:eastAsia="Times New Roman" w:hAnsi="Times New Roman"/>
          <w:sz w:val="24"/>
          <w:szCs w:val="24"/>
          <w:lang w:val="es-CO" w:eastAsia="es-CO"/>
        </w:rPr>
      </w:pPr>
    </w:p>
    <w:p w:rsidR="007712A0" w:rsidRPr="007712A0" w:rsidRDefault="007712A0" w:rsidP="007712A0">
      <w:pPr>
        <w:widowControl w:val="0"/>
        <w:spacing w:after="0" w:line="240" w:lineRule="auto"/>
        <w:ind w:firstLine="709"/>
        <w:jc w:val="both"/>
        <w:rPr>
          <w:rFonts w:ascii="Times New Roman" w:eastAsia="Times New Roman" w:hAnsi="Times New Roman"/>
          <w:sz w:val="24"/>
          <w:szCs w:val="24"/>
          <w:lang w:val="es-CO" w:eastAsia="es-CO"/>
        </w:rPr>
      </w:pPr>
      <w:r w:rsidRPr="007712A0">
        <w:rPr>
          <w:rFonts w:ascii="Times New Roman" w:eastAsia="Times New Roman" w:hAnsi="Times New Roman"/>
          <w:sz w:val="24"/>
          <w:szCs w:val="24"/>
          <w:lang w:val="es-CO" w:eastAsia="es-CO"/>
        </w:rPr>
        <w:t>Con el propósito de ayudarle al estudiante a que  desarrollo de su capacidad de autorregulación, la autodisciplina para el trabajo independiente y la creación de condiciones para mejorar sus modos de existencia y de subjetivación como también de sus perspectivas académicas, sociales, estéticas, políticas, éticas y culturales, la evaluación se alinea a esa intención al permitir la participación de las comunidades locales y regionales ya que la proposición de soluciones holísticas a proyectos educativos, culturales, tecnológicos y socio–productivos es el referente del trabajo competente del estudiante y del profesional egresado de la UNAD.</w:t>
      </w:r>
    </w:p>
    <w:p w:rsidR="007712A0" w:rsidRPr="007712A0" w:rsidRDefault="007712A0" w:rsidP="007712A0">
      <w:pPr>
        <w:widowControl w:val="0"/>
        <w:spacing w:after="0" w:line="240" w:lineRule="auto"/>
        <w:ind w:firstLine="709"/>
        <w:jc w:val="both"/>
        <w:rPr>
          <w:rFonts w:ascii="Times New Roman" w:eastAsia="Times New Roman" w:hAnsi="Times New Roman"/>
          <w:sz w:val="24"/>
          <w:szCs w:val="24"/>
          <w:lang w:val="es-CO" w:eastAsia="es-CO"/>
        </w:rPr>
      </w:pPr>
    </w:p>
    <w:p w:rsidR="007712A0" w:rsidRPr="007712A0" w:rsidRDefault="007712A0" w:rsidP="007712A0">
      <w:pPr>
        <w:widowControl w:val="0"/>
        <w:spacing w:after="0" w:line="240" w:lineRule="auto"/>
        <w:ind w:firstLine="709"/>
        <w:jc w:val="both"/>
        <w:rPr>
          <w:rFonts w:ascii="Times New Roman" w:eastAsia="Times New Roman" w:hAnsi="Times New Roman"/>
          <w:sz w:val="24"/>
          <w:szCs w:val="24"/>
          <w:lang w:val="es-CO" w:eastAsia="es-CO"/>
        </w:rPr>
      </w:pPr>
      <w:r w:rsidRPr="007712A0">
        <w:rPr>
          <w:rFonts w:ascii="Times New Roman" w:eastAsia="Times New Roman" w:hAnsi="Times New Roman"/>
          <w:sz w:val="24"/>
          <w:szCs w:val="24"/>
          <w:lang w:val="es-CO" w:eastAsia="es-CO"/>
        </w:rPr>
        <w:t>Por ello, la</w:t>
      </w:r>
      <w:r w:rsidR="00E2700E">
        <w:rPr>
          <w:rFonts w:ascii="Times New Roman" w:eastAsia="Times New Roman" w:hAnsi="Times New Roman"/>
          <w:sz w:val="24"/>
          <w:szCs w:val="24"/>
          <w:lang w:val="es-CO" w:eastAsia="es-CO"/>
        </w:rPr>
        <w:t xml:space="preserve"> e</w:t>
      </w:r>
      <w:r w:rsidR="00B76611">
        <w:rPr>
          <w:rFonts w:ascii="Times New Roman" w:eastAsia="Times New Roman" w:hAnsi="Times New Roman"/>
          <w:sz w:val="24"/>
          <w:szCs w:val="24"/>
          <w:lang w:val="es-CO" w:eastAsia="es-CO"/>
        </w:rPr>
        <w:t>-</w:t>
      </w:r>
      <w:r w:rsidR="00E2700E">
        <w:rPr>
          <w:rFonts w:ascii="Times New Roman" w:eastAsia="Times New Roman" w:hAnsi="Times New Roman"/>
          <w:sz w:val="24"/>
          <w:szCs w:val="24"/>
          <w:lang w:val="es-CO" w:eastAsia="es-CO"/>
        </w:rPr>
        <w:t>evaluación en el e</w:t>
      </w:r>
      <w:r w:rsidR="00B76611">
        <w:rPr>
          <w:rFonts w:ascii="Times New Roman" w:eastAsia="Times New Roman" w:hAnsi="Times New Roman"/>
          <w:sz w:val="24"/>
          <w:szCs w:val="24"/>
          <w:lang w:val="es-CO" w:eastAsia="es-CO"/>
        </w:rPr>
        <w:t>-</w:t>
      </w:r>
      <w:r w:rsidRPr="007712A0">
        <w:rPr>
          <w:rFonts w:ascii="Times New Roman" w:eastAsia="Times New Roman" w:hAnsi="Times New Roman"/>
          <w:sz w:val="24"/>
          <w:szCs w:val="24"/>
          <w:lang w:val="es-CO" w:eastAsia="es-CO"/>
        </w:rPr>
        <w:t xml:space="preserve">MPU no sólo se centra en  valorar los  aprendizajes, es considerada también una estrategia didáctica para fortalecer el aprendizaje, por lo tanto,  las múltiples interacciones  que el estudiante puede tener entre sus pares, docente, contenidos y demás,  deben preocuparse por cómo aprende y  cómo éste mismo reconoce y valora la utilidad de lo que aprende.  En esta apuesta de evaluación, no sólo  es de interés los productos observables del aprendizaje, </w:t>
      </w:r>
      <w:r w:rsidR="009A295D" w:rsidRPr="007712A0">
        <w:rPr>
          <w:rFonts w:ascii="Times New Roman" w:eastAsia="Times New Roman" w:hAnsi="Times New Roman"/>
          <w:sz w:val="24"/>
          <w:szCs w:val="24"/>
          <w:lang w:val="es-CO" w:eastAsia="es-CO"/>
        </w:rPr>
        <w:t>también</w:t>
      </w:r>
      <w:r w:rsidRPr="007712A0">
        <w:rPr>
          <w:rFonts w:ascii="Times New Roman" w:eastAsia="Times New Roman" w:hAnsi="Times New Roman"/>
          <w:sz w:val="24"/>
          <w:szCs w:val="24"/>
          <w:lang w:val="es-CO" w:eastAsia="es-CO"/>
        </w:rPr>
        <w:t xml:space="preserve"> lo son  los continuos procesos de interacción  que dieron origen a estos productos.  De esta manera,  se debe revisar, cómo  el estudiante evolucionó en estas interacciones, cuál fue su papel en cada una de ellas, cuáles fueron sus fortalezas y debilidades  durante el proceso, con el objetivo de evidenciar de manera continua  y oportuna el desarrollo de competencias y el manifiesto de habilidades y destrezas. </w:t>
      </w:r>
    </w:p>
    <w:p w:rsidR="007712A0" w:rsidRPr="007712A0" w:rsidRDefault="007712A0" w:rsidP="007712A0">
      <w:pPr>
        <w:widowControl w:val="0"/>
        <w:spacing w:after="0" w:line="240" w:lineRule="auto"/>
        <w:ind w:firstLine="709"/>
        <w:jc w:val="both"/>
        <w:rPr>
          <w:rFonts w:ascii="Times New Roman" w:eastAsia="Times New Roman" w:hAnsi="Times New Roman"/>
          <w:sz w:val="24"/>
          <w:szCs w:val="24"/>
          <w:lang w:val="es-CO" w:eastAsia="es-CO"/>
        </w:rPr>
      </w:pPr>
    </w:p>
    <w:p w:rsidR="007712A0" w:rsidRPr="007712A0" w:rsidRDefault="007712A0" w:rsidP="007712A0">
      <w:pPr>
        <w:widowControl w:val="0"/>
        <w:spacing w:after="0" w:line="240" w:lineRule="auto"/>
        <w:ind w:firstLine="709"/>
        <w:jc w:val="both"/>
        <w:rPr>
          <w:rFonts w:ascii="Times New Roman" w:eastAsia="Times New Roman" w:hAnsi="Times New Roman"/>
          <w:sz w:val="24"/>
          <w:szCs w:val="24"/>
          <w:lang w:val="es-CO" w:eastAsia="es-CO"/>
        </w:rPr>
      </w:pPr>
      <w:r w:rsidRPr="007712A0">
        <w:rPr>
          <w:rFonts w:ascii="Times New Roman" w:eastAsia="Times New Roman" w:hAnsi="Times New Roman"/>
          <w:sz w:val="24"/>
          <w:szCs w:val="24"/>
          <w:lang w:val="es-CO" w:eastAsia="es-CO"/>
        </w:rPr>
        <w:t>En términos concretos, la interacción que se construye, desde la perspectiva de la  e</w:t>
      </w:r>
      <w:r w:rsidR="00B76611">
        <w:rPr>
          <w:rFonts w:ascii="Times New Roman" w:eastAsia="Times New Roman" w:hAnsi="Times New Roman"/>
          <w:sz w:val="24"/>
          <w:szCs w:val="24"/>
          <w:lang w:val="es-CO" w:eastAsia="es-CO"/>
        </w:rPr>
        <w:t>-</w:t>
      </w:r>
      <w:r w:rsidRPr="007712A0">
        <w:rPr>
          <w:rFonts w:ascii="Times New Roman" w:eastAsia="Times New Roman" w:hAnsi="Times New Roman"/>
          <w:sz w:val="24"/>
          <w:szCs w:val="24"/>
          <w:lang w:val="es-CO" w:eastAsia="es-CO"/>
        </w:rPr>
        <w:t xml:space="preserve"> evaluación, debe depender de la reflexión de los docentes, frente a las posibilidades que se pueden ofrecer para evidenciar las relaciones variadas que el estudiante puede establecer, desde su construcción de conocimiento, para responder a las necesidades y demandas del contexto aplicado de su disciplina. </w:t>
      </w:r>
    </w:p>
    <w:p w:rsidR="007712A0" w:rsidRPr="007712A0" w:rsidRDefault="007712A0" w:rsidP="007712A0">
      <w:pPr>
        <w:widowControl w:val="0"/>
        <w:spacing w:after="0" w:line="240" w:lineRule="auto"/>
        <w:ind w:firstLine="709"/>
        <w:jc w:val="both"/>
        <w:rPr>
          <w:rFonts w:ascii="Times New Roman" w:eastAsia="Times New Roman" w:hAnsi="Times New Roman"/>
          <w:sz w:val="24"/>
          <w:szCs w:val="24"/>
          <w:lang w:val="es-CO" w:eastAsia="es-CO"/>
        </w:rPr>
      </w:pPr>
    </w:p>
    <w:p w:rsidR="007712A0" w:rsidRPr="007712A0" w:rsidRDefault="007712A0" w:rsidP="007712A0">
      <w:pPr>
        <w:widowControl w:val="0"/>
        <w:spacing w:after="0" w:line="240" w:lineRule="auto"/>
        <w:ind w:firstLine="709"/>
        <w:jc w:val="both"/>
        <w:rPr>
          <w:rFonts w:ascii="Times New Roman" w:eastAsia="Times New Roman" w:hAnsi="Times New Roman"/>
          <w:sz w:val="24"/>
          <w:szCs w:val="24"/>
          <w:lang w:val="es-CO" w:eastAsia="es-CO"/>
        </w:rPr>
      </w:pPr>
      <w:r w:rsidRPr="007712A0">
        <w:rPr>
          <w:rFonts w:ascii="Times New Roman" w:eastAsia="Times New Roman" w:hAnsi="Times New Roman"/>
          <w:sz w:val="24"/>
          <w:szCs w:val="24"/>
          <w:lang w:val="es-CO" w:eastAsia="es-CO"/>
        </w:rPr>
        <w:t>Con lo anterior, al hablar de evaluación de los aprendizajes, desde la propuesta de enfoque didáctico, implica necesariamente tomar en cuenta la concepción de currículo ya que el proceso evaluativo se encuentra estrechamente ligado al proceso educativo. De tal modo que la evaluación de los aprendizajes tendrá coherencia con aquellos conceptos vinculados a las diversas perspectivas del conocimiento surgidas en la dinámica histórica de la investigación social (Mella, 2009).</w:t>
      </w:r>
    </w:p>
    <w:p w:rsidR="00147937" w:rsidRDefault="00147937" w:rsidP="00EB084C">
      <w:pPr>
        <w:widowControl w:val="0"/>
        <w:spacing w:after="0" w:line="240" w:lineRule="auto"/>
        <w:ind w:firstLine="709"/>
        <w:jc w:val="center"/>
        <w:rPr>
          <w:rFonts w:ascii="Times New Roman" w:eastAsia="Times New Roman" w:hAnsi="Times New Roman"/>
          <w:sz w:val="24"/>
          <w:szCs w:val="24"/>
          <w:lang w:eastAsia="es-CO"/>
        </w:rPr>
      </w:pPr>
    </w:p>
    <w:p w:rsidR="00344F9B" w:rsidRDefault="00344F9B" w:rsidP="00EB084C">
      <w:pPr>
        <w:widowControl w:val="0"/>
        <w:spacing w:after="0" w:line="240" w:lineRule="auto"/>
        <w:ind w:firstLine="709"/>
        <w:jc w:val="center"/>
        <w:rPr>
          <w:rFonts w:ascii="Times New Roman" w:hAnsi="Times New Roman"/>
          <w:b/>
          <w:sz w:val="24"/>
          <w:szCs w:val="24"/>
        </w:rPr>
      </w:pPr>
    </w:p>
    <w:p w:rsidR="00344F9B" w:rsidRDefault="00344F9B" w:rsidP="00EB084C">
      <w:pPr>
        <w:widowControl w:val="0"/>
        <w:spacing w:after="0" w:line="240" w:lineRule="auto"/>
        <w:ind w:firstLine="709"/>
        <w:jc w:val="center"/>
        <w:rPr>
          <w:rFonts w:ascii="Times New Roman" w:hAnsi="Times New Roman"/>
          <w:b/>
          <w:sz w:val="24"/>
          <w:szCs w:val="24"/>
        </w:rPr>
      </w:pPr>
    </w:p>
    <w:p w:rsidR="00344F9B" w:rsidRDefault="00344F9B" w:rsidP="00EB084C">
      <w:pPr>
        <w:widowControl w:val="0"/>
        <w:spacing w:after="0" w:line="240" w:lineRule="auto"/>
        <w:ind w:firstLine="709"/>
        <w:jc w:val="center"/>
        <w:rPr>
          <w:rFonts w:ascii="Times New Roman" w:hAnsi="Times New Roman"/>
          <w:b/>
          <w:sz w:val="24"/>
          <w:szCs w:val="24"/>
        </w:rPr>
      </w:pPr>
    </w:p>
    <w:p w:rsidR="00946C32" w:rsidRPr="001C5710" w:rsidRDefault="00946C32" w:rsidP="00EB084C">
      <w:pPr>
        <w:widowControl w:val="0"/>
        <w:spacing w:after="0" w:line="240" w:lineRule="auto"/>
        <w:ind w:firstLine="709"/>
        <w:jc w:val="center"/>
        <w:rPr>
          <w:rFonts w:ascii="Times New Roman" w:hAnsi="Times New Roman"/>
          <w:b/>
          <w:sz w:val="24"/>
          <w:szCs w:val="24"/>
        </w:rPr>
      </w:pPr>
      <w:r>
        <w:rPr>
          <w:rFonts w:ascii="Times New Roman" w:hAnsi="Times New Roman"/>
          <w:b/>
          <w:sz w:val="24"/>
          <w:szCs w:val="24"/>
        </w:rPr>
        <w:lastRenderedPageBreak/>
        <w:t xml:space="preserve">Capítulo 2. La Evaluación </w:t>
      </w:r>
      <w:r w:rsidR="00C6357A">
        <w:rPr>
          <w:rFonts w:ascii="Times New Roman" w:hAnsi="Times New Roman"/>
          <w:b/>
          <w:sz w:val="24"/>
          <w:szCs w:val="24"/>
        </w:rPr>
        <w:t>de</w:t>
      </w:r>
      <w:r>
        <w:rPr>
          <w:rFonts w:ascii="Times New Roman" w:hAnsi="Times New Roman"/>
          <w:b/>
          <w:sz w:val="24"/>
          <w:szCs w:val="24"/>
        </w:rPr>
        <w:t xml:space="preserve"> Competencias</w:t>
      </w:r>
    </w:p>
    <w:p w:rsidR="00946C32" w:rsidRDefault="00946C32" w:rsidP="00946C32">
      <w:pPr>
        <w:widowControl w:val="0"/>
        <w:spacing w:after="0" w:line="240" w:lineRule="auto"/>
        <w:ind w:firstLine="709"/>
        <w:jc w:val="both"/>
        <w:rPr>
          <w:rFonts w:ascii="Times New Roman" w:hAnsi="Times New Roman"/>
          <w:sz w:val="24"/>
          <w:szCs w:val="24"/>
        </w:rPr>
      </w:pPr>
    </w:p>
    <w:p w:rsidR="00946C32" w:rsidRDefault="00946C32" w:rsidP="00946C32">
      <w:pPr>
        <w:widowControl w:val="0"/>
        <w:spacing w:after="0" w:line="240" w:lineRule="auto"/>
        <w:ind w:firstLine="709"/>
        <w:jc w:val="both"/>
        <w:rPr>
          <w:rFonts w:ascii="Times New Roman" w:hAnsi="Times New Roman"/>
          <w:sz w:val="24"/>
          <w:szCs w:val="24"/>
          <w:lang w:val="es-ES"/>
        </w:rPr>
      </w:pPr>
      <w:r>
        <w:rPr>
          <w:rFonts w:ascii="Times New Roman" w:hAnsi="Times New Roman"/>
          <w:sz w:val="24"/>
          <w:szCs w:val="24"/>
        </w:rPr>
        <w:t>La competencia en el PAPS (</w:t>
      </w:r>
      <w:r w:rsidR="00682653">
        <w:rPr>
          <w:rFonts w:ascii="Times New Roman" w:hAnsi="Times New Roman"/>
          <w:sz w:val="24"/>
          <w:szCs w:val="24"/>
        </w:rPr>
        <w:t xml:space="preserve">UNAD, </w:t>
      </w:r>
      <w:r>
        <w:rPr>
          <w:rFonts w:ascii="Times New Roman" w:hAnsi="Times New Roman"/>
          <w:sz w:val="24"/>
          <w:szCs w:val="24"/>
        </w:rPr>
        <w:t>2011</w:t>
      </w:r>
      <w:r w:rsidR="00F61591">
        <w:rPr>
          <w:rFonts w:ascii="Times New Roman" w:hAnsi="Times New Roman"/>
          <w:sz w:val="24"/>
          <w:szCs w:val="24"/>
        </w:rPr>
        <w:t>.</w:t>
      </w:r>
      <w:r w:rsidR="00682653">
        <w:rPr>
          <w:rFonts w:ascii="Times New Roman" w:hAnsi="Times New Roman"/>
          <w:sz w:val="24"/>
          <w:szCs w:val="24"/>
        </w:rPr>
        <w:t xml:space="preserve"> p</w:t>
      </w:r>
      <w:r w:rsidR="00B76611">
        <w:rPr>
          <w:rFonts w:ascii="Times New Roman" w:hAnsi="Times New Roman"/>
          <w:sz w:val="24"/>
          <w:szCs w:val="24"/>
        </w:rPr>
        <w:t>-</w:t>
      </w:r>
      <w:r w:rsidR="00682653">
        <w:rPr>
          <w:rFonts w:ascii="Times New Roman" w:hAnsi="Times New Roman"/>
          <w:sz w:val="24"/>
          <w:szCs w:val="24"/>
        </w:rPr>
        <w:t>104</w:t>
      </w:r>
      <w:r>
        <w:rPr>
          <w:rFonts w:ascii="Times New Roman" w:hAnsi="Times New Roman"/>
          <w:sz w:val="24"/>
          <w:szCs w:val="24"/>
        </w:rPr>
        <w:t xml:space="preserve">), se considera como </w:t>
      </w:r>
      <w:r w:rsidRPr="00997405">
        <w:rPr>
          <w:rFonts w:ascii="Times New Roman" w:hAnsi="Times New Roman"/>
          <w:sz w:val="24"/>
          <w:szCs w:val="24"/>
          <w:lang w:val="es-ES"/>
        </w:rPr>
        <w:t>la movilización de recursos que realiza una persona para la acción eficaz. Las competencias dejan de ser un saber hacer en contexto para convertirse en una auténtica posibilidad humana, producto de un aprendizaje que posibilita el desempeño exitoso y la formación integral de la persona.</w:t>
      </w:r>
    </w:p>
    <w:p w:rsidR="00946C32" w:rsidRDefault="00946C32" w:rsidP="00946C32">
      <w:pPr>
        <w:widowControl w:val="0"/>
        <w:spacing w:after="0" w:line="240" w:lineRule="auto"/>
        <w:ind w:firstLine="709"/>
        <w:jc w:val="both"/>
        <w:rPr>
          <w:rFonts w:ascii="Times New Roman" w:hAnsi="Times New Roman"/>
          <w:sz w:val="24"/>
          <w:szCs w:val="24"/>
          <w:lang w:val="es-ES"/>
        </w:rPr>
      </w:pPr>
    </w:p>
    <w:p w:rsidR="00946C32" w:rsidRPr="004D6D4D" w:rsidRDefault="00946C32" w:rsidP="00946C32">
      <w:pPr>
        <w:widowControl w:val="0"/>
        <w:spacing w:after="0" w:line="240" w:lineRule="auto"/>
        <w:jc w:val="both"/>
        <w:rPr>
          <w:rFonts w:ascii="Times New Roman" w:hAnsi="Times New Roman"/>
          <w:b/>
          <w:sz w:val="24"/>
          <w:szCs w:val="24"/>
          <w:lang w:val="es-ES"/>
        </w:rPr>
      </w:pPr>
      <w:r>
        <w:rPr>
          <w:rFonts w:ascii="Times New Roman" w:hAnsi="Times New Roman"/>
          <w:b/>
          <w:sz w:val="24"/>
          <w:szCs w:val="24"/>
          <w:lang w:val="es-ES"/>
        </w:rPr>
        <w:t>Características de las Competencias</w:t>
      </w:r>
    </w:p>
    <w:p w:rsidR="00946C32" w:rsidRDefault="00946C32" w:rsidP="00946C32">
      <w:pPr>
        <w:widowControl w:val="0"/>
        <w:spacing w:after="0" w:line="240" w:lineRule="auto"/>
        <w:ind w:firstLine="709"/>
        <w:jc w:val="both"/>
        <w:rPr>
          <w:rFonts w:ascii="Times New Roman" w:hAnsi="Times New Roman"/>
          <w:sz w:val="24"/>
          <w:szCs w:val="24"/>
          <w:lang w:val="es-ES"/>
        </w:rPr>
      </w:pPr>
    </w:p>
    <w:p w:rsidR="00946C32" w:rsidRDefault="00946C32" w:rsidP="003677E9">
      <w:pPr>
        <w:widowControl w:val="0"/>
        <w:spacing w:after="0" w:line="240" w:lineRule="auto"/>
        <w:ind w:firstLine="360"/>
        <w:jc w:val="both"/>
        <w:rPr>
          <w:rFonts w:ascii="Times New Roman" w:hAnsi="Times New Roman"/>
          <w:sz w:val="24"/>
          <w:szCs w:val="24"/>
          <w:lang w:val="es-ES"/>
        </w:rPr>
      </w:pPr>
      <w:r>
        <w:rPr>
          <w:rFonts w:ascii="Times New Roman" w:hAnsi="Times New Roman"/>
          <w:sz w:val="24"/>
          <w:szCs w:val="24"/>
          <w:lang w:val="es-ES"/>
        </w:rPr>
        <w:t>El PAPS indica que todas las competencias debe</w:t>
      </w:r>
      <w:r w:rsidR="000006CB">
        <w:rPr>
          <w:rFonts w:ascii="Times New Roman" w:hAnsi="Times New Roman"/>
          <w:sz w:val="24"/>
          <w:szCs w:val="24"/>
          <w:lang w:val="es-ES"/>
        </w:rPr>
        <w:t xml:space="preserve">n cumplir siete características: </w:t>
      </w:r>
    </w:p>
    <w:p w:rsidR="000006CB" w:rsidRDefault="000006CB" w:rsidP="00946C32">
      <w:pPr>
        <w:widowControl w:val="0"/>
        <w:spacing w:after="0" w:line="240" w:lineRule="auto"/>
        <w:ind w:firstLine="709"/>
        <w:jc w:val="both"/>
        <w:rPr>
          <w:rFonts w:ascii="Times New Roman" w:hAnsi="Times New Roman"/>
          <w:sz w:val="24"/>
          <w:szCs w:val="24"/>
          <w:lang w:val="es-ES"/>
        </w:rPr>
      </w:pPr>
    </w:p>
    <w:p w:rsidR="00946C32" w:rsidRPr="000006CB" w:rsidRDefault="00946C32" w:rsidP="000006CB">
      <w:pPr>
        <w:pStyle w:val="Prrafodelista"/>
        <w:widowControl w:val="0"/>
        <w:numPr>
          <w:ilvl w:val="0"/>
          <w:numId w:val="44"/>
        </w:numPr>
        <w:spacing w:after="0" w:line="240" w:lineRule="auto"/>
        <w:ind w:left="360"/>
        <w:jc w:val="both"/>
        <w:rPr>
          <w:rFonts w:ascii="Times New Roman" w:hAnsi="Times New Roman"/>
          <w:sz w:val="24"/>
          <w:szCs w:val="24"/>
          <w:lang w:val="es-ES"/>
        </w:rPr>
      </w:pPr>
      <w:r w:rsidRPr="000006CB">
        <w:rPr>
          <w:rFonts w:ascii="Times New Roman" w:hAnsi="Times New Roman"/>
          <w:b/>
          <w:sz w:val="24"/>
          <w:szCs w:val="24"/>
          <w:lang w:val="es-ES"/>
        </w:rPr>
        <w:t>Son aprendizajes</w:t>
      </w:r>
      <w:r w:rsidRPr="000006CB">
        <w:rPr>
          <w:rFonts w:ascii="Times New Roman" w:hAnsi="Times New Roman"/>
          <w:sz w:val="24"/>
          <w:szCs w:val="24"/>
          <w:lang w:val="es-ES"/>
        </w:rPr>
        <w:t>, dominios que las personas construyen gracias a los recursos que poseen, a las experiencias educativas, a las oportunidades de ejercitación y a las demandas de su contexto. Se adquieren en un contexto disciplinar y de un entorno físico, político, histórico, cultural y lingüístico específico.</w:t>
      </w:r>
    </w:p>
    <w:p w:rsidR="00946C32" w:rsidRPr="00997405" w:rsidRDefault="00946C32" w:rsidP="003677E9">
      <w:pPr>
        <w:widowControl w:val="0"/>
        <w:spacing w:after="0" w:line="240" w:lineRule="auto"/>
        <w:jc w:val="both"/>
        <w:rPr>
          <w:rFonts w:ascii="Times New Roman" w:hAnsi="Times New Roman"/>
          <w:sz w:val="24"/>
          <w:szCs w:val="24"/>
          <w:lang w:val="es-ES"/>
        </w:rPr>
      </w:pPr>
    </w:p>
    <w:p w:rsidR="00946C32" w:rsidRPr="000006CB" w:rsidRDefault="00946C32" w:rsidP="000006CB">
      <w:pPr>
        <w:pStyle w:val="Prrafodelista"/>
        <w:widowControl w:val="0"/>
        <w:numPr>
          <w:ilvl w:val="0"/>
          <w:numId w:val="44"/>
        </w:numPr>
        <w:spacing w:after="0" w:line="240" w:lineRule="auto"/>
        <w:ind w:left="360"/>
        <w:jc w:val="both"/>
        <w:rPr>
          <w:rFonts w:ascii="Times New Roman" w:hAnsi="Times New Roman"/>
          <w:sz w:val="24"/>
          <w:szCs w:val="24"/>
          <w:lang w:val="es-ES"/>
        </w:rPr>
      </w:pPr>
      <w:r w:rsidRPr="000006CB">
        <w:rPr>
          <w:rFonts w:ascii="Times New Roman" w:hAnsi="Times New Roman"/>
          <w:b/>
          <w:sz w:val="24"/>
          <w:szCs w:val="24"/>
          <w:lang w:val="es-ES"/>
        </w:rPr>
        <w:t>Son aprendizajes complejos</w:t>
      </w:r>
      <w:r w:rsidRPr="000006CB">
        <w:rPr>
          <w:rFonts w:ascii="Times New Roman" w:hAnsi="Times New Roman"/>
          <w:sz w:val="24"/>
          <w:szCs w:val="24"/>
          <w:lang w:val="es-ES"/>
        </w:rPr>
        <w:t>. Porque tie</w:t>
      </w:r>
      <w:r w:rsidR="00E2700E">
        <w:rPr>
          <w:rFonts w:ascii="Times New Roman" w:hAnsi="Times New Roman"/>
          <w:sz w:val="24"/>
          <w:szCs w:val="24"/>
          <w:lang w:val="es-ES"/>
        </w:rPr>
        <w:t xml:space="preserve">nen al menos cinco condiciones: </w:t>
      </w:r>
      <w:r w:rsidRPr="000006CB">
        <w:rPr>
          <w:rFonts w:ascii="Times New Roman" w:hAnsi="Times New Roman"/>
          <w:sz w:val="24"/>
          <w:szCs w:val="24"/>
          <w:lang w:val="es-ES"/>
        </w:rPr>
        <w:t>(a) No constituyen una habilidad muy específica. (b) Requieren la movilización de recursos para su adquisición y puesta en práctica. (c) Suponen la definición de unas actividades que se deben realizar con competencia. (d) Exigen actuaciones competentes en el marco de unos estándares prestablecidos. (e) Superan los saberes para convertirse en recursos para formar nuevas competencias.</w:t>
      </w:r>
    </w:p>
    <w:p w:rsidR="00946C32" w:rsidRPr="00997405" w:rsidRDefault="00946C32" w:rsidP="000006CB">
      <w:pPr>
        <w:widowControl w:val="0"/>
        <w:spacing w:after="0" w:line="240" w:lineRule="auto"/>
        <w:ind w:firstLine="709"/>
        <w:jc w:val="both"/>
        <w:rPr>
          <w:rFonts w:ascii="Times New Roman" w:hAnsi="Times New Roman"/>
          <w:sz w:val="24"/>
          <w:szCs w:val="24"/>
          <w:lang w:val="es-ES"/>
        </w:rPr>
      </w:pPr>
    </w:p>
    <w:p w:rsidR="00946C32" w:rsidRDefault="00946C32" w:rsidP="003677E9">
      <w:pPr>
        <w:widowControl w:val="0"/>
        <w:spacing w:after="0" w:line="240" w:lineRule="auto"/>
        <w:ind w:left="360"/>
        <w:jc w:val="both"/>
        <w:rPr>
          <w:rFonts w:ascii="Times New Roman" w:hAnsi="Times New Roman"/>
          <w:sz w:val="24"/>
          <w:szCs w:val="24"/>
          <w:lang w:val="es-ES"/>
        </w:rPr>
      </w:pPr>
      <w:r w:rsidRPr="00997405">
        <w:rPr>
          <w:rFonts w:ascii="Times New Roman" w:hAnsi="Times New Roman"/>
          <w:sz w:val="24"/>
          <w:szCs w:val="24"/>
          <w:lang w:val="es-ES"/>
        </w:rPr>
        <w:t xml:space="preserve">Las competencias, requieren para su adquisición que el individuo cuente </w:t>
      </w:r>
      <w:r>
        <w:rPr>
          <w:rFonts w:ascii="Times New Roman" w:hAnsi="Times New Roman"/>
          <w:sz w:val="24"/>
          <w:szCs w:val="24"/>
          <w:lang w:val="es-ES"/>
        </w:rPr>
        <w:t>previamente con</w:t>
      </w:r>
      <w:r w:rsidRPr="00997405">
        <w:rPr>
          <w:rFonts w:ascii="Times New Roman" w:hAnsi="Times New Roman"/>
          <w:sz w:val="24"/>
          <w:szCs w:val="24"/>
          <w:lang w:val="es-ES"/>
        </w:rPr>
        <w:t xml:space="preserve"> </w:t>
      </w:r>
      <w:r>
        <w:rPr>
          <w:rFonts w:ascii="Times New Roman" w:hAnsi="Times New Roman"/>
          <w:sz w:val="24"/>
          <w:szCs w:val="24"/>
          <w:lang w:val="es-ES"/>
        </w:rPr>
        <w:t>c</w:t>
      </w:r>
      <w:r w:rsidRPr="00997405">
        <w:rPr>
          <w:rFonts w:ascii="Times New Roman" w:hAnsi="Times New Roman"/>
          <w:sz w:val="24"/>
          <w:szCs w:val="24"/>
          <w:lang w:val="es-ES"/>
        </w:rPr>
        <w:t>apacidades, conocimientos, rasgos de personalidad, actitudes y valores</w:t>
      </w:r>
      <w:r>
        <w:rPr>
          <w:rFonts w:ascii="Times New Roman" w:hAnsi="Times New Roman"/>
          <w:sz w:val="24"/>
          <w:szCs w:val="24"/>
          <w:lang w:val="es-ES"/>
        </w:rPr>
        <w:t xml:space="preserve">. También necesitan </w:t>
      </w:r>
      <w:r w:rsidRPr="00997405">
        <w:rPr>
          <w:rFonts w:ascii="Times New Roman" w:hAnsi="Times New Roman"/>
          <w:sz w:val="24"/>
          <w:szCs w:val="24"/>
          <w:lang w:val="es-ES"/>
        </w:rPr>
        <w:t xml:space="preserve">recursos </w:t>
      </w:r>
      <w:r>
        <w:rPr>
          <w:rFonts w:ascii="Times New Roman" w:hAnsi="Times New Roman"/>
          <w:sz w:val="24"/>
          <w:szCs w:val="24"/>
          <w:lang w:val="es-ES"/>
        </w:rPr>
        <w:t>d</w:t>
      </w:r>
      <w:r w:rsidRPr="00997405">
        <w:rPr>
          <w:rFonts w:ascii="Times New Roman" w:hAnsi="Times New Roman"/>
          <w:sz w:val="24"/>
          <w:szCs w:val="24"/>
          <w:lang w:val="es-ES"/>
        </w:rPr>
        <w:t xml:space="preserve">el contexto, </w:t>
      </w:r>
      <w:r>
        <w:rPr>
          <w:rFonts w:ascii="Times New Roman" w:hAnsi="Times New Roman"/>
          <w:sz w:val="24"/>
          <w:szCs w:val="24"/>
          <w:lang w:val="es-ES"/>
        </w:rPr>
        <w:t>como</w:t>
      </w:r>
      <w:r w:rsidRPr="00997405">
        <w:rPr>
          <w:rFonts w:ascii="Times New Roman" w:hAnsi="Times New Roman"/>
          <w:sz w:val="24"/>
          <w:szCs w:val="24"/>
          <w:lang w:val="es-ES"/>
        </w:rPr>
        <w:t xml:space="preserve"> </w:t>
      </w:r>
      <w:r>
        <w:rPr>
          <w:rFonts w:ascii="Times New Roman" w:hAnsi="Times New Roman"/>
          <w:sz w:val="24"/>
          <w:szCs w:val="24"/>
          <w:lang w:val="es-ES"/>
        </w:rPr>
        <w:t>r</w:t>
      </w:r>
      <w:r w:rsidRPr="00997405">
        <w:rPr>
          <w:rFonts w:ascii="Times New Roman" w:hAnsi="Times New Roman"/>
          <w:sz w:val="24"/>
          <w:szCs w:val="24"/>
          <w:lang w:val="es-ES"/>
        </w:rPr>
        <w:t>edes de información, relaciones, oportunidades y necesidades</w:t>
      </w:r>
      <w:r>
        <w:rPr>
          <w:rFonts w:ascii="Times New Roman" w:hAnsi="Times New Roman"/>
          <w:sz w:val="24"/>
          <w:szCs w:val="24"/>
          <w:lang w:val="es-ES"/>
        </w:rPr>
        <w:t xml:space="preserve">; </w:t>
      </w:r>
      <w:r w:rsidRPr="00997405">
        <w:rPr>
          <w:rFonts w:ascii="Times New Roman" w:hAnsi="Times New Roman"/>
          <w:sz w:val="24"/>
          <w:szCs w:val="24"/>
          <w:lang w:val="es-ES"/>
        </w:rPr>
        <w:t xml:space="preserve">recursos cognitivos, para la adaptación de las mismas a </w:t>
      </w:r>
      <w:r>
        <w:rPr>
          <w:rFonts w:ascii="Times New Roman" w:hAnsi="Times New Roman"/>
          <w:sz w:val="24"/>
          <w:szCs w:val="24"/>
          <w:lang w:val="es-ES"/>
        </w:rPr>
        <w:t xml:space="preserve">diferentes entorno, en la realización de </w:t>
      </w:r>
      <w:r w:rsidRPr="00997405">
        <w:rPr>
          <w:rFonts w:ascii="Times New Roman" w:hAnsi="Times New Roman"/>
          <w:sz w:val="24"/>
          <w:szCs w:val="24"/>
          <w:lang w:val="es-ES"/>
        </w:rPr>
        <w:t>tareas complejas, exigentes y poco rutinarias.</w:t>
      </w:r>
    </w:p>
    <w:p w:rsidR="00946C32" w:rsidRPr="00997405" w:rsidRDefault="00946C32" w:rsidP="000006CB">
      <w:pPr>
        <w:widowControl w:val="0"/>
        <w:spacing w:after="0" w:line="240" w:lineRule="auto"/>
        <w:ind w:firstLine="709"/>
        <w:jc w:val="both"/>
        <w:rPr>
          <w:rFonts w:ascii="Times New Roman" w:hAnsi="Times New Roman"/>
          <w:sz w:val="24"/>
          <w:szCs w:val="24"/>
          <w:lang w:val="es-ES"/>
        </w:rPr>
      </w:pPr>
    </w:p>
    <w:p w:rsidR="00946C32" w:rsidRPr="000006CB" w:rsidRDefault="00946C32" w:rsidP="000006CB">
      <w:pPr>
        <w:pStyle w:val="Prrafodelista"/>
        <w:widowControl w:val="0"/>
        <w:numPr>
          <w:ilvl w:val="0"/>
          <w:numId w:val="44"/>
        </w:numPr>
        <w:spacing w:after="0" w:line="240" w:lineRule="auto"/>
        <w:ind w:left="360"/>
        <w:jc w:val="both"/>
        <w:rPr>
          <w:rFonts w:ascii="Times New Roman" w:hAnsi="Times New Roman"/>
          <w:sz w:val="24"/>
          <w:szCs w:val="24"/>
          <w:lang w:val="es-ES"/>
        </w:rPr>
      </w:pPr>
      <w:r w:rsidRPr="000006CB">
        <w:rPr>
          <w:rFonts w:ascii="Times New Roman" w:hAnsi="Times New Roman"/>
          <w:b/>
          <w:sz w:val="24"/>
          <w:szCs w:val="24"/>
          <w:lang w:val="es-ES"/>
        </w:rPr>
        <w:t>Se manifiestan en desempeños y actuaciones</w:t>
      </w:r>
      <w:r w:rsidRPr="000006CB">
        <w:rPr>
          <w:rFonts w:ascii="Times New Roman" w:hAnsi="Times New Roman"/>
          <w:sz w:val="24"/>
          <w:szCs w:val="24"/>
          <w:lang w:val="es-ES"/>
        </w:rPr>
        <w:t>. Es importante establecer actividades o tareas contextualizadas que permitan su realización y de estándares que validen la acción competente. Para considerar un desempeño como competente, se caracterizan al menos cuatro dominios: (a) un saber o un conjunto de conocimientos comprensivos que justifican y dan sentido a las acciones. (b) Un saber hacer, saber aplicado que responde a ciertos referentes de calidad compartidos socialmente. (c) Un saber estar, que se refiere al campo actitudinal, es decir, a la evaluación que hace el sujeto sobre la situación, y (d) un saber actuar, que permite movilizar, combinar y transferir una serie de recursos en una situación compleja, en un contexto determinado y con vistas a una finalidad.</w:t>
      </w:r>
    </w:p>
    <w:p w:rsidR="00946C32" w:rsidRPr="00997405" w:rsidRDefault="00946C32" w:rsidP="000006CB">
      <w:pPr>
        <w:widowControl w:val="0"/>
        <w:spacing w:after="0" w:line="240" w:lineRule="auto"/>
        <w:ind w:firstLine="709"/>
        <w:jc w:val="both"/>
        <w:rPr>
          <w:rFonts w:ascii="Times New Roman" w:hAnsi="Times New Roman"/>
          <w:sz w:val="24"/>
          <w:szCs w:val="24"/>
          <w:lang w:val="es-ES"/>
        </w:rPr>
      </w:pPr>
    </w:p>
    <w:p w:rsidR="00946C32" w:rsidRPr="000006CB" w:rsidRDefault="00946C32" w:rsidP="000006CB">
      <w:pPr>
        <w:pStyle w:val="Prrafodelista"/>
        <w:widowControl w:val="0"/>
        <w:numPr>
          <w:ilvl w:val="0"/>
          <w:numId w:val="44"/>
        </w:numPr>
        <w:spacing w:after="0" w:line="240" w:lineRule="auto"/>
        <w:ind w:left="360"/>
        <w:jc w:val="both"/>
        <w:rPr>
          <w:rFonts w:ascii="Times New Roman" w:hAnsi="Times New Roman"/>
          <w:sz w:val="24"/>
          <w:szCs w:val="24"/>
          <w:lang w:val="es-ES"/>
        </w:rPr>
      </w:pPr>
      <w:r w:rsidRPr="000006CB">
        <w:rPr>
          <w:rFonts w:ascii="Times New Roman" w:hAnsi="Times New Roman"/>
          <w:b/>
          <w:sz w:val="24"/>
          <w:szCs w:val="24"/>
          <w:lang w:val="es-ES"/>
        </w:rPr>
        <w:t>Son dominios evaluables</w:t>
      </w:r>
      <w:r w:rsidRPr="000006CB">
        <w:rPr>
          <w:rFonts w:ascii="Times New Roman" w:hAnsi="Times New Roman"/>
          <w:sz w:val="24"/>
          <w:szCs w:val="24"/>
          <w:lang w:val="es-ES"/>
        </w:rPr>
        <w:t xml:space="preserve">. Por ello, si las competencias son observables a través de los desempeños, pero estos no reproducen totalmente la competencia, estas deben evaluarse más allá del desempeño. Esto significa que además hay que tener presente los conocimientos empleados, el acierto en la selección de los procedimientos, los comportamientos asumidos, los valores puestos en acción, las actitudes, el control de emociones y el aprovechamiento de los recursos que ofrece el medio. Pero si las competencias representan un vínculo entre los rasgos individuales y determinados </w:t>
      </w:r>
      <w:r w:rsidRPr="000006CB">
        <w:rPr>
          <w:rFonts w:ascii="Times New Roman" w:hAnsi="Times New Roman"/>
          <w:sz w:val="24"/>
          <w:szCs w:val="24"/>
          <w:lang w:val="es-ES"/>
        </w:rPr>
        <w:lastRenderedPageBreak/>
        <w:t>comportamientos, se identifican algunos rasgos indicadores de competencias. Si las competencias son dominios que se aprenden y se expresan en contextos específicos, deben ser evaluadas en los mismos contextos en que se han aprendido y pueden expresarse, al menos en condiciones de simulación muy parecidas a las de los contextos iniciales. Conviene identificar distintos niveles de gradación, esto es de dominio de la competencia, con el fin de que cada aprendiz pueda llegar al límite de sus posibilidades.</w:t>
      </w:r>
    </w:p>
    <w:p w:rsidR="00946C32" w:rsidRDefault="00946C32" w:rsidP="000006CB">
      <w:pPr>
        <w:widowControl w:val="0"/>
        <w:spacing w:after="0" w:line="240" w:lineRule="auto"/>
        <w:ind w:firstLine="709"/>
        <w:jc w:val="both"/>
        <w:rPr>
          <w:rFonts w:ascii="Times New Roman" w:hAnsi="Times New Roman"/>
          <w:sz w:val="24"/>
          <w:szCs w:val="24"/>
          <w:lang w:val="es-ES"/>
        </w:rPr>
      </w:pPr>
    </w:p>
    <w:p w:rsidR="00946C32" w:rsidRDefault="00946C32" w:rsidP="003677E9">
      <w:pPr>
        <w:widowControl w:val="0"/>
        <w:spacing w:after="0" w:line="240" w:lineRule="auto"/>
        <w:ind w:left="360"/>
        <w:jc w:val="both"/>
        <w:rPr>
          <w:rFonts w:ascii="Times New Roman" w:hAnsi="Times New Roman"/>
          <w:sz w:val="24"/>
          <w:szCs w:val="24"/>
          <w:lang w:val="es-ES"/>
        </w:rPr>
      </w:pPr>
      <w:r>
        <w:rPr>
          <w:rFonts w:ascii="Times New Roman" w:hAnsi="Times New Roman"/>
          <w:sz w:val="24"/>
          <w:szCs w:val="24"/>
          <w:lang w:val="es-ES"/>
        </w:rPr>
        <w:t>En la evaluación de competencias, se diferencian</w:t>
      </w:r>
      <w:r w:rsidRPr="00997405">
        <w:rPr>
          <w:rFonts w:ascii="Times New Roman" w:hAnsi="Times New Roman"/>
          <w:sz w:val="24"/>
          <w:szCs w:val="24"/>
          <w:lang w:val="es-ES"/>
        </w:rPr>
        <w:t xml:space="preserve"> al menos tres momentos en la evaluación: </w:t>
      </w:r>
      <w:r>
        <w:rPr>
          <w:rFonts w:ascii="Times New Roman" w:hAnsi="Times New Roman"/>
          <w:sz w:val="24"/>
          <w:szCs w:val="24"/>
          <w:lang w:val="es-ES"/>
        </w:rPr>
        <w:t>(</w:t>
      </w:r>
      <w:r w:rsidRPr="00997405">
        <w:rPr>
          <w:rFonts w:ascii="Times New Roman" w:hAnsi="Times New Roman"/>
          <w:sz w:val="24"/>
          <w:szCs w:val="24"/>
          <w:lang w:val="es-ES"/>
        </w:rPr>
        <w:t>a</w:t>
      </w:r>
      <w:r>
        <w:rPr>
          <w:rFonts w:ascii="Times New Roman" w:hAnsi="Times New Roman"/>
          <w:sz w:val="24"/>
          <w:szCs w:val="24"/>
          <w:lang w:val="es-ES"/>
        </w:rPr>
        <w:t>)</w:t>
      </w:r>
      <w:r w:rsidRPr="00997405">
        <w:rPr>
          <w:rFonts w:ascii="Times New Roman" w:hAnsi="Times New Roman"/>
          <w:sz w:val="24"/>
          <w:szCs w:val="24"/>
          <w:lang w:val="es-ES"/>
        </w:rPr>
        <w:t xml:space="preserve"> La evaluación de los recursos para construir las competencias (conocimientos, saber hacer,…), con el fin de identificar el nivel de instrucción en relación con el problema a solucionar. </w:t>
      </w:r>
      <w:r>
        <w:rPr>
          <w:rFonts w:ascii="Times New Roman" w:hAnsi="Times New Roman"/>
          <w:sz w:val="24"/>
          <w:szCs w:val="24"/>
          <w:lang w:val="es-ES"/>
        </w:rPr>
        <w:t>(</w:t>
      </w:r>
      <w:r w:rsidRPr="00997405">
        <w:rPr>
          <w:rFonts w:ascii="Times New Roman" w:hAnsi="Times New Roman"/>
          <w:sz w:val="24"/>
          <w:szCs w:val="24"/>
          <w:lang w:val="es-ES"/>
        </w:rPr>
        <w:t>b</w:t>
      </w:r>
      <w:r>
        <w:rPr>
          <w:rFonts w:ascii="Times New Roman" w:hAnsi="Times New Roman"/>
          <w:sz w:val="24"/>
          <w:szCs w:val="24"/>
          <w:lang w:val="es-ES"/>
        </w:rPr>
        <w:t>)</w:t>
      </w:r>
      <w:r w:rsidRPr="00997405">
        <w:rPr>
          <w:rFonts w:ascii="Times New Roman" w:hAnsi="Times New Roman"/>
          <w:sz w:val="24"/>
          <w:szCs w:val="24"/>
          <w:lang w:val="es-ES"/>
        </w:rPr>
        <w:t xml:space="preserve"> La evaluación de la construcción de las competencias, que permite acercarse a la competencia propiamente dicha al identificar el acierto en la selección de procedimientos, los comportamientos asumidos, los valores puestos en acción, las actitudes, el control de emociones y el aprovechamiento de l</w:t>
      </w:r>
      <w:r>
        <w:rPr>
          <w:rFonts w:ascii="Times New Roman" w:hAnsi="Times New Roman"/>
          <w:sz w:val="24"/>
          <w:szCs w:val="24"/>
          <w:lang w:val="es-ES"/>
        </w:rPr>
        <w:t>os recursos que ofrece el medio</w:t>
      </w:r>
      <w:r w:rsidRPr="00997405">
        <w:rPr>
          <w:rFonts w:ascii="Times New Roman" w:hAnsi="Times New Roman"/>
          <w:sz w:val="24"/>
          <w:szCs w:val="24"/>
          <w:lang w:val="es-ES"/>
        </w:rPr>
        <w:t xml:space="preserve"> y </w:t>
      </w:r>
      <w:r>
        <w:rPr>
          <w:rFonts w:ascii="Times New Roman" w:hAnsi="Times New Roman"/>
          <w:sz w:val="24"/>
          <w:szCs w:val="24"/>
          <w:lang w:val="es-ES"/>
        </w:rPr>
        <w:t>(</w:t>
      </w:r>
      <w:r w:rsidRPr="00997405">
        <w:rPr>
          <w:rFonts w:ascii="Times New Roman" w:hAnsi="Times New Roman"/>
          <w:sz w:val="24"/>
          <w:szCs w:val="24"/>
          <w:lang w:val="es-ES"/>
        </w:rPr>
        <w:t>c</w:t>
      </w:r>
      <w:r>
        <w:rPr>
          <w:rFonts w:ascii="Times New Roman" w:hAnsi="Times New Roman"/>
          <w:sz w:val="24"/>
          <w:szCs w:val="24"/>
          <w:lang w:val="es-ES"/>
        </w:rPr>
        <w:t>)</w:t>
      </w:r>
      <w:r w:rsidRPr="00997405">
        <w:rPr>
          <w:rFonts w:ascii="Times New Roman" w:hAnsi="Times New Roman"/>
          <w:sz w:val="24"/>
          <w:szCs w:val="24"/>
          <w:lang w:val="es-ES"/>
        </w:rPr>
        <w:t xml:space="preserve"> La evaluación de los resultados, con lo que se valora el desempeño en relación con los criterios de realización esperados.</w:t>
      </w:r>
    </w:p>
    <w:p w:rsidR="004E62EE" w:rsidRDefault="004E62EE" w:rsidP="000006CB">
      <w:pPr>
        <w:widowControl w:val="0"/>
        <w:spacing w:after="0" w:line="240" w:lineRule="auto"/>
        <w:ind w:left="360" w:firstLine="709"/>
        <w:jc w:val="both"/>
        <w:rPr>
          <w:rFonts w:ascii="Times New Roman" w:hAnsi="Times New Roman"/>
          <w:sz w:val="24"/>
          <w:szCs w:val="24"/>
          <w:lang w:val="es-ES"/>
        </w:rPr>
      </w:pPr>
    </w:p>
    <w:p w:rsidR="004E62EE" w:rsidRPr="004E62EE" w:rsidRDefault="004E62EE" w:rsidP="003677E9">
      <w:pPr>
        <w:widowControl w:val="0"/>
        <w:spacing w:after="0" w:line="240" w:lineRule="auto"/>
        <w:ind w:left="360"/>
        <w:jc w:val="both"/>
        <w:rPr>
          <w:rFonts w:ascii="Times New Roman" w:hAnsi="Times New Roman"/>
          <w:sz w:val="24"/>
          <w:szCs w:val="24"/>
          <w:lang w:val="es-ES"/>
        </w:rPr>
      </w:pPr>
      <w:r w:rsidRPr="004E62EE">
        <w:rPr>
          <w:rFonts w:ascii="Times New Roman" w:hAnsi="Times New Roman"/>
          <w:sz w:val="24"/>
          <w:szCs w:val="24"/>
          <w:lang w:val="es-ES"/>
        </w:rPr>
        <w:t>A modo de ejemplo. Evaluación inicial: Presaberes, Evaluación intermedia: saber declarativo – saber procedimental – actitudes</w:t>
      </w:r>
      <w:r w:rsidR="00B76611">
        <w:rPr>
          <w:rFonts w:ascii="Times New Roman" w:hAnsi="Times New Roman"/>
          <w:sz w:val="24"/>
          <w:szCs w:val="24"/>
          <w:lang w:val="es-ES"/>
        </w:rPr>
        <w:t>-</w:t>
      </w:r>
      <w:r w:rsidRPr="004E62EE">
        <w:rPr>
          <w:rFonts w:ascii="Times New Roman" w:hAnsi="Times New Roman"/>
          <w:sz w:val="24"/>
          <w:szCs w:val="24"/>
          <w:lang w:val="es-ES"/>
        </w:rPr>
        <w:t xml:space="preserve"> valores aplicadas en un contexto específico (esto permite construir lecciones evaluativas, por eje</w:t>
      </w:r>
      <w:r>
        <w:rPr>
          <w:rFonts w:ascii="Times New Roman" w:hAnsi="Times New Roman"/>
          <w:sz w:val="24"/>
          <w:szCs w:val="24"/>
          <w:lang w:val="es-ES"/>
        </w:rPr>
        <w:t>mplo para el saber declarativo</w:t>
      </w:r>
      <w:r w:rsidRPr="004E62EE">
        <w:rPr>
          <w:rFonts w:ascii="Times New Roman" w:hAnsi="Times New Roman"/>
          <w:sz w:val="24"/>
          <w:szCs w:val="24"/>
          <w:lang w:val="es-ES"/>
        </w:rPr>
        <w:t xml:space="preserve"> y articular la evaluación de otros saberes a la dinámica de la estrategia de aprendizaje que dinamice el curso) y </w:t>
      </w:r>
      <w:r>
        <w:rPr>
          <w:rFonts w:ascii="Times New Roman" w:hAnsi="Times New Roman"/>
          <w:sz w:val="24"/>
          <w:szCs w:val="24"/>
          <w:lang w:val="es-ES"/>
        </w:rPr>
        <w:t>Evaluación final: m</w:t>
      </w:r>
      <w:r w:rsidRPr="004E62EE">
        <w:rPr>
          <w:rFonts w:ascii="Times New Roman" w:hAnsi="Times New Roman"/>
          <w:sz w:val="24"/>
          <w:szCs w:val="24"/>
          <w:lang w:val="es-ES"/>
        </w:rPr>
        <w:t>ovilización de recursos para el desempeño en la situación definida en el curso (contexto.. llámese problema… situación… o lo que corresponda con la estrategia de aprendizaje definida)</w:t>
      </w:r>
    </w:p>
    <w:p w:rsidR="004E62EE" w:rsidRDefault="004E62EE" w:rsidP="000006CB">
      <w:pPr>
        <w:widowControl w:val="0"/>
        <w:spacing w:after="0" w:line="240" w:lineRule="auto"/>
        <w:ind w:firstLine="709"/>
        <w:jc w:val="both"/>
        <w:rPr>
          <w:rFonts w:ascii="Times New Roman" w:hAnsi="Times New Roman"/>
          <w:sz w:val="24"/>
          <w:szCs w:val="24"/>
          <w:lang w:val="es-ES"/>
        </w:rPr>
      </w:pPr>
    </w:p>
    <w:p w:rsidR="00946C32" w:rsidRPr="000006CB" w:rsidRDefault="00946C32" w:rsidP="000006CB">
      <w:pPr>
        <w:pStyle w:val="Prrafodelista"/>
        <w:widowControl w:val="0"/>
        <w:numPr>
          <w:ilvl w:val="0"/>
          <w:numId w:val="44"/>
        </w:numPr>
        <w:spacing w:after="0" w:line="240" w:lineRule="auto"/>
        <w:ind w:left="360"/>
        <w:jc w:val="both"/>
        <w:rPr>
          <w:rFonts w:ascii="Times New Roman" w:hAnsi="Times New Roman"/>
          <w:sz w:val="24"/>
          <w:szCs w:val="24"/>
          <w:lang w:val="es-ES"/>
        </w:rPr>
      </w:pPr>
      <w:r w:rsidRPr="000006CB">
        <w:rPr>
          <w:rFonts w:ascii="Times New Roman" w:hAnsi="Times New Roman"/>
          <w:b/>
          <w:sz w:val="24"/>
          <w:szCs w:val="24"/>
          <w:lang w:val="es-ES"/>
        </w:rPr>
        <w:t>Tienen</w:t>
      </w:r>
      <w:r w:rsidRPr="000006CB">
        <w:rPr>
          <w:rFonts w:ascii="Times New Roman" w:hAnsi="Times New Roman"/>
          <w:i/>
          <w:sz w:val="24"/>
          <w:szCs w:val="24"/>
          <w:lang w:val="es-ES"/>
        </w:rPr>
        <w:t xml:space="preserve"> </w:t>
      </w:r>
      <w:r w:rsidRPr="000006CB">
        <w:rPr>
          <w:rFonts w:ascii="Times New Roman" w:hAnsi="Times New Roman"/>
          <w:b/>
          <w:sz w:val="24"/>
          <w:szCs w:val="24"/>
          <w:lang w:val="es-ES"/>
        </w:rPr>
        <w:t>una perspectiva didáctica transversal</w:t>
      </w:r>
      <w:r w:rsidRPr="000006CB">
        <w:rPr>
          <w:rFonts w:ascii="Times New Roman" w:hAnsi="Times New Roman"/>
          <w:sz w:val="24"/>
          <w:szCs w:val="24"/>
          <w:lang w:val="es-ES"/>
        </w:rPr>
        <w:t>. Significa que en primer lugar, implica una revisión de los propósitos de formación del currículo, su pertinencia, organización, etc. En segundo lugar, requieren un análisis de las metodologías empleadas con el fin de seleccionar aquellas que centren su atención en el estudiante y su proceso de aprendizaje.</w:t>
      </w:r>
    </w:p>
    <w:p w:rsidR="00946C32" w:rsidRPr="00997405" w:rsidRDefault="00946C32" w:rsidP="000006CB">
      <w:pPr>
        <w:widowControl w:val="0"/>
        <w:spacing w:after="0" w:line="240" w:lineRule="auto"/>
        <w:ind w:firstLine="709"/>
        <w:jc w:val="both"/>
        <w:rPr>
          <w:rFonts w:ascii="Times New Roman" w:hAnsi="Times New Roman"/>
          <w:sz w:val="24"/>
          <w:szCs w:val="24"/>
          <w:lang w:val="es-ES"/>
        </w:rPr>
      </w:pPr>
    </w:p>
    <w:p w:rsidR="00946C32" w:rsidRPr="000006CB" w:rsidRDefault="00946C32" w:rsidP="000006CB">
      <w:pPr>
        <w:pStyle w:val="Prrafodelista"/>
        <w:widowControl w:val="0"/>
        <w:numPr>
          <w:ilvl w:val="0"/>
          <w:numId w:val="44"/>
        </w:numPr>
        <w:spacing w:after="0" w:line="240" w:lineRule="auto"/>
        <w:ind w:left="360"/>
        <w:jc w:val="both"/>
        <w:rPr>
          <w:rFonts w:ascii="Times New Roman" w:hAnsi="Times New Roman"/>
          <w:sz w:val="24"/>
          <w:szCs w:val="24"/>
          <w:lang w:val="es-ES"/>
        </w:rPr>
      </w:pPr>
      <w:r w:rsidRPr="000006CB">
        <w:rPr>
          <w:rFonts w:ascii="Times New Roman" w:hAnsi="Times New Roman"/>
          <w:b/>
          <w:sz w:val="24"/>
          <w:szCs w:val="24"/>
          <w:lang w:val="es-ES"/>
        </w:rPr>
        <w:t>Permiten ser competentes y se pueden perfeccionar</w:t>
      </w:r>
      <w:r w:rsidRPr="000006CB">
        <w:rPr>
          <w:rFonts w:ascii="Times New Roman" w:hAnsi="Times New Roman"/>
          <w:sz w:val="24"/>
          <w:szCs w:val="24"/>
          <w:lang w:val="es-ES"/>
        </w:rPr>
        <w:t>. El experto es competente, porque domina muy rápido y con seguridad las situaciones más corrientes, ya que dispone de esquemas complejos que entran inmediata y automáticamente en acción, sin vacilación, ni reflexión real. Además, es capaz, mediante la reflexión, de coordinar y diferenciar rápidamente sus esquemas de acción y sus conocimientos para enfrentar situaciones nuevas. El sujeto competente es capaz de realizar un conjunto de actividades según criterios deseables, a la vez que sabe cómo prepararse para realizar una actividad teniendo en cuenta las condiciones y las modalidades de la misma.</w:t>
      </w:r>
    </w:p>
    <w:p w:rsidR="00946C32" w:rsidRPr="00997405" w:rsidRDefault="00946C32" w:rsidP="000006CB">
      <w:pPr>
        <w:widowControl w:val="0"/>
        <w:spacing w:after="0" w:line="240" w:lineRule="auto"/>
        <w:ind w:firstLine="709"/>
        <w:jc w:val="both"/>
        <w:rPr>
          <w:rFonts w:ascii="Times New Roman" w:hAnsi="Times New Roman"/>
          <w:sz w:val="24"/>
          <w:szCs w:val="24"/>
          <w:lang w:val="es-ES"/>
        </w:rPr>
      </w:pPr>
    </w:p>
    <w:p w:rsidR="00946C32" w:rsidRPr="000006CB" w:rsidRDefault="00946C32" w:rsidP="000006CB">
      <w:pPr>
        <w:pStyle w:val="Prrafodelista"/>
        <w:widowControl w:val="0"/>
        <w:numPr>
          <w:ilvl w:val="0"/>
          <w:numId w:val="44"/>
        </w:numPr>
        <w:spacing w:after="0" w:line="240" w:lineRule="auto"/>
        <w:ind w:left="360"/>
        <w:jc w:val="both"/>
        <w:rPr>
          <w:rFonts w:ascii="Times New Roman" w:hAnsi="Times New Roman"/>
          <w:sz w:val="24"/>
          <w:szCs w:val="24"/>
          <w:lang w:val="es-ES"/>
        </w:rPr>
      </w:pPr>
      <w:r w:rsidRPr="000006CB">
        <w:rPr>
          <w:rFonts w:ascii="Times New Roman" w:hAnsi="Times New Roman"/>
          <w:b/>
          <w:sz w:val="24"/>
          <w:szCs w:val="24"/>
          <w:lang w:val="es-ES"/>
        </w:rPr>
        <w:t>Se definen</w:t>
      </w:r>
      <w:r w:rsidRPr="000006CB">
        <w:rPr>
          <w:rFonts w:ascii="Times New Roman" w:hAnsi="Times New Roman"/>
          <w:sz w:val="24"/>
          <w:szCs w:val="24"/>
          <w:lang w:val="es-ES"/>
        </w:rPr>
        <w:t>. La relación que sostiene el individuo con el medio lo modifica y determina nuevas competencias. El reto es, desarrollar al interior de cada disciplina disposiciones en los estudiantes para enfrentar situaciones en las que deban movilizar los recursos adquiridos para ser competentes como personas, ciudadanos y profesionales (UNAD, 2011).</w:t>
      </w:r>
    </w:p>
    <w:p w:rsidR="00946C32" w:rsidRDefault="00946C32" w:rsidP="00946C32">
      <w:pPr>
        <w:widowControl w:val="0"/>
        <w:spacing w:after="0" w:line="240" w:lineRule="auto"/>
        <w:ind w:firstLine="709"/>
        <w:jc w:val="both"/>
        <w:rPr>
          <w:rFonts w:ascii="Times New Roman" w:hAnsi="Times New Roman"/>
          <w:sz w:val="24"/>
          <w:szCs w:val="24"/>
          <w:lang w:val="es-ES"/>
        </w:rPr>
      </w:pPr>
    </w:p>
    <w:p w:rsidR="005D7A7A" w:rsidRDefault="00946C32" w:rsidP="00946C32">
      <w:pPr>
        <w:widowControl w:val="0"/>
        <w:spacing w:after="0" w:line="240" w:lineRule="auto"/>
        <w:ind w:firstLine="709"/>
        <w:jc w:val="both"/>
        <w:rPr>
          <w:rFonts w:ascii="Times New Roman" w:hAnsi="Times New Roman"/>
          <w:sz w:val="24"/>
          <w:szCs w:val="24"/>
          <w:lang w:val="es-ES"/>
        </w:rPr>
      </w:pPr>
      <w:r>
        <w:rPr>
          <w:rFonts w:ascii="Times New Roman" w:hAnsi="Times New Roman"/>
          <w:sz w:val="24"/>
          <w:szCs w:val="24"/>
          <w:lang w:val="es-ES"/>
        </w:rPr>
        <w:t xml:space="preserve">Las anteriores características deben ser el fundamento para la elaboración de las competencias a proponer en un proyecto curricular y en el diseño de los cursos que van a </w:t>
      </w:r>
      <w:r>
        <w:rPr>
          <w:rFonts w:ascii="Times New Roman" w:hAnsi="Times New Roman"/>
          <w:sz w:val="24"/>
          <w:szCs w:val="24"/>
          <w:lang w:val="es-ES"/>
        </w:rPr>
        <w:lastRenderedPageBreak/>
        <w:t xml:space="preserve">permitir su desarrollo integral. </w:t>
      </w:r>
    </w:p>
    <w:p w:rsidR="005D7A7A" w:rsidRDefault="005D7A7A" w:rsidP="00946C32">
      <w:pPr>
        <w:widowControl w:val="0"/>
        <w:spacing w:after="0" w:line="240" w:lineRule="auto"/>
        <w:ind w:firstLine="709"/>
        <w:jc w:val="both"/>
        <w:rPr>
          <w:rFonts w:ascii="Times New Roman" w:hAnsi="Times New Roman"/>
          <w:sz w:val="24"/>
          <w:szCs w:val="24"/>
          <w:lang w:val="es-ES"/>
        </w:rPr>
      </w:pPr>
    </w:p>
    <w:p w:rsidR="00946C32" w:rsidRDefault="00946C32" w:rsidP="00946C32">
      <w:pPr>
        <w:widowControl w:val="0"/>
        <w:spacing w:after="0" w:line="240" w:lineRule="auto"/>
        <w:ind w:firstLine="709"/>
        <w:jc w:val="both"/>
        <w:rPr>
          <w:rFonts w:ascii="Times New Roman" w:hAnsi="Times New Roman"/>
          <w:sz w:val="24"/>
          <w:szCs w:val="24"/>
          <w:lang w:val="es-ES"/>
        </w:rPr>
      </w:pPr>
      <w:r>
        <w:rPr>
          <w:rFonts w:ascii="Times New Roman" w:hAnsi="Times New Roman"/>
          <w:sz w:val="24"/>
          <w:szCs w:val="24"/>
          <w:lang w:val="es-ES"/>
        </w:rPr>
        <w:t xml:space="preserve">Finalmente, la UNAD considera que se deben desarrollar cuatro tipos de competencias: comunicativas, digitales, solidarias y específicas en articulación con los núcleos integradores de problemas (NIP) y los núcleos </w:t>
      </w:r>
      <w:r w:rsidRPr="003677E9">
        <w:rPr>
          <w:rFonts w:ascii="Times New Roman" w:hAnsi="Times New Roman"/>
          <w:sz w:val="24"/>
          <w:szCs w:val="24"/>
          <w:lang w:val="es-CO"/>
        </w:rPr>
        <w:t>problémicos</w:t>
      </w:r>
      <w:r>
        <w:rPr>
          <w:rFonts w:ascii="Times New Roman" w:hAnsi="Times New Roman"/>
          <w:sz w:val="24"/>
          <w:szCs w:val="24"/>
          <w:lang w:val="es-ES"/>
        </w:rPr>
        <w:t xml:space="preserve"> (NP).</w:t>
      </w:r>
    </w:p>
    <w:p w:rsidR="00946C32" w:rsidRDefault="00946C32" w:rsidP="00510B9E">
      <w:pPr>
        <w:widowControl w:val="0"/>
        <w:spacing w:after="0" w:line="240" w:lineRule="auto"/>
        <w:jc w:val="both"/>
        <w:rPr>
          <w:rFonts w:ascii="Times New Roman" w:hAnsi="Times New Roman"/>
          <w:sz w:val="24"/>
          <w:szCs w:val="24"/>
        </w:rPr>
      </w:pPr>
    </w:p>
    <w:p w:rsidR="00946C32" w:rsidRPr="00E04475" w:rsidRDefault="00946C32" w:rsidP="00946C32">
      <w:pPr>
        <w:pStyle w:val="Prrafodelista"/>
        <w:widowControl w:val="0"/>
        <w:spacing w:after="0" w:line="240" w:lineRule="auto"/>
        <w:ind w:left="0"/>
        <w:contextualSpacing w:val="0"/>
        <w:jc w:val="both"/>
        <w:rPr>
          <w:rFonts w:ascii="Times New Roman" w:hAnsi="Times New Roman"/>
          <w:b/>
          <w:sz w:val="24"/>
          <w:szCs w:val="24"/>
        </w:rPr>
      </w:pPr>
      <w:r>
        <w:rPr>
          <w:rFonts w:ascii="Times New Roman" w:hAnsi="Times New Roman"/>
          <w:b/>
          <w:sz w:val="24"/>
          <w:szCs w:val="24"/>
        </w:rPr>
        <w:t>La Relación de Estrategia de Aprendizaje y la Estrategia de Evaluación</w:t>
      </w:r>
    </w:p>
    <w:p w:rsidR="00946C32" w:rsidRDefault="00946C32" w:rsidP="00946C32">
      <w:pPr>
        <w:pStyle w:val="Prrafodelista"/>
        <w:widowControl w:val="0"/>
        <w:spacing w:after="0" w:line="240" w:lineRule="auto"/>
        <w:ind w:left="0" w:firstLine="709"/>
        <w:contextualSpacing w:val="0"/>
        <w:jc w:val="both"/>
        <w:rPr>
          <w:rFonts w:ascii="Times New Roman" w:hAnsi="Times New Roman"/>
          <w:sz w:val="24"/>
          <w:szCs w:val="24"/>
        </w:rPr>
      </w:pPr>
    </w:p>
    <w:p w:rsidR="00946C32" w:rsidRDefault="00946C32" w:rsidP="00946C32">
      <w:pPr>
        <w:pStyle w:val="Prrafodelista"/>
        <w:widowControl w:val="0"/>
        <w:spacing w:after="0" w:line="240" w:lineRule="auto"/>
        <w:ind w:left="0" w:firstLine="709"/>
        <w:contextualSpacing w:val="0"/>
        <w:jc w:val="both"/>
        <w:rPr>
          <w:rFonts w:ascii="Times New Roman" w:hAnsi="Times New Roman"/>
          <w:sz w:val="24"/>
          <w:szCs w:val="24"/>
        </w:rPr>
      </w:pPr>
      <w:r>
        <w:rPr>
          <w:rFonts w:ascii="Times New Roman" w:hAnsi="Times New Roman"/>
          <w:sz w:val="24"/>
          <w:szCs w:val="24"/>
        </w:rPr>
        <w:t>El apartado anterior ha</w:t>
      </w:r>
      <w:r w:rsidR="00510B9E">
        <w:rPr>
          <w:rFonts w:ascii="Times New Roman" w:hAnsi="Times New Roman"/>
          <w:sz w:val="24"/>
          <w:szCs w:val="24"/>
        </w:rPr>
        <w:t xml:space="preserve"> mostrado</w:t>
      </w:r>
      <w:r>
        <w:rPr>
          <w:rFonts w:ascii="Times New Roman" w:hAnsi="Times New Roman"/>
          <w:sz w:val="24"/>
          <w:szCs w:val="24"/>
        </w:rPr>
        <w:t xml:space="preserve"> </w:t>
      </w:r>
      <w:r w:rsidR="00510B9E">
        <w:rPr>
          <w:rFonts w:ascii="Times New Roman" w:hAnsi="Times New Roman"/>
          <w:sz w:val="24"/>
          <w:szCs w:val="24"/>
        </w:rPr>
        <w:t xml:space="preserve">las características de </w:t>
      </w:r>
      <w:r w:rsidR="000006CB">
        <w:rPr>
          <w:rFonts w:ascii="Times New Roman" w:hAnsi="Times New Roman"/>
          <w:sz w:val="24"/>
          <w:szCs w:val="24"/>
        </w:rPr>
        <w:t>las competencias</w:t>
      </w:r>
      <w:r>
        <w:rPr>
          <w:rFonts w:ascii="Times New Roman" w:hAnsi="Times New Roman"/>
          <w:sz w:val="24"/>
          <w:szCs w:val="24"/>
        </w:rPr>
        <w:t>. Ahora queda por revisar cómo se articula</w:t>
      </w:r>
      <w:r w:rsidR="003677E9">
        <w:rPr>
          <w:rFonts w:ascii="Times New Roman" w:hAnsi="Times New Roman"/>
          <w:sz w:val="24"/>
          <w:szCs w:val="24"/>
        </w:rPr>
        <w:t>n</w:t>
      </w:r>
      <w:r>
        <w:rPr>
          <w:rFonts w:ascii="Times New Roman" w:hAnsi="Times New Roman"/>
          <w:sz w:val="24"/>
          <w:szCs w:val="24"/>
        </w:rPr>
        <w:t xml:space="preserve"> </w:t>
      </w:r>
      <w:r w:rsidR="003677E9">
        <w:rPr>
          <w:rFonts w:ascii="Times New Roman" w:hAnsi="Times New Roman"/>
          <w:sz w:val="24"/>
          <w:szCs w:val="24"/>
        </w:rPr>
        <w:t>sus</w:t>
      </w:r>
      <w:r>
        <w:rPr>
          <w:rFonts w:ascii="Times New Roman" w:hAnsi="Times New Roman"/>
          <w:sz w:val="24"/>
          <w:szCs w:val="24"/>
        </w:rPr>
        <w:t xml:space="preserve"> componentes con el pr</w:t>
      </w:r>
      <w:r w:rsidR="00946AD2">
        <w:rPr>
          <w:rFonts w:ascii="Times New Roman" w:hAnsi="Times New Roman"/>
          <w:sz w:val="24"/>
          <w:szCs w:val="24"/>
        </w:rPr>
        <w:t>oceso de evaluación. La Figura 2</w:t>
      </w:r>
      <w:r>
        <w:rPr>
          <w:rFonts w:ascii="Times New Roman" w:hAnsi="Times New Roman"/>
          <w:sz w:val="24"/>
          <w:szCs w:val="24"/>
        </w:rPr>
        <w:t xml:space="preserve"> presenta un esquema que relaciona los lineamientos curriculares, el syllabus, las competencias, los elementos del entorno AVA que ayudará al desarrollo de la estructura de evaluación del curso académico de grado o posgrado.</w:t>
      </w:r>
    </w:p>
    <w:p w:rsidR="00510B9E" w:rsidRDefault="00510B9E" w:rsidP="00946C32">
      <w:pPr>
        <w:pStyle w:val="Prrafodelista"/>
        <w:widowControl w:val="0"/>
        <w:spacing w:after="0" w:line="240" w:lineRule="auto"/>
        <w:ind w:left="0" w:firstLine="709"/>
        <w:contextualSpacing w:val="0"/>
        <w:jc w:val="both"/>
        <w:rPr>
          <w:rFonts w:ascii="Times New Roman" w:hAnsi="Times New Roman"/>
          <w:sz w:val="24"/>
          <w:szCs w:val="24"/>
        </w:rPr>
      </w:pPr>
    </w:p>
    <w:p w:rsidR="00946C32" w:rsidRPr="00AB3211" w:rsidRDefault="00E2700E" w:rsidP="00AB3211">
      <w:pPr>
        <w:pStyle w:val="Prrafodelista"/>
        <w:widowControl w:val="0"/>
        <w:spacing w:after="0" w:line="240" w:lineRule="auto"/>
        <w:ind w:left="0"/>
        <w:contextualSpacing w:val="0"/>
        <w:jc w:val="center"/>
        <w:rPr>
          <w:rFonts w:ascii="Times New Roman" w:hAnsi="Times New Roman"/>
          <w:sz w:val="24"/>
          <w:szCs w:val="24"/>
        </w:rPr>
      </w:pPr>
      <w:r>
        <w:rPr>
          <w:rFonts w:ascii="Times New Roman" w:hAnsi="Times New Roman"/>
          <w:noProof/>
          <w:sz w:val="24"/>
          <w:szCs w:val="24"/>
          <w:lang w:val="es-CO" w:eastAsia="es-CO"/>
        </w:rPr>
        <w:drawing>
          <wp:inline distT="0" distB="0" distL="0" distR="0">
            <wp:extent cx="4152900" cy="3724896"/>
            <wp:effectExtent l="19050" t="19050" r="19050" b="27954"/>
            <wp:docPr id="3" name="2 Imagen" descr="EVALUACIO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VALUACION-2.jpg"/>
                    <pic:cNvPicPr/>
                  </pic:nvPicPr>
                  <pic:blipFill>
                    <a:blip r:embed="rId10" cstate="print"/>
                    <a:stretch>
                      <a:fillRect/>
                    </a:stretch>
                  </pic:blipFill>
                  <pic:spPr>
                    <a:xfrm>
                      <a:off x="0" y="0"/>
                      <a:ext cx="4147269" cy="3719845"/>
                    </a:xfrm>
                    <a:prstGeom prst="rect">
                      <a:avLst/>
                    </a:prstGeom>
                    <a:ln w="12700">
                      <a:solidFill>
                        <a:schemeClr val="tx1"/>
                      </a:solidFill>
                    </a:ln>
                  </pic:spPr>
                </pic:pic>
              </a:graphicData>
            </a:graphic>
          </wp:inline>
        </w:drawing>
      </w:r>
    </w:p>
    <w:p w:rsidR="00946C32" w:rsidRDefault="00946AD2" w:rsidP="00946C32">
      <w:pPr>
        <w:pStyle w:val="Prrafodelista"/>
        <w:widowControl w:val="0"/>
        <w:spacing w:after="0" w:line="240" w:lineRule="auto"/>
        <w:ind w:left="0"/>
        <w:contextualSpacing w:val="0"/>
        <w:jc w:val="both"/>
        <w:rPr>
          <w:rFonts w:ascii="Times New Roman" w:hAnsi="Times New Roman"/>
          <w:sz w:val="24"/>
          <w:szCs w:val="24"/>
        </w:rPr>
      </w:pPr>
      <w:r>
        <w:rPr>
          <w:rFonts w:ascii="Times New Roman" w:hAnsi="Times New Roman"/>
          <w:i/>
          <w:sz w:val="24"/>
          <w:szCs w:val="24"/>
        </w:rPr>
        <w:t>Figura 2</w:t>
      </w:r>
      <w:r w:rsidR="00946C32">
        <w:rPr>
          <w:rFonts w:ascii="Times New Roman" w:hAnsi="Times New Roman"/>
          <w:sz w:val="24"/>
          <w:szCs w:val="24"/>
        </w:rPr>
        <w:t>. Esquema para el desarrollo de la estructura de evaluación de un curso académico.</w:t>
      </w:r>
    </w:p>
    <w:p w:rsidR="00946C32" w:rsidRDefault="00C3428E" w:rsidP="00946C32">
      <w:pPr>
        <w:pStyle w:val="Prrafodelista"/>
        <w:widowControl w:val="0"/>
        <w:spacing w:after="0" w:line="240" w:lineRule="auto"/>
        <w:ind w:left="0" w:firstLine="709"/>
        <w:contextualSpacing w:val="0"/>
        <w:jc w:val="both"/>
        <w:rPr>
          <w:rFonts w:ascii="Times New Roman" w:hAnsi="Times New Roman"/>
          <w:sz w:val="24"/>
          <w:szCs w:val="24"/>
        </w:rPr>
      </w:pPr>
      <w:r>
        <w:rPr>
          <w:rFonts w:ascii="Times New Roman" w:hAnsi="Times New Roman"/>
          <w:sz w:val="24"/>
          <w:szCs w:val="24"/>
        </w:rPr>
        <w:t xml:space="preserve"> </w:t>
      </w:r>
    </w:p>
    <w:p w:rsidR="004951BD" w:rsidRPr="00AB3211" w:rsidRDefault="00946C32" w:rsidP="00AB3211">
      <w:pPr>
        <w:pStyle w:val="Prrafodelista"/>
        <w:widowControl w:val="0"/>
        <w:spacing w:after="0" w:line="240" w:lineRule="auto"/>
        <w:ind w:left="0" w:firstLine="709"/>
        <w:contextualSpacing w:val="0"/>
        <w:jc w:val="both"/>
        <w:rPr>
          <w:rFonts w:ascii="Times New Roman" w:hAnsi="Times New Roman"/>
          <w:sz w:val="24"/>
          <w:szCs w:val="24"/>
        </w:rPr>
      </w:pPr>
      <w:r>
        <w:rPr>
          <w:rFonts w:ascii="Times New Roman" w:hAnsi="Times New Roman"/>
          <w:sz w:val="24"/>
          <w:szCs w:val="24"/>
        </w:rPr>
        <w:t xml:space="preserve">Se discutió que el AVA </w:t>
      </w:r>
      <w:r w:rsidR="00AB3211" w:rsidRPr="00AB3211">
        <w:rPr>
          <w:rFonts w:ascii="Times New Roman" w:hAnsi="Times New Roman"/>
          <w:sz w:val="24"/>
          <w:szCs w:val="24"/>
        </w:rPr>
        <w:t>es un contexto integrado, integral y holístico para la gestión del aprendizaje, compuesto por un conjunto de entornos de interacción e interactividad sincrónica y asincrónica</w:t>
      </w:r>
      <w:r w:rsidR="00C3428E">
        <w:rPr>
          <w:rFonts w:ascii="Times New Roman" w:hAnsi="Times New Roman"/>
          <w:sz w:val="24"/>
          <w:szCs w:val="24"/>
        </w:rPr>
        <w:t>,</w:t>
      </w:r>
      <w:r w:rsidR="00AB3211" w:rsidRPr="00AB3211">
        <w:rPr>
          <w:rFonts w:ascii="Times New Roman" w:hAnsi="Times New Roman"/>
          <w:sz w:val="24"/>
          <w:szCs w:val="24"/>
        </w:rPr>
        <w:t xml:space="preserve"> que permite a los actores educativos aumentar el uso flexible de los materiales didácticos, emplear diferentes metodologías y estrategias pedagógicas, optimizar los recursos educativos y con ello</w:t>
      </w:r>
      <w:r w:rsidR="00C3428E">
        <w:rPr>
          <w:rFonts w:ascii="Times New Roman" w:hAnsi="Times New Roman"/>
          <w:sz w:val="24"/>
          <w:szCs w:val="24"/>
        </w:rPr>
        <w:t>,</w:t>
      </w:r>
      <w:r w:rsidR="00AB3211" w:rsidRPr="00AB3211">
        <w:rPr>
          <w:rFonts w:ascii="Times New Roman" w:hAnsi="Times New Roman"/>
          <w:sz w:val="24"/>
          <w:szCs w:val="24"/>
        </w:rPr>
        <w:t xml:space="preserve"> mejorar sus resultados académicos (Herrera, 2011)</w:t>
      </w:r>
      <w:r>
        <w:rPr>
          <w:rFonts w:ascii="Times New Roman" w:hAnsi="Times New Roman"/>
          <w:sz w:val="24"/>
          <w:szCs w:val="24"/>
        </w:rPr>
        <w:t xml:space="preserve">. Cada uno de sus entornos tiene una función específica en la promoción del aprendizaje, </w:t>
      </w:r>
      <w:r w:rsidR="00197B60">
        <w:rPr>
          <w:rFonts w:ascii="Times New Roman" w:hAnsi="Times New Roman"/>
          <w:sz w:val="24"/>
          <w:szCs w:val="24"/>
        </w:rPr>
        <w:t xml:space="preserve">lo que permite tanto por el docente como por el estudiante la regulación de </w:t>
      </w:r>
      <w:r>
        <w:rPr>
          <w:rFonts w:ascii="Times New Roman" w:hAnsi="Times New Roman"/>
          <w:sz w:val="24"/>
          <w:szCs w:val="24"/>
        </w:rPr>
        <w:t xml:space="preserve"> competencias–contenidos–interacciones didácticas–estrategias de aprend</w:t>
      </w:r>
      <w:r w:rsidR="00197B60">
        <w:rPr>
          <w:rFonts w:ascii="Times New Roman" w:hAnsi="Times New Roman"/>
          <w:sz w:val="24"/>
          <w:szCs w:val="24"/>
        </w:rPr>
        <w:t>izaje–estrategias de evaluación.</w:t>
      </w:r>
    </w:p>
    <w:p w:rsidR="00AB3211" w:rsidRPr="00AB3211" w:rsidRDefault="00AB3211" w:rsidP="00AB3211">
      <w:pPr>
        <w:widowControl w:val="0"/>
        <w:spacing w:after="0" w:line="240" w:lineRule="auto"/>
        <w:jc w:val="both"/>
        <w:rPr>
          <w:rFonts w:ascii="Times New Roman" w:hAnsi="Times New Roman"/>
          <w:sz w:val="24"/>
          <w:szCs w:val="24"/>
        </w:rPr>
      </w:pPr>
    </w:p>
    <w:p w:rsidR="00AB3211" w:rsidRDefault="00A63C67" w:rsidP="00A63C67">
      <w:pPr>
        <w:pStyle w:val="Prrafodelista"/>
        <w:widowControl w:val="0"/>
        <w:spacing w:after="0" w:line="240" w:lineRule="auto"/>
        <w:ind w:left="0"/>
        <w:contextualSpacing w:val="0"/>
        <w:jc w:val="both"/>
        <w:rPr>
          <w:rFonts w:ascii="Times New Roman" w:hAnsi="Times New Roman"/>
          <w:sz w:val="24"/>
          <w:szCs w:val="24"/>
        </w:rPr>
      </w:pPr>
      <w:r w:rsidRPr="00A63C67">
        <w:rPr>
          <w:rFonts w:ascii="Times New Roman" w:hAnsi="Times New Roman"/>
          <w:sz w:val="24"/>
          <w:szCs w:val="24"/>
        </w:rPr>
        <w:lastRenderedPageBreak/>
        <w:tab/>
        <w:t xml:space="preserve">En relación con </w:t>
      </w:r>
      <w:r>
        <w:rPr>
          <w:rFonts w:ascii="Times New Roman" w:hAnsi="Times New Roman"/>
          <w:sz w:val="24"/>
          <w:szCs w:val="24"/>
        </w:rPr>
        <w:t>el aprendizaje autónomo, colaborativo y significativo del estudiante, el compromiso que éste adquiere con los procesos de evaluación es relevante</w:t>
      </w:r>
      <w:r w:rsidR="00C3428E">
        <w:rPr>
          <w:rFonts w:ascii="Times New Roman" w:hAnsi="Times New Roman"/>
          <w:sz w:val="24"/>
          <w:szCs w:val="24"/>
        </w:rPr>
        <w:t>,</w:t>
      </w:r>
      <w:r>
        <w:rPr>
          <w:rFonts w:ascii="Times New Roman" w:hAnsi="Times New Roman"/>
          <w:sz w:val="24"/>
          <w:szCs w:val="24"/>
        </w:rPr>
        <w:t xml:space="preserve"> ya que debe establecer una relación interdependiente e interrelacionada con los entornos que conforman el AVA a través de sus procesos de autorregulación y metacognición, mediante un análisis y lectura en profundidad del syllabus del curso, lo que le permitirá identificar los contenidos académicos, las intencionalidades formativas, la estrategia tanto de aprendizaje como de evaluación y los tiempos para el desarrollo y entrega de sus productos académicos.</w:t>
      </w:r>
    </w:p>
    <w:p w:rsidR="00A63C67" w:rsidRPr="00197B60" w:rsidRDefault="00A63C67" w:rsidP="00A63C67">
      <w:pPr>
        <w:spacing w:line="240" w:lineRule="auto"/>
        <w:jc w:val="both"/>
        <w:rPr>
          <w:rFonts w:ascii="Times New Roman" w:hAnsi="Times New Roman"/>
          <w:sz w:val="24"/>
          <w:szCs w:val="24"/>
          <w:lang w:val="es-CO"/>
        </w:rPr>
      </w:pPr>
      <w:r>
        <w:rPr>
          <w:rFonts w:ascii="Times New Roman" w:hAnsi="Times New Roman"/>
          <w:sz w:val="24"/>
          <w:szCs w:val="24"/>
        </w:rPr>
        <w:t>Así mismo, dar cuenta de sus procesos formativos poniendo en evidencia las interacciones estudiante</w:t>
      </w:r>
      <w:r w:rsidR="00B76611">
        <w:rPr>
          <w:rFonts w:ascii="Times New Roman" w:hAnsi="Times New Roman"/>
          <w:sz w:val="24"/>
          <w:szCs w:val="24"/>
        </w:rPr>
        <w:t>-</w:t>
      </w:r>
      <w:r w:rsidR="00197B60">
        <w:rPr>
          <w:rFonts w:ascii="Times New Roman" w:hAnsi="Times New Roman"/>
          <w:sz w:val="24"/>
          <w:szCs w:val="24"/>
        </w:rPr>
        <w:t>estudiante</w:t>
      </w:r>
      <w:r>
        <w:rPr>
          <w:rFonts w:ascii="Times New Roman" w:hAnsi="Times New Roman"/>
          <w:sz w:val="24"/>
          <w:szCs w:val="24"/>
        </w:rPr>
        <w:t xml:space="preserve"> y estudiante</w:t>
      </w:r>
      <w:r w:rsidR="00B76611">
        <w:rPr>
          <w:rFonts w:ascii="Times New Roman" w:hAnsi="Times New Roman"/>
          <w:sz w:val="24"/>
          <w:szCs w:val="24"/>
        </w:rPr>
        <w:t>-</w:t>
      </w:r>
      <w:r>
        <w:rPr>
          <w:rFonts w:ascii="Times New Roman" w:hAnsi="Times New Roman"/>
          <w:sz w:val="24"/>
          <w:szCs w:val="24"/>
        </w:rPr>
        <w:t>docente mediante el desarrollo de sus responsabilidades tanto individuales como colaborativas</w:t>
      </w:r>
      <w:r w:rsidR="00C3428E">
        <w:rPr>
          <w:rFonts w:ascii="Times New Roman" w:hAnsi="Times New Roman"/>
          <w:sz w:val="24"/>
          <w:szCs w:val="24"/>
        </w:rPr>
        <w:t>,</w:t>
      </w:r>
      <w:r>
        <w:rPr>
          <w:rFonts w:ascii="Times New Roman" w:hAnsi="Times New Roman"/>
          <w:sz w:val="24"/>
          <w:szCs w:val="24"/>
        </w:rPr>
        <w:t xml:space="preserve"> de acuerdo a</w:t>
      </w:r>
      <w:r w:rsidR="00197B60">
        <w:rPr>
          <w:rFonts w:ascii="Times New Roman" w:hAnsi="Times New Roman"/>
          <w:sz w:val="24"/>
          <w:szCs w:val="24"/>
        </w:rPr>
        <w:t xml:space="preserve"> los</w:t>
      </w:r>
      <w:r>
        <w:rPr>
          <w:rFonts w:ascii="Times New Roman" w:hAnsi="Times New Roman"/>
          <w:sz w:val="24"/>
          <w:szCs w:val="24"/>
        </w:rPr>
        <w:t xml:space="preserve"> </w:t>
      </w:r>
      <w:r w:rsidR="00C3428E">
        <w:rPr>
          <w:rFonts w:ascii="Times New Roman" w:hAnsi="Times New Roman"/>
          <w:sz w:val="24"/>
          <w:szCs w:val="24"/>
        </w:rPr>
        <w:t>planteamientos que se generan para el efecto</w:t>
      </w:r>
      <w:r w:rsidR="00197B60">
        <w:rPr>
          <w:rFonts w:ascii="Times New Roman" w:eastAsiaTheme="minorHAnsi" w:hAnsi="Times New Roman"/>
          <w:sz w:val="24"/>
          <w:szCs w:val="24"/>
          <w:lang w:val="es-ES"/>
        </w:rPr>
        <w:t xml:space="preserve"> y</w:t>
      </w:r>
      <w:r w:rsidR="00C3428E">
        <w:rPr>
          <w:rFonts w:ascii="Times New Roman" w:eastAsiaTheme="minorHAnsi" w:hAnsi="Times New Roman"/>
          <w:sz w:val="24"/>
          <w:szCs w:val="24"/>
          <w:lang w:val="es-ES"/>
        </w:rPr>
        <w:t>,</w:t>
      </w:r>
      <w:r w:rsidR="00197B60">
        <w:rPr>
          <w:rFonts w:ascii="Times New Roman" w:eastAsiaTheme="minorHAnsi" w:hAnsi="Times New Roman"/>
          <w:sz w:val="24"/>
          <w:szCs w:val="24"/>
          <w:lang w:val="es-ES"/>
        </w:rPr>
        <w:t xml:space="preserve"> en lo que respecta a los docentes, dar cuenta de las condiciones de acompañamiento docente establecidas en el </w:t>
      </w:r>
      <w:r w:rsidR="00C3428E">
        <w:rPr>
          <w:rFonts w:ascii="Times New Roman" w:eastAsiaTheme="minorHAnsi" w:hAnsi="Times New Roman"/>
          <w:sz w:val="24"/>
          <w:szCs w:val="24"/>
          <w:lang w:val="es-ES"/>
        </w:rPr>
        <w:t>Nuevo Reglamento Estudiantil</w:t>
      </w:r>
      <w:r w:rsidR="00197B60">
        <w:rPr>
          <w:rFonts w:ascii="Times New Roman" w:eastAsiaTheme="minorHAnsi" w:hAnsi="Times New Roman"/>
          <w:sz w:val="24"/>
          <w:szCs w:val="24"/>
          <w:lang w:val="es-ES"/>
        </w:rPr>
        <w:t xml:space="preserve"> (UNAD, </w:t>
      </w:r>
      <w:r w:rsidR="00E2700E">
        <w:rPr>
          <w:rFonts w:ascii="Times New Roman" w:eastAsiaTheme="minorHAnsi" w:hAnsi="Times New Roman"/>
          <w:sz w:val="24"/>
          <w:szCs w:val="24"/>
          <w:lang w:val="es-ES"/>
        </w:rPr>
        <w:t>2013</w:t>
      </w:r>
      <w:r w:rsidR="00197B60">
        <w:rPr>
          <w:rFonts w:ascii="Times New Roman" w:eastAsiaTheme="minorHAnsi" w:hAnsi="Times New Roman"/>
          <w:sz w:val="24"/>
          <w:szCs w:val="24"/>
          <w:lang w:val="es-ES"/>
        </w:rPr>
        <w:t>)</w:t>
      </w:r>
    </w:p>
    <w:p w:rsidR="00A63C67" w:rsidRDefault="00A63C67" w:rsidP="00A63C67">
      <w:pPr>
        <w:pStyle w:val="Prrafodelista"/>
        <w:widowControl w:val="0"/>
        <w:spacing w:after="0" w:line="240" w:lineRule="auto"/>
        <w:ind w:left="0"/>
        <w:contextualSpacing w:val="0"/>
        <w:jc w:val="both"/>
        <w:rPr>
          <w:rFonts w:ascii="Times New Roman" w:hAnsi="Times New Roman"/>
          <w:sz w:val="24"/>
          <w:szCs w:val="24"/>
        </w:rPr>
      </w:pPr>
      <w:r>
        <w:rPr>
          <w:rFonts w:ascii="Times New Roman" w:hAnsi="Times New Roman"/>
          <w:sz w:val="24"/>
          <w:szCs w:val="24"/>
        </w:rPr>
        <w:t xml:space="preserve"> </w:t>
      </w:r>
    </w:p>
    <w:p w:rsidR="00147937" w:rsidRDefault="00147937" w:rsidP="00ED1007">
      <w:pPr>
        <w:pStyle w:val="Prrafodelista"/>
        <w:widowControl w:val="0"/>
        <w:spacing w:after="0" w:line="240" w:lineRule="auto"/>
        <w:ind w:left="0"/>
        <w:contextualSpacing w:val="0"/>
        <w:jc w:val="center"/>
        <w:rPr>
          <w:rFonts w:ascii="Times New Roman" w:hAnsi="Times New Roman"/>
          <w:b/>
          <w:sz w:val="24"/>
          <w:szCs w:val="24"/>
        </w:rPr>
      </w:pPr>
    </w:p>
    <w:p w:rsidR="00147937" w:rsidRDefault="00147937" w:rsidP="00ED1007">
      <w:pPr>
        <w:pStyle w:val="Prrafodelista"/>
        <w:widowControl w:val="0"/>
        <w:spacing w:after="0" w:line="240" w:lineRule="auto"/>
        <w:ind w:left="0"/>
        <w:contextualSpacing w:val="0"/>
        <w:jc w:val="center"/>
        <w:rPr>
          <w:rFonts w:ascii="Times New Roman" w:hAnsi="Times New Roman"/>
          <w:b/>
          <w:sz w:val="24"/>
          <w:szCs w:val="24"/>
        </w:rPr>
      </w:pPr>
    </w:p>
    <w:p w:rsidR="00147937" w:rsidRDefault="00147937" w:rsidP="00ED1007">
      <w:pPr>
        <w:pStyle w:val="Prrafodelista"/>
        <w:widowControl w:val="0"/>
        <w:spacing w:after="0" w:line="240" w:lineRule="auto"/>
        <w:ind w:left="0"/>
        <w:contextualSpacing w:val="0"/>
        <w:jc w:val="center"/>
        <w:rPr>
          <w:rFonts w:ascii="Times New Roman" w:hAnsi="Times New Roman"/>
          <w:b/>
          <w:sz w:val="24"/>
          <w:szCs w:val="24"/>
        </w:rPr>
      </w:pPr>
    </w:p>
    <w:p w:rsidR="00147937" w:rsidRDefault="00147937" w:rsidP="00ED1007">
      <w:pPr>
        <w:pStyle w:val="Prrafodelista"/>
        <w:widowControl w:val="0"/>
        <w:spacing w:after="0" w:line="240" w:lineRule="auto"/>
        <w:ind w:left="0"/>
        <w:contextualSpacing w:val="0"/>
        <w:jc w:val="center"/>
        <w:rPr>
          <w:rFonts w:ascii="Times New Roman" w:hAnsi="Times New Roman"/>
          <w:b/>
          <w:sz w:val="24"/>
          <w:szCs w:val="24"/>
        </w:rPr>
      </w:pPr>
    </w:p>
    <w:p w:rsidR="00147937" w:rsidRDefault="00147937" w:rsidP="00ED1007">
      <w:pPr>
        <w:pStyle w:val="Prrafodelista"/>
        <w:widowControl w:val="0"/>
        <w:spacing w:after="0" w:line="240" w:lineRule="auto"/>
        <w:ind w:left="0"/>
        <w:contextualSpacing w:val="0"/>
        <w:jc w:val="center"/>
        <w:rPr>
          <w:rFonts w:ascii="Times New Roman" w:hAnsi="Times New Roman"/>
          <w:b/>
          <w:sz w:val="24"/>
          <w:szCs w:val="24"/>
        </w:rPr>
      </w:pPr>
    </w:p>
    <w:p w:rsidR="00147937" w:rsidRDefault="00147937" w:rsidP="00ED1007">
      <w:pPr>
        <w:pStyle w:val="Prrafodelista"/>
        <w:widowControl w:val="0"/>
        <w:spacing w:after="0" w:line="240" w:lineRule="auto"/>
        <w:ind w:left="0"/>
        <w:contextualSpacing w:val="0"/>
        <w:jc w:val="center"/>
        <w:rPr>
          <w:rFonts w:ascii="Times New Roman" w:hAnsi="Times New Roman"/>
          <w:b/>
          <w:sz w:val="24"/>
          <w:szCs w:val="24"/>
        </w:rPr>
      </w:pPr>
    </w:p>
    <w:p w:rsidR="00147937" w:rsidRDefault="00147937" w:rsidP="00ED1007">
      <w:pPr>
        <w:pStyle w:val="Prrafodelista"/>
        <w:widowControl w:val="0"/>
        <w:spacing w:after="0" w:line="240" w:lineRule="auto"/>
        <w:ind w:left="0"/>
        <w:contextualSpacing w:val="0"/>
        <w:jc w:val="center"/>
        <w:rPr>
          <w:rFonts w:ascii="Times New Roman" w:hAnsi="Times New Roman"/>
          <w:b/>
          <w:sz w:val="24"/>
          <w:szCs w:val="24"/>
        </w:rPr>
      </w:pPr>
    </w:p>
    <w:p w:rsidR="00147937" w:rsidRDefault="00147937" w:rsidP="00ED1007">
      <w:pPr>
        <w:pStyle w:val="Prrafodelista"/>
        <w:widowControl w:val="0"/>
        <w:spacing w:after="0" w:line="240" w:lineRule="auto"/>
        <w:ind w:left="0"/>
        <w:contextualSpacing w:val="0"/>
        <w:jc w:val="center"/>
        <w:rPr>
          <w:rFonts w:ascii="Times New Roman" w:hAnsi="Times New Roman"/>
          <w:b/>
          <w:sz w:val="24"/>
          <w:szCs w:val="24"/>
        </w:rPr>
      </w:pPr>
    </w:p>
    <w:p w:rsidR="00147937" w:rsidRDefault="00147937" w:rsidP="00ED1007">
      <w:pPr>
        <w:pStyle w:val="Prrafodelista"/>
        <w:widowControl w:val="0"/>
        <w:spacing w:after="0" w:line="240" w:lineRule="auto"/>
        <w:ind w:left="0"/>
        <w:contextualSpacing w:val="0"/>
        <w:jc w:val="center"/>
        <w:rPr>
          <w:rFonts w:ascii="Times New Roman" w:hAnsi="Times New Roman"/>
          <w:b/>
          <w:sz w:val="24"/>
          <w:szCs w:val="24"/>
        </w:rPr>
      </w:pPr>
    </w:p>
    <w:p w:rsidR="00147937" w:rsidRDefault="00147937" w:rsidP="00ED1007">
      <w:pPr>
        <w:pStyle w:val="Prrafodelista"/>
        <w:widowControl w:val="0"/>
        <w:spacing w:after="0" w:line="240" w:lineRule="auto"/>
        <w:ind w:left="0"/>
        <w:contextualSpacing w:val="0"/>
        <w:jc w:val="center"/>
        <w:rPr>
          <w:rFonts w:ascii="Times New Roman" w:hAnsi="Times New Roman"/>
          <w:b/>
          <w:sz w:val="24"/>
          <w:szCs w:val="24"/>
        </w:rPr>
      </w:pPr>
    </w:p>
    <w:p w:rsidR="00147937" w:rsidRDefault="00147937" w:rsidP="00ED1007">
      <w:pPr>
        <w:pStyle w:val="Prrafodelista"/>
        <w:widowControl w:val="0"/>
        <w:spacing w:after="0" w:line="240" w:lineRule="auto"/>
        <w:ind w:left="0"/>
        <w:contextualSpacing w:val="0"/>
        <w:jc w:val="center"/>
        <w:rPr>
          <w:rFonts w:ascii="Times New Roman" w:hAnsi="Times New Roman"/>
          <w:b/>
          <w:sz w:val="24"/>
          <w:szCs w:val="24"/>
        </w:rPr>
      </w:pPr>
    </w:p>
    <w:p w:rsidR="00147937" w:rsidRDefault="00147937" w:rsidP="00ED1007">
      <w:pPr>
        <w:pStyle w:val="Prrafodelista"/>
        <w:widowControl w:val="0"/>
        <w:spacing w:after="0" w:line="240" w:lineRule="auto"/>
        <w:ind w:left="0"/>
        <w:contextualSpacing w:val="0"/>
        <w:jc w:val="center"/>
        <w:rPr>
          <w:rFonts w:ascii="Times New Roman" w:hAnsi="Times New Roman"/>
          <w:b/>
          <w:sz w:val="24"/>
          <w:szCs w:val="24"/>
        </w:rPr>
      </w:pPr>
    </w:p>
    <w:p w:rsidR="00147937" w:rsidRDefault="00147937" w:rsidP="00ED1007">
      <w:pPr>
        <w:pStyle w:val="Prrafodelista"/>
        <w:widowControl w:val="0"/>
        <w:spacing w:after="0" w:line="240" w:lineRule="auto"/>
        <w:ind w:left="0"/>
        <w:contextualSpacing w:val="0"/>
        <w:jc w:val="center"/>
        <w:rPr>
          <w:rFonts w:ascii="Times New Roman" w:hAnsi="Times New Roman"/>
          <w:b/>
          <w:sz w:val="24"/>
          <w:szCs w:val="24"/>
        </w:rPr>
      </w:pPr>
    </w:p>
    <w:p w:rsidR="00147937" w:rsidRDefault="00147937" w:rsidP="00ED1007">
      <w:pPr>
        <w:pStyle w:val="Prrafodelista"/>
        <w:widowControl w:val="0"/>
        <w:spacing w:after="0" w:line="240" w:lineRule="auto"/>
        <w:ind w:left="0"/>
        <w:contextualSpacing w:val="0"/>
        <w:jc w:val="center"/>
        <w:rPr>
          <w:rFonts w:ascii="Times New Roman" w:hAnsi="Times New Roman"/>
          <w:b/>
          <w:sz w:val="24"/>
          <w:szCs w:val="24"/>
        </w:rPr>
      </w:pPr>
    </w:p>
    <w:p w:rsidR="00147937" w:rsidRDefault="00147937" w:rsidP="00ED1007">
      <w:pPr>
        <w:pStyle w:val="Prrafodelista"/>
        <w:widowControl w:val="0"/>
        <w:spacing w:after="0" w:line="240" w:lineRule="auto"/>
        <w:ind w:left="0"/>
        <w:contextualSpacing w:val="0"/>
        <w:jc w:val="center"/>
        <w:rPr>
          <w:rFonts w:ascii="Times New Roman" w:hAnsi="Times New Roman"/>
          <w:b/>
          <w:sz w:val="24"/>
          <w:szCs w:val="24"/>
        </w:rPr>
      </w:pPr>
    </w:p>
    <w:p w:rsidR="00147937" w:rsidRDefault="00147937" w:rsidP="00ED1007">
      <w:pPr>
        <w:pStyle w:val="Prrafodelista"/>
        <w:widowControl w:val="0"/>
        <w:spacing w:after="0" w:line="240" w:lineRule="auto"/>
        <w:ind w:left="0"/>
        <w:contextualSpacing w:val="0"/>
        <w:jc w:val="center"/>
        <w:rPr>
          <w:rFonts w:ascii="Times New Roman" w:hAnsi="Times New Roman"/>
          <w:b/>
          <w:sz w:val="24"/>
          <w:szCs w:val="24"/>
        </w:rPr>
      </w:pPr>
    </w:p>
    <w:p w:rsidR="00147937" w:rsidRDefault="00147937" w:rsidP="00ED1007">
      <w:pPr>
        <w:pStyle w:val="Prrafodelista"/>
        <w:widowControl w:val="0"/>
        <w:spacing w:after="0" w:line="240" w:lineRule="auto"/>
        <w:ind w:left="0"/>
        <w:contextualSpacing w:val="0"/>
        <w:jc w:val="center"/>
        <w:rPr>
          <w:rFonts w:ascii="Times New Roman" w:hAnsi="Times New Roman"/>
          <w:b/>
          <w:sz w:val="24"/>
          <w:szCs w:val="24"/>
        </w:rPr>
      </w:pPr>
    </w:p>
    <w:p w:rsidR="00147937" w:rsidRDefault="00147937" w:rsidP="00ED1007">
      <w:pPr>
        <w:pStyle w:val="Prrafodelista"/>
        <w:widowControl w:val="0"/>
        <w:spacing w:after="0" w:line="240" w:lineRule="auto"/>
        <w:ind w:left="0"/>
        <w:contextualSpacing w:val="0"/>
        <w:jc w:val="center"/>
        <w:rPr>
          <w:rFonts w:ascii="Times New Roman" w:hAnsi="Times New Roman"/>
          <w:b/>
          <w:sz w:val="24"/>
          <w:szCs w:val="24"/>
        </w:rPr>
      </w:pPr>
    </w:p>
    <w:p w:rsidR="00147937" w:rsidRDefault="00147937" w:rsidP="00ED1007">
      <w:pPr>
        <w:pStyle w:val="Prrafodelista"/>
        <w:widowControl w:val="0"/>
        <w:spacing w:after="0" w:line="240" w:lineRule="auto"/>
        <w:ind w:left="0"/>
        <w:contextualSpacing w:val="0"/>
        <w:jc w:val="center"/>
        <w:rPr>
          <w:rFonts w:ascii="Times New Roman" w:hAnsi="Times New Roman"/>
          <w:b/>
          <w:sz w:val="24"/>
          <w:szCs w:val="24"/>
        </w:rPr>
      </w:pPr>
    </w:p>
    <w:p w:rsidR="00147937" w:rsidRDefault="00147937" w:rsidP="00ED1007">
      <w:pPr>
        <w:pStyle w:val="Prrafodelista"/>
        <w:widowControl w:val="0"/>
        <w:spacing w:after="0" w:line="240" w:lineRule="auto"/>
        <w:ind w:left="0"/>
        <w:contextualSpacing w:val="0"/>
        <w:jc w:val="center"/>
        <w:rPr>
          <w:rFonts w:ascii="Times New Roman" w:hAnsi="Times New Roman"/>
          <w:b/>
          <w:sz w:val="24"/>
          <w:szCs w:val="24"/>
        </w:rPr>
      </w:pPr>
    </w:p>
    <w:p w:rsidR="00147937" w:rsidRDefault="00147937" w:rsidP="00ED1007">
      <w:pPr>
        <w:pStyle w:val="Prrafodelista"/>
        <w:widowControl w:val="0"/>
        <w:spacing w:after="0" w:line="240" w:lineRule="auto"/>
        <w:ind w:left="0"/>
        <w:contextualSpacing w:val="0"/>
        <w:jc w:val="center"/>
        <w:rPr>
          <w:rFonts w:ascii="Times New Roman" w:hAnsi="Times New Roman"/>
          <w:b/>
          <w:sz w:val="24"/>
          <w:szCs w:val="24"/>
        </w:rPr>
      </w:pPr>
    </w:p>
    <w:p w:rsidR="00147937" w:rsidRDefault="00147937" w:rsidP="00ED1007">
      <w:pPr>
        <w:pStyle w:val="Prrafodelista"/>
        <w:widowControl w:val="0"/>
        <w:spacing w:after="0" w:line="240" w:lineRule="auto"/>
        <w:ind w:left="0"/>
        <w:contextualSpacing w:val="0"/>
        <w:jc w:val="center"/>
        <w:rPr>
          <w:rFonts w:ascii="Times New Roman" w:hAnsi="Times New Roman"/>
          <w:b/>
          <w:sz w:val="24"/>
          <w:szCs w:val="24"/>
        </w:rPr>
      </w:pPr>
    </w:p>
    <w:p w:rsidR="00147937" w:rsidRDefault="00147937" w:rsidP="00ED1007">
      <w:pPr>
        <w:pStyle w:val="Prrafodelista"/>
        <w:widowControl w:val="0"/>
        <w:spacing w:after="0" w:line="240" w:lineRule="auto"/>
        <w:ind w:left="0"/>
        <w:contextualSpacing w:val="0"/>
        <w:jc w:val="center"/>
        <w:rPr>
          <w:rFonts w:ascii="Times New Roman" w:hAnsi="Times New Roman"/>
          <w:b/>
          <w:sz w:val="24"/>
          <w:szCs w:val="24"/>
        </w:rPr>
      </w:pPr>
    </w:p>
    <w:p w:rsidR="00147937" w:rsidRDefault="00147937" w:rsidP="00ED1007">
      <w:pPr>
        <w:pStyle w:val="Prrafodelista"/>
        <w:widowControl w:val="0"/>
        <w:spacing w:after="0" w:line="240" w:lineRule="auto"/>
        <w:ind w:left="0"/>
        <w:contextualSpacing w:val="0"/>
        <w:jc w:val="center"/>
        <w:rPr>
          <w:rFonts w:ascii="Times New Roman" w:hAnsi="Times New Roman"/>
          <w:b/>
          <w:sz w:val="24"/>
          <w:szCs w:val="24"/>
        </w:rPr>
      </w:pPr>
    </w:p>
    <w:p w:rsidR="00147937" w:rsidRDefault="00147937" w:rsidP="00ED1007">
      <w:pPr>
        <w:pStyle w:val="Prrafodelista"/>
        <w:widowControl w:val="0"/>
        <w:spacing w:after="0" w:line="240" w:lineRule="auto"/>
        <w:ind w:left="0"/>
        <w:contextualSpacing w:val="0"/>
        <w:jc w:val="center"/>
        <w:rPr>
          <w:rFonts w:ascii="Times New Roman" w:hAnsi="Times New Roman"/>
          <w:b/>
          <w:sz w:val="24"/>
          <w:szCs w:val="24"/>
        </w:rPr>
      </w:pPr>
    </w:p>
    <w:p w:rsidR="00147937" w:rsidRDefault="00147937" w:rsidP="00ED1007">
      <w:pPr>
        <w:pStyle w:val="Prrafodelista"/>
        <w:widowControl w:val="0"/>
        <w:spacing w:after="0" w:line="240" w:lineRule="auto"/>
        <w:ind w:left="0"/>
        <w:contextualSpacing w:val="0"/>
        <w:jc w:val="center"/>
        <w:rPr>
          <w:rFonts w:ascii="Times New Roman" w:hAnsi="Times New Roman"/>
          <w:b/>
          <w:sz w:val="24"/>
          <w:szCs w:val="24"/>
        </w:rPr>
      </w:pPr>
    </w:p>
    <w:p w:rsidR="00147937" w:rsidRDefault="00147937" w:rsidP="00ED1007">
      <w:pPr>
        <w:pStyle w:val="Prrafodelista"/>
        <w:widowControl w:val="0"/>
        <w:spacing w:after="0" w:line="240" w:lineRule="auto"/>
        <w:ind w:left="0"/>
        <w:contextualSpacing w:val="0"/>
        <w:jc w:val="center"/>
        <w:rPr>
          <w:rFonts w:ascii="Times New Roman" w:hAnsi="Times New Roman"/>
          <w:b/>
          <w:sz w:val="24"/>
          <w:szCs w:val="24"/>
        </w:rPr>
      </w:pPr>
    </w:p>
    <w:p w:rsidR="001E7E2C" w:rsidRDefault="001E7E2C" w:rsidP="00ED1007">
      <w:pPr>
        <w:pStyle w:val="Prrafodelista"/>
        <w:widowControl w:val="0"/>
        <w:spacing w:after="0" w:line="240" w:lineRule="auto"/>
        <w:ind w:left="0"/>
        <w:contextualSpacing w:val="0"/>
        <w:jc w:val="center"/>
        <w:rPr>
          <w:rFonts w:ascii="Times New Roman" w:hAnsi="Times New Roman"/>
          <w:b/>
          <w:sz w:val="24"/>
          <w:szCs w:val="24"/>
        </w:rPr>
      </w:pPr>
    </w:p>
    <w:p w:rsidR="001E7E2C" w:rsidRDefault="001E7E2C" w:rsidP="00ED1007">
      <w:pPr>
        <w:pStyle w:val="Prrafodelista"/>
        <w:widowControl w:val="0"/>
        <w:spacing w:after="0" w:line="240" w:lineRule="auto"/>
        <w:ind w:left="0"/>
        <w:contextualSpacing w:val="0"/>
        <w:jc w:val="center"/>
        <w:rPr>
          <w:rFonts w:ascii="Times New Roman" w:hAnsi="Times New Roman"/>
          <w:b/>
          <w:sz w:val="24"/>
          <w:szCs w:val="24"/>
        </w:rPr>
      </w:pPr>
    </w:p>
    <w:p w:rsidR="001E7E2C" w:rsidRDefault="001E7E2C" w:rsidP="00ED1007">
      <w:pPr>
        <w:pStyle w:val="Prrafodelista"/>
        <w:widowControl w:val="0"/>
        <w:spacing w:after="0" w:line="240" w:lineRule="auto"/>
        <w:ind w:left="0"/>
        <w:contextualSpacing w:val="0"/>
        <w:jc w:val="center"/>
        <w:rPr>
          <w:rFonts w:ascii="Times New Roman" w:hAnsi="Times New Roman"/>
          <w:b/>
          <w:sz w:val="24"/>
          <w:szCs w:val="24"/>
        </w:rPr>
      </w:pPr>
    </w:p>
    <w:p w:rsidR="001E7E2C" w:rsidRDefault="001E7E2C" w:rsidP="00ED1007">
      <w:pPr>
        <w:pStyle w:val="Prrafodelista"/>
        <w:widowControl w:val="0"/>
        <w:spacing w:after="0" w:line="240" w:lineRule="auto"/>
        <w:ind w:left="0"/>
        <w:contextualSpacing w:val="0"/>
        <w:jc w:val="center"/>
        <w:rPr>
          <w:rFonts w:ascii="Times New Roman" w:hAnsi="Times New Roman"/>
          <w:b/>
          <w:sz w:val="24"/>
          <w:szCs w:val="24"/>
        </w:rPr>
      </w:pPr>
      <w:bookmarkStart w:id="0" w:name="_GoBack"/>
      <w:bookmarkEnd w:id="0"/>
    </w:p>
    <w:p w:rsidR="00D125F0" w:rsidRDefault="00D125F0" w:rsidP="00ED1007">
      <w:pPr>
        <w:pStyle w:val="Prrafodelista"/>
        <w:widowControl w:val="0"/>
        <w:spacing w:after="0" w:line="240" w:lineRule="auto"/>
        <w:ind w:left="0"/>
        <w:contextualSpacing w:val="0"/>
        <w:jc w:val="center"/>
        <w:rPr>
          <w:rFonts w:ascii="Times New Roman" w:hAnsi="Times New Roman"/>
          <w:b/>
          <w:sz w:val="24"/>
          <w:szCs w:val="24"/>
        </w:rPr>
      </w:pPr>
    </w:p>
    <w:p w:rsidR="00147937" w:rsidRDefault="00147937" w:rsidP="00ED1007">
      <w:pPr>
        <w:pStyle w:val="Prrafodelista"/>
        <w:widowControl w:val="0"/>
        <w:spacing w:after="0" w:line="240" w:lineRule="auto"/>
        <w:ind w:left="0"/>
        <w:contextualSpacing w:val="0"/>
        <w:jc w:val="center"/>
        <w:rPr>
          <w:rFonts w:ascii="Times New Roman" w:hAnsi="Times New Roman"/>
          <w:b/>
          <w:sz w:val="24"/>
          <w:szCs w:val="24"/>
        </w:rPr>
      </w:pPr>
    </w:p>
    <w:p w:rsidR="00147937" w:rsidRDefault="00147937" w:rsidP="00ED1007">
      <w:pPr>
        <w:pStyle w:val="Prrafodelista"/>
        <w:widowControl w:val="0"/>
        <w:spacing w:after="0" w:line="240" w:lineRule="auto"/>
        <w:ind w:left="0"/>
        <w:contextualSpacing w:val="0"/>
        <w:jc w:val="center"/>
        <w:rPr>
          <w:rFonts w:ascii="Times New Roman" w:hAnsi="Times New Roman"/>
          <w:b/>
          <w:sz w:val="24"/>
          <w:szCs w:val="24"/>
        </w:rPr>
      </w:pPr>
    </w:p>
    <w:p w:rsidR="00FE10DB" w:rsidRPr="005100B4" w:rsidRDefault="00147937" w:rsidP="00ED1007">
      <w:pPr>
        <w:pStyle w:val="Prrafodelista"/>
        <w:widowControl w:val="0"/>
        <w:spacing w:after="0" w:line="240" w:lineRule="auto"/>
        <w:ind w:left="0"/>
        <w:contextualSpacing w:val="0"/>
        <w:jc w:val="center"/>
        <w:rPr>
          <w:rFonts w:ascii="Times New Roman" w:hAnsi="Times New Roman"/>
          <w:b/>
          <w:sz w:val="24"/>
          <w:szCs w:val="24"/>
        </w:rPr>
      </w:pPr>
      <w:r>
        <w:rPr>
          <w:rFonts w:ascii="Times New Roman" w:hAnsi="Times New Roman"/>
          <w:b/>
          <w:sz w:val="24"/>
          <w:szCs w:val="24"/>
        </w:rPr>
        <w:t>C</w:t>
      </w:r>
      <w:r w:rsidR="00183323">
        <w:rPr>
          <w:rFonts w:ascii="Times New Roman" w:hAnsi="Times New Roman"/>
          <w:b/>
          <w:sz w:val="24"/>
          <w:szCs w:val="24"/>
        </w:rPr>
        <w:t xml:space="preserve">apítulo 3. Lineamientos </w:t>
      </w:r>
      <w:r w:rsidR="007F1DB5">
        <w:rPr>
          <w:rFonts w:ascii="Times New Roman" w:hAnsi="Times New Roman"/>
          <w:b/>
          <w:sz w:val="24"/>
          <w:szCs w:val="24"/>
        </w:rPr>
        <w:t xml:space="preserve">para </w:t>
      </w:r>
      <w:r w:rsidR="00183323">
        <w:rPr>
          <w:rFonts w:ascii="Times New Roman" w:hAnsi="Times New Roman"/>
          <w:b/>
          <w:sz w:val="24"/>
          <w:szCs w:val="24"/>
        </w:rPr>
        <w:t>e</w:t>
      </w:r>
      <w:r w:rsidR="00FE10DB">
        <w:rPr>
          <w:rFonts w:ascii="Times New Roman" w:hAnsi="Times New Roman"/>
          <w:b/>
          <w:sz w:val="24"/>
          <w:szCs w:val="24"/>
        </w:rPr>
        <w:t>l Diseño de</w:t>
      </w:r>
      <w:r w:rsidR="007F1DB5">
        <w:rPr>
          <w:rFonts w:ascii="Times New Roman" w:hAnsi="Times New Roman"/>
          <w:b/>
          <w:sz w:val="24"/>
          <w:szCs w:val="24"/>
        </w:rPr>
        <w:t xml:space="preserve"> la</w:t>
      </w:r>
      <w:r w:rsidR="00FE10DB">
        <w:rPr>
          <w:rFonts w:ascii="Times New Roman" w:hAnsi="Times New Roman"/>
          <w:b/>
          <w:sz w:val="24"/>
          <w:szCs w:val="24"/>
        </w:rPr>
        <w:t xml:space="preserve"> E</w:t>
      </w:r>
      <w:r w:rsidR="00B76611">
        <w:rPr>
          <w:rFonts w:ascii="Times New Roman" w:hAnsi="Times New Roman"/>
          <w:b/>
          <w:sz w:val="24"/>
          <w:szCs w:val="24"/>
        </w:rPr>
        <w:t>-</w:t>
      </w:r>
      <w:r w:rsidR="008B3AA0">
        <w:rPr>
          <w:rFonts w:ascii="Times New Roman" w:hAnsi="Times New Roman"/>
          <w:b/>
          <w:sz w:val="24"/>
          <w:szCs w:val="24"/>
        </w:rPr>
        <w:t>e</w:t>
      </w:r>
      <w:r w:rsidR="00FE10DB">
        <w:rPr>
          <w:rFonts w:ascii="Times New Roman" w:hAnsi="Times New Roman"/>
          <w:b/>
          <w:sz w:val="24"/>
          <w:szCs w:val="24"/>
        </w:rPr>
        <w:t>valuación</w:t>
      </w:r>
      <w:r w:rsidR="007333C9">
        <w:rPr>
          <w:rFonts w:ascii="Times New Roman" w:hAnsi="Times New Roman"/>
          <w:b/>
          <w:sz w:val="24"/>
          <w:szCs w:val="24"/>
        </w:rPr>
        <w:t xml:space="preserve"> de</w:t>
      </w:r>
      <w:r w:rsidR="00B27741">
        <w:rPr>
          <w:rFonts w:ascii="Times New Roman" w:hAnsi="Times New Roman"/>
          <w:b/>
          <w:sz w:val="24"/>
          <w:szCs w:val="24"/>
        </w:rPr>
        <w:t>l</w:t>
      </w:r>
      <w:r w:rsidR="007333C9">
        <w:rPr>
          <w:rFonts w:ascii="Times New Roman" w:hAnsi="Times New Roman"/>
          <w:b/>
          <w:sz w:val="24"/>
          <w:szCs w:val="24"/>
        </w:rPr>
        <w:t xml:space="preserve"> Aprendizaje </w:t>
      </w:r>
      <w:r w:rsidR="00B27741">
        <w:rPr>
          <w:rFonts w:ascii="Times New Roman" w:hAnsi="Times New Roman"/>
          <w:b/>
          <w:sz w:val="24"/>
          <w:szCs w:val="24"/>
        </w:rPr>
        <w:t>en</w:t>
      </w:r>
      <w:r w:rsidR="00FE10DB">
        <w:rPr>
          <w:rFonts w:ascii="Times New Roman" w:hAnsi="Times New Roman"/>
          <w:b/>
          <w:sz w:val="24"/>
          <w:szCs w:val="24"/>
        </w:rPr>
        <w:t xml:space="preserve"> </w:t>
      </w:r>
      <w:r w:rsidR="007333C9">
        <w:rPr>
          <w:rFonts w:ascii="Times New Roman" w:hAnsi="Times New Roman"/>
          <w:b/>
          <w:sz w:val="24"/>
          <w:szCs w:val="24"/>
        </w:rPr>
        <w:t xml:space="preserve">un </w:t>
      </w:r>
      <w:r w:rsidR="00FE10DB">
        <w:rPr>
          <w:rFonts w:ascii="Times New Roman" w:hAnsi="Times New Roman"/>
          <w:b/>
          <w:sz w:val="24"/>
          <w:szCs w:val="24"/>
        </w:rPr>
        <w:t>Curso</w:t>
      </w:r>
      <w:r w:rsidR="007333C9">
        <w:rPr>
          <w:rFonts w:ascii="Times New Roman" w:hAnsi="Times New Roman"/>
          <w:b/>
          <w:sz w:val="24"/>
          <w:szCs w:val="24"/>
        </w:rPr>
        <w:t xml:space="preserve"> Académico</w:t>
      </w:r>
    </w:p>
    <w:p w:rsidR="00BC5A13" w:rsidRPr="00B27741" w:rsidRDefault="00BC5A13" w:rsidP="008808C9">
      <w:pPr>
        <w:pStyle w:val="Sinespaciado1"/>
        <w:jc w:val="both"/>
        <w:rPr>
          <w:lang w:val="es-MX"/>
        </w:rPr>
      </w:pPr>
    </w:p>
    <w:p w:rsidR="00BA6FA9" w:rsidRDefault="00BA6FA9" w:rsidP="008808C9">
      <w:pPr>
        <w:spacing w:line="240" w:lineRule="auto"/>
        <w:ind w:firstLine="709"/>
        <w:jc w:val="both"/>
        <w:rPr>
          <w:rFonts w:ascii="Times New Roman" w:hAnsi="Times New Roman"/>
          <w:sz w:val="24"/>
          <w:szCs w:val="24"/>
          <w:lang w:eastAsia="es-CO"/>
        </w:rPr>
      </w:pPr>
      <w:r>
        <w:rPr>
          <w:rFonts w:ascii="Times New Roman" w:hAnsi="Times New Roman"/>
          <w:sz w:val="24"/>
          <w:szCs w:val="24"/>
          <w:lang w:eastAsia="es-CO"/>
        </w:rPr>
        <w:t>Un lineamiento es considerado como un conjunto de accio</w:t>
      </w:r>
      <w:r w:rsidR="008B3AA0">
        <w:rPr>
          <w:rFonts w:ascii="Times New Roman" w:hAnsi="Times New Roman"/>
          <w:sz w:val="24"/>
          <w:szCs w:val="24"/>
          <w:lang w:eastAsia="es-CO"/>
        </w:rPr>
        <w:t xml:space="preserve">nes especificas que determinan </w:t>
      </w:r>
      <w:r>
        <w:rPr>
          <w:rFonts w:ascii="Times New Roman" w:hAnsi="Times New Roman"/>
          <w:sz w:val="24"/>
          <w:szCs w:val="24"/>
          <w:lang w:eastAsia="es-CO"/>
        </w:rPr>
        <w:t xml:space="preserve">la forma, lugar y modo </w:t>
      </w:r>
      <w:r w:rsidR="008B3AA0">
        <w:rPr>
          <w:rFonts w:ascii="Times New Roman" w:hAnsi="Times New Roman"/>
          <w:sz w:val="24"/>
          <w:szCs w:val="24"/>
          <w:lang w:eastAsia="es-CO"/>
        </w:rPr>
        <w:t>que orientan la implementación de una política y sus estrategias, estableciendo pautas metodológicas para su desarrollo. Al hacer referencia a los lineamientos para el diseño de la e</w:t>
      </w:r>
      <w:r w:rsidR="00B76611">
        <w:rPr>
          <w:rFonts w:ascii="Times New Roman" w:hAnsi="Times New Roman"/>
          <w:sz w:val="24"/>
          <w:szCs w:val="24"/>
          <w:lang w:eastAsia="es-CO"/>
        </w:rPr>
        <w:t>-</w:t>
      </w:r>
      <w:r w:rsidR="008B3AA0">
        <w:rPr>
          <w:rFonts w:ascii="Times New Roman" w:hAnsi="Times New Roman"/>
          <w:sz w:val="24"/>
          <w:szCs w:val="24"/>
          <w:lang w:eastAsia="es-CO"/>
        </w:rPr>
        <w:t xml:space="preserve">evaluación del aprendizaje de un curso académico, en ellos se describen  los métodos, técnicas y recursos utilizados por el director de curso y su red de docentes para </w:t>
      </w:r>
      <w:r w:rsidR="00092FAA">
        <w:rPr>
          <w:rFonts w:ascii="Times New Roman" w:hAnsi="Times New Roman"/>
          <w:sz w:val="24"/>
          <w:szCs w:val="24"/>
          <w:lang w:eastAsia="es-CO"/>
        </w:rPr>
        <w:t>el</w:t>
      </w:r>
      <w:r w:rsidR="008B3AA0">
        <w:rPr>
          <w:rFonts w:ascii="Times New Roman" w:hAnsi="Times New Roman"/>
          <w:sz w:val="24"/>
          <w:szCs w:val="24"/>
          <w:lang w:eastAsia="es-CO"/>
        </w:rPr>
        <w:t xml:space="preserve"> diseño</w:t>
      </w:r>
      <w:r w:rsidR="00092FAA">
        <w:rPr>
          <w:rFonts w:ascii="Times New Roman" w:hAnsi="Times New Roman"/>
          <w:sz w:val="24"/>
          <w:szCs w:val="24"/>
          <w:lang w:eastAsia="es-CO"/>
        </w:rPr>
        <w:t xml:space="preserve"> de la e</w:t>
      </w:r>
      <w:r w:rsidR="00B76611">
        <w:rPr>
          <w:rFonts w:ascii="Times New Roman" w:hAnsi="Times New Roman"/>
          <w:sz w:val="24"/>
          <w:szCs w:val="24"/>
          <w:lang w:eastAsia="es-CO"/>
        </w:rPr>
        <w:t>-</w:t>
      </w:r>
      <w:r w:rsidR="00092FAA">
        <w:rPr>
          <w:rFonts w:ascii="Times New Roman" w:hAnsi="Times New Roman"/>
          <w:sz w:val="24"/>
          <w:szCs w:val="24"/>
          <w:lang w:eastAsia="es-CO"/>
        </w:rPr>
        <w:t>evaluación</w:t>
      </w:r>
      <w:r w:rsidR="008B3AA0">
        <w:rPr>
          <w:rFonts w:ascii="Times New Roman" w:hAnsi="Times New Roman"/>
          <w:sz w:val="24"/>
          <w:szCs w:val="24"/>
          <w:lang w:eastAsia="es-CO"/>
        </w:rPr>
        <w:t>.</w:t>
      </w:r>
    </w:p>
    <w:p w:rsidR="00FE10DB" w:rsidRPr="00FB7827" w:rsidRDefault="00FE10DB" w:rsidP="008808C9">
      <w:pPr>
        <w:spacing w:line="240" w:lineRule="auto"/>
        <w:ind w:firstLine="709"/>
        <w:jc w:val="both"/>
        <w:rPr>
          <w:rFonts w:ascii="Times New Roman" w:hAnsi="Times New Roman"/>
          <w:sz w:val="24"/>
          <w:lang w:val="es-ES"/>
        </w:rPr>
      </w:pPr>
      <w:r w:rsidRPr="00FB7827">
        <w:rPr>
          <w:rFonts w:ascii="Times New Roman" w:hAnsi="Times New Roman"/>
          <w:sz w:val="24"/>
          <w:szCs w:val="24"/>
          <w:lang w:val="es-ES"/>
        </w:rPr>
        <w:t xml:space="preserve">Como ayuda a este proceso, se transcriben los diez principios de evaluación que promulga la </w:t>
      </w:r>
      <w:r w:rsidRPr="00FB7827">
        <w:rPr>
          <w:rFonts w:ascii="Times New Roman" w:hAnsi="Times New Roman"/>
          <w:sz w:val="24"/>
          <w:szCs w:val="24"/>
        </w:rPr>
        <w:t>Assessment Reform Group</w:t>
      </w:r>
      <w:r w:rsidRPr="00FB7827">
        <w:rPr>
          <w:rFonts w:ascii="Times New Roman" w:hAnsi="Times New Roman"/>
          <w:sz w:val="24"/>
          <w:szCs w:val="24"/>
          <w:lang w:val="es-ES"/>
        </w:rPr>
        <w:t xml:space="preserve"> (ARG, 2002)</w:t>
      </w:r>
      <w:r w:rsidR="00F95998">
        <w:rPr>
          <w:rFonts w:ascii="Times New Roman" w:hAnsi="Times New Roman"/>
          <w:sz w:val="24"/>
          <w:szCs w:val="24"/>
          <w:lang w:val="es-ES"/>
        </w:rPr>
        <w:t>.</w:t>
      </w:r>
    </w:p>
    <w:p w:rsidR="00FE10DB" w:rsidRPr="008B3AA0" w:rsidRDefault="00FE10DB" w:rsidP="008B3AA0">
      <w:pPr>
        <w:widowControl w:val="0"/>
        <w:numPr>
          <w:ilvl w:val="0"/>
          <w:numId w:val="18"/>
        </w:numPr>
        <w:spacing w:line="240" w:lineRule="auto"/>
        <w:ind w:left="360"/>
        <w:jc w:val="both"/>
        <w:rPr>
          <w:rFonts w:ascii="Times New Roman" w:hAnsi="Times New Roman"/>
          <w:sz w:val="24"/>
          <w:szCs w:val="24"/>
        </w:rPr>
      </w:pPr>
      <w:r w:rsidRPr="008B3AA0">
        <w:rPr>
          <w:rFonts w:ascii="Times New Roman" w:hAnsi="Times New Roman"/>
          <w:sz w:val="24"/>
          <w:szCs w:val="24"/>
        </w:rPr>
        <w:t>La evaluación para el aprendizaje es parte de la planificación efectiva de la enseñanza y el aprendizaje</w:t>
      </w:r>
      <w:r w:rsidR="00706F43" w:rsidRPr="008B3AA0">
        <w:rPr>
          <w:rFonts w:ascii="Times New Roman" w:hAnsi="Times New Roman"/>
          <w:sz w:val="24"/>
          <w:szCs w:val="24"/>
        </w:rPr>
        <w:t>.</w:t>
      </w:r>
    </w:p>
    <w:p w:rsidR="00FE10DB" w:rsidRPr="008B3AA0" w:rsidRDefault="00FE10DB" w:rsidP="008B3AA0">
      <w:pPr>
        <w:widowControl w:val="0"/>
        <w:numPr>
          <w:ilvl w:val="0"/>
          <w:numId w:val="18"/>
        </w:numPr>
        <w:spacing w:line="240" w:lineRule="auto"/>
        <w:ind w:left="360"/>
        <w:jc w:val="both"/>
        <w:rPr>
          <w:rFonts w:ascii="Times New Roman" w:hAnsi="Times New Roman"/>
          <w:sz w:val="24"/>
          <w:szCs w:val="24"/>
        </w:rPr>
      </w:pPr>
      <w:r w:rsidRPr="008B3AA0">
        <w:rPr>
          <w:rFonts w:ascii="Times New Roman" w:hAnsi="Times New Roman"/>
          <w:sz w:val="24"/>
          <w:szCs w:val="24"/>
        </w:rPr>
        <w:t>La e</w:t>
      </w:r>
      <w:r w:rsidR="00092FAA">
        <w:rPr>
          <w:rFonts w:ascii="Times New Roman" w:hAnsi="Times New Roman"/>
          <w:sz w:val="24"/>
          <w:szCs w:val="24"/>
        </w:rPr>
        <w:t xml:space="preserve">valuación para </w:t>
      </w:r>
      <w:r w:rsidRPr="008B3AA0">
        <w:rPr>
          <w:rFonts w:ascii="Times New Roman" w:hAnsi="Times New Roman"/>
          <w:sz w:val="24"/>
          <w:szCs w:val="24"/>
        </w:rPr>
        <w:t xml:space="preserve">el aprendizaje se debe centrar en cómo es que los estudiantes aprenden. </w:t>
      </w:r>
    </w:p>
    <w:p w:rsidR="00FE10DB" w:rsidRPr="008B3AA0" w:rsidRDefault="00FE10DB" w:rsidP="008B3AA0">
      <w:pPr>
        <w:widowControl w:val="0"/>
        <w:numPr>
          <w:ilvl w:val="0"/>
          <w:numId w:val="18"/>
        </w:numPr>
        <w:spacing w:line="240" w:lineRule="auto"/>
        <w:ind w:left="360"/>
        <w:jc w:val="both"/>
        <w:rPr>
          <w:rFonts w:ascii="Times New Roman" w:hAnsi="Times New Roman"/>
          <w:sz w:val="24"/>
          <w:szCs w:val="24"/>
        </w:rPr>
      </w:pPr>
      <w:r w:rsidRPr="008B3AA0">
        <w:rPr>
          <w:rFonts w:ascii="Times New Roman" w:hAnsi="Times New Roman"/>
          <w:sz w:val="24"/>
          <w:szCs w:val="24"/>
        </w:rPr>
        <w:t xml:space="preserve">La evaluación para el aprendizaje se reconoce como parte fundamental </w:t>
      </w:r>
      <w:r w:rsidR="00092FAA">
        <w:rPr>
          <w:rFonts w:ascii="Times New Roman" w:hAnsi="Times New Roman"/>
          <w:sz w:val="24"/>
          <w:szCs w:val="24"/>
        </w:rPr>
        <w:t>del proceso de aprender a aprender en el diseño de un curso.</w:t>
      </w:r>
    </w:p>
    <w:p w:rsidR="00FE10DB" w:rsidRPr="008B3AA0" w:rsidRDefault="00FE10DB" w:rsidP="008B3AA0">
      <w:pPr>
        <w:widowControl w:val="0"/>
        <w:numPr>
          <w:ilvl w:val="0"/>
          <w:numId w:val="18"/>
        </w:numPr>
        <w:spacing w:line="240" w:lineRule="auto"/>
        <w:ind w:left="360"/>
        <w:jc w:val="both"/>
        <w:rPr>
          <w:rFonts w:ascii="Times New Roman" w:hAnsi="Times New Roman"/>
          <w:sz w:val="24"/>
          <w:szCs w:val="24"/>
        </w:rPr>
      </w:pPr>
      <w:r w:rsidRPr="008B3AA0">
        <w:rPr>
          <w:rFonts w:ascii="Times New Roman" w:hAnsi="Times New Roman"/>
          <w:sz w:val="24"/>
          <w:szCs w:val="24"/>
        </w:rPr>
        <w:t>La competencia de evaluar para el aprendizaje es una habilidad clave en el desempeño profesional docente.</w:t>
      </w:r>
    </w:p>
    <w:p w:rsidR="00FE10DB" w:rsidRPr="008B3AA0" w:rsidRDefault="00092FAA" w:rsidP="008B3AA0">
      <w:pPr>
        <w:widowControl w:val="0"/>
        <w:numPr>
          <w:ilvl w:val="0"/>
          <w:numId w:val="18"/>
        </w:numPr>
        <w:spacing w:line="240" w:lineRule="auto"/>
        <w:ind w:left="360"/>
        <w:jc w:val="both"/>
        <w:rPr>
          <w:rFonts w:ascii="Times New Roman" w:hAnsi="Times New Roman"/>
          <w:sz w:val="24"/>
          <w:szCs w:val="24"/>
        </w:rPr>
      </w:pPr>
      <w:r>
        <w:rPr>
          <w:rFonts w:ascii="Times New Roman" w:hAnsi="Times New Roman"/>
          <w:sz w:val="24"/>
          <w:szCs w:val="24"/>
        </w:rPr>
        <w:t xml:space="preserve">La evaluación para </w:t>
      </w:r>
      <w:r w:rsidR="00FE10DB" w:rsidRPr="008B3AA0">
        <w:rPr>
          <w:rFonts w:ascii="Times New Roman" w:hAnsi="Times New Roman"/>
          <w:sz w:val="24"/>
          <w:szCs w:val="24"/>
        </w:rPr>
        <w:t>el aprendizaje tiene un impacto emocional, por eso debe ser ajustada al contexto para que sea constructiva de la personalidad del estudiante.</w:t>
      </w:r>
    </w:p>
    <w:p w:rsidR="00FE10DB" w:rsidRPr="008B3AA0" w:rsidRDefault="00092FAA" w:rsidP="008B3AA0">
      <w:pPr>
        <w:widowControl w:val="0"/>
        <w:numPr>
          <w:ilvl w:val="0"/>
          <w:numId w:val="18"/>
        </w:numPr>
        <w:spacing w:line="240" w:lineRule="auto"/>
        <w:ind w:left="360"/>
        <w:jc w:val="both"/>
        <w:rPr>
          <w:rFonts w:ascii="Times New Roman" w:hAnsi="Times New Roman"/>
          <w:sz w:val="24"/>
          <w:szCs w:val="24"/>
        </w:rPr>
      </w:pPr>
      <w:r>
        <w:rPr>
          <w:rFonts w:ascii="Times New Roman" w:hAnsi="Times New Roman"/>
          <w:sz w:val="24"/>
          <w:szCs w:val="24"/>
        </w:rPr>
        <w:t xml:space="preserve">La evaluación para </w:t>
      </w:r>
      <w:r w:rsidR="00FE10DB" w:rsidRPr="008B3AA0">
        <w:rPr>
          <w:rFonts w:ascii="Times New Roman" w:hAnsi="Times New Roman"/>
          <w:sz w:val="24"/>
          <w:szCs w:val="24"/>
        </w:rPr>
        <w:t>el aprendizaje debe mantener la motivación en los estudiantes</w:t>
      </w:r>
      <w:r w:rsidR="00706F43" w:rsidRPr="008B3AA0">
        <w:rPr>
          <w:rFonts w:ascii="Times New Roman" w:hAnsi="Times New Roman"/>
          <w:sz w:val="24"/>
          <w:szCs w:val="24"/>
        </w:rPr>
        <w:t>.</w:t>
      </w:r>
    </w:p>
    <w:p w:rsidR="00FE10DB" w:rsidRPr="008B3AA0" w:rsidRDefault="00FE10DB" w:rsidP="008B3AA0">
      <w:pPr>
        <w:widowControl w:val="0"/>
        <w:numPr>
          <w:ilvl w:val="0"/>
          <w:numId w:val="18"/>
        </w:numPr>
        <w:spacing w:line="240" w:lineRule="auto"/>
        <w:ind w:left="360"/>
        <w:jc w:val="both"/>
        <w:rPr>
          <w:rFonts w:ascii="Times New Roman" w:hAnsi="Times New Roman"/>
          <w:sz w:val="24"/>
          <w:szCs w:val="24"/>
        </w:rPr>
      </w:pPr>
      <w:r w:rsidRPr="008B3AA0">
        <w:rPr>
          <w:rFonts w:ascii="Times New Roman" w:hAnsi="Times New Roman"/>
          <w:sz w:val="24"/>
          <w:szCs w:val="24"/>
        </w:rPr>
        <w:t>La evaluación para el aprendizaje fomenta el compromiso con los objetivos de aprendizaje y la comprensión compartida de los criterios con los cuáles serán evaluados</w:t>
      </w:r>
      <w:r w:rsidR="00706F43" w:rsidRPr="008B3AA0">
        <w:rPr>
          <w:rFonts w:ascii="Times New Roman" w:hAnsi="Times New Roman"/>
          <w:sz w:val="24"/>
          <w:szCs w:val="24"/>
        </w:rPr>
        <w:t>.</w:t>
      </w:r>
    </w:p>
    <w:p w:rsidR="00FE10DB" w:rsidRPr="008B3AA0" w:rsidRDefault="00FE10DB" w:rsidP="008B3AA0">
      <w:pPr>
        <w:widowControl w:val="0"/>
        <w:numPr>
          <w:ilvl w:val="0"/>
          <w:numId w:val="18"/>
        </w:numPr>
        <w:spacing w:line="240" w:lineRule="auto"/>
        <w:ind w:left="360"/>
        <w:jc w:val="both"/>
        <w:rPr>
          <w:rFonts w:ascii="Times New Roman" w:hAnsi="Times New Roman"/>
          <w:sz w:val="24"/>
          <w:szCs w:val="24"/>
        </w:rPr>
      </w:pPr>
      <w:r w:rsidRPr="008B3AA0">
        <w:rPr>
          <w:rFonts w:ascii="Times New Roman" w:hAnsi="Times New Roman"/>
          <w:sz w:val="24"/>
          <w:szCs w:val="24"/>
        </w:rPr>
        <w:t>La evaluación para el aprendizaje debe asegurar que los estudiantes reciban la orientación constructiva sobre cómo mejorar</w:t>
      </w:r>
      <w:r w:rsidR="00706F43" w:rsidRPr="008B3AA0">
        <w:rPr>
          <w:rFonts w:ascii="Times New Roman" w:hAnsi="Times New Roman"/>
          <w:sz w:val="24"/>
          <w:szCs w:val="24"/>
        </w:rPr>
        <w:t>.</w:t>
      </w:r>
    </w:p>
    <w:p w:rsidR="00FE10DB" w:rsidRPr="008B3AA0" w:rsidRDefault="00FE10DB" w:rsidP="008B3AA0">
      <w:pPr>
        <w:widowControl w:val="0"/>
        <w:numPr>
          <w:ilvl w:val="0"/>
          <w:numId w:val="18"/>
        </w:numPr>
        <w:spacing w:line="240" w:lineRule="auto"/>
        <w:ind w:left="360"/>
        <w:jc w:val="both"/>
        <w:rPr>
          <w:rFonts w:ascii="Times New Roman" w:hAnsi="Times New Roman"/>
          <w:sz w:val="24"/>
          <w:szCs w:val="24"/>
        </w:rPr>
      </w:pPr>
      <w:r w:rsidRPr="008B3AA0">
        <w:rPr>
          <w:rFonts w:ascii="Times New Roman" w:hAnsi="Times New Roman"/>
          <w:sz w:val="24"/>
          <w:szCs w:val="24"/>
        </w:rPr>
        <w:t>La evaluación para el aprendizaje debe desarrollar en el estudiante su capacidad de autoevaluación y de autogestión</w:t>
      </w:r>
      <w:r w:rsidR="00706F43" w:rsidRPr="008B3AA0">
        <w:rPr>
          <w:rFonts w:ascii="Times New Roman" w:hAnsi="Times New Roman"/>
          <w:sz w:val="24"/>
          <w:szCs w:val="24"/>
        </w:rPr>
        <w:t>.</w:t>
      </w:r>
    </w:p>
    <w:p w:rsidR="00FE10DB" w:rsidRPr="008B3AA0" w:rsidRDefault="00FE10DB" w:rsidP="008B3AA0">
      <w:pPr>
        <w:widowControl w:val="0"/>
        <w:numPr>
          <w:ilvl w:val="0"/>
          <w:numId w:val="18"/>
        </w:numPr>
        <w:spacing w:line="240" w:lineRule="auto"/>
        <w:ind w:left="360"/>
        <w:jc w:val="both"/>
        <w:rPr>
          <w:rFonts w:ascii="Times New Roman" w:hAnsi="Times New Roman"/>
          <w:sz w:val="24"/>
          <w:szCs w:val="24"/>
        </w:rPr>
      </w:pPr>
      <w:r w:rsidRPr="008B3AA0">
        <w:rPr>
          <w:rFonts w:ascii="Times New Roman" w:hAnsi="Times New Roman"/>
          <w:sz w:val="24"/>
          <w:szCs w:val="24"/>
        </w:rPr>
        <w:t>La evaluación para el aprendizaje reconoce todos los logros</w:t>
      </w:r>
      <w:r w:rsidR="00706F43" w:rsidRPr="008B3AA0">
        <w:rPr>
          <w:rFonts w:ascii="Times New Roman" w:hAnsi="Times New Roman"/>
          <w:sz w:val="24"/>
          <w:szCs w:val="24"/>
        </w:rPr>
        <w:t xml:space="preserve"> alcanzados por los estudiantes.</w:t>
      </w:r>
    </w:p>
    <w:p w:rsidR="00FE10DB" w:rsidRPr="00FB7827" w:rsidRDefault="00FE10DB" w:rsidP="008808C9">
      <w:pPr>
        <w:spacing w:line="240" w:lineRule="auto"/>
        <w:ind w:firstLine="709"/>
        <w:jc w:val="both"/>
        <w:rPr>
          <w:rFonts w:ascii="Times New Roman" w:hAnsi="Times New Roman"/>
          <w:sz w:val="24"/>
          <w:szCs w:val="24"/>
          <w:lang w:val="es-ES"/>
        </w:rPr>
      </w:pPr>
      <w:r w:rsidRPr="00FB7827">
        <w:rPr>
          <w:rFonts w:ascii="Times New Roman" w:hAnsi="Times New Roman"/>
          <w:sz w:val="24"/>
          <w:szCs w:val="24"/>
          <w:lang w:val="es-ES"/>
        </w:rPr>
        <w:t xml:space="preserve">En síntesis, la planeación de la evaluación requiere de claridad en los propósitos curriculares del curso, definir las competencias que pretende desarrollar, estructurarlas en términos de los objetivos de aprendizaje y definir los criterios que debe tener cada uno de los </w:t>
      </w:r>
      <w:r w:rsidR="00092FAA" w:rsidRPr="00092FAA">
        <w:rPr>
          <w:rFonts w:ascii="Times New Roman" w:hAnsi="Times New Roman"/>
          <w:sz w:val="24"/>
          <w:szCs w:val="24"/>
          <w:lang w:val="es-ES"/>
        </w:rPr>
        <w:t xml:space="preserve">resultados </w:t>
      </w:r>
      <w:r w:rsidRPr="00FB7827">
        <w:rPr>
          <w:rFonts w:ascii="Times New Roman" w:hAnsi="Times New Roman"/>
          <w:sz w:val="24"/>
          <w:szCs w:val="24"/>
          <w:lang w:val="es-ES"/>
        </w:rPr>
        <w:t>esperados.</w:t>
      </w:r>
    </w:p>
    <w:p w:rsidR="00E2700E" w:rsidRDefault="00E2700E" w:rsidP="008808C9">
      <w:pPr>
        <w:spacing w:line="240" w:lineRule="auto"/>
        <w:jc w:val="both"/>
        <w:rPr>
          <w:rFonts w:ascii="Times New Roman" w:hAnsi="Times New Roman"/>
          <w:b/>
          <w:bCs/>
          <w:sz w:val="24"/>
          <w:szCs w:val="24"/>
        </w:rPr>
      </w:pPr>
    </w:p>
    <w:p w:rsidR="00E2700E" w:rsidRDefault="00E2700E" w:rsidP="008808C9">
      <w:pPr>
        <w:spacing w:line="240" w:lineRule="auto"/>
        <w:jc w:val="both"/>
        <w:rPr>
          <w:rFonts w:ascii="Times New Roman" w:hAnsi="Times New Roman"/>
          <w:b/>
          <w:bCs/>
          <w:sz w:val="24"/>
          <w:szCs w:val="24"/>
        </w:rPr>
      </w:pPr>
    </w:p>
    <w:p w:rsidR="00E646CE" w:rsidRPr="00934DA6" w:rsidRDefault="00934DA6" w:rsidP="008808C9">
      <w:pPr>
        <w:spacing w:line="240" w:lineRule="auto"/>
        <w:jc w:val="both"/>
        <w:rPr>
          <w:rFonts w:ascii="Times New Roman" w:hAnsi="Times New Roman"/>
          <w:b/>
          <w:bCs/>
          <w:sz w:val="24"/>
          <w:szCs w:val="24"/>
        </w:rPr>
      </w:pPr>
      <w:r>
        <w:rPr>
          <w:rFonts w:ascii="Times New Roman" w:hAnsi="Times New Roman"/>
          <w:b/>
          <w:bCs/>
          <w:sz w:val="24"/>
          <w:szCs w:val="24"/>
        </w:rPr>
        <w:lastRenderedPageBreak/>
        <w:t xml:space="preserve">Fases en el Diseño de la Ruta </w:t>
      </w:r>
      <w:r w:rsidR="00E646CE" w:rsidRPr="00934DA6">
        <w:rPr>
          <w:rFonts w:ascii="Times New Roman" w:hAnsi="Times New Roman"/>
          <w:b/>
          <w:bCs/>
          <w:sz w:val="24"/>
          <w:szCs w:val="24"/>
        </w:rPr>
        <w:t xml:space="preserve">de </w:t>
      </w:r>
      <w:r w:rsidR="00854084">
        <w:rPr>
          <w:rFonts w:ascii="Times New Roman" w:hAnsi="Times New Roman"/>
          <w:b/>
          <w:bCs/>
          <w:sz w:val="24"/>
          <w:szCs w:val="24"/>
        </w:rPr>
        <w:t>E</w:t>
      </w:r>
      <w:r w:rsidR="00B76611">
        <w:rPr>
          <w:rFonts w:ascii="Times New Roman" w:hAnsi="Times New Roman"/>
          <w:b/>
          <w:bCs/>
          <w:sz w:val="24"/>
          <w:szCs w:val="24"/>
        </w:rPr>
        <w:t>-</w:t>
      </w:r>
      <w:r w:rsidR="00854084">
        <w:rPr>
          <w:rFonts w:ascii="Times New Roman" w:hAnsi="Times New Roman"/>
          <w:b/>
          <w:bCs/>
          <w:sz w:val="24"/>
          <w:szCs w:val="24"/>
        </w:rPr>
        <w:t>e</w:t>
      </w:r>
      <w:r w:rsidR="00E646CE" w:rsidRPr="00934DA6">
        <w:rPr>
          <w:rFonts w:ascii="Times New Roman" w:hAnsi="Times New Roman"/>
          <w:b/>
          <w:bCs/>
          <w:sz w:val="24"/>
          <w:szCs w:val="24"/>
        </w:rPr>
        <w:t>valuación del Aprendizaje en la UNAD</w:t>
      </w:r>
    </w:p>
    <w:p w:rsidR="00E646CE" w:rsidRPr="00E646CE" w:rsidRDefault="00E646CE" w:rsidP="008808C9">
      <w:pPr>
        <w:spacing w:line="240" w:lineRule="auto"/>
        <w:jc w:val="both"/>
        <w:rPr>
          <w:rFonts w:ascii="Times New Roman" w:hAnsi="Times New Roman"/>
          <w:bCs/>
          <w:sz w:val="24"/>
          <w:szCs w:val="24"/>
        </w:rPr>
      </w:pPr>
      <w:r w:rsidRPr="00E646CE">
        <w:rPr>
          <w:rFonts w:ascii="Times New Roman" w:hAnsi="Times New Roman"/>
          <w:bCs/>
          <w:sz w:val="24"/>
          <w:szCs w:val="24"/>
        </w:rPr>
        <w:tab/>
        <w:t xml:space="preserve">Es de gran relevancia </w:t>
      </w:r>
      <w:r>
        <w:rPr>
          <w:rFonts w:ascii="Times New Roman" w:hAnsi="Times New Roman"/>
          <w:bCs/>
          <w:sz w:val="24"/>
          <w:szCs w:val="24"/>
        </w:rPr>
        <w:t>hacer un ejercicio de interpretación de las</w:t>
      </w:r>
      <w:r w:rsidR="00281750">
        <w:rPr>
          <w:rFonts w:ascii="Times New Roman" w:hAnsi="Times New Roman"/>
          <w:bCs/>
          <w:sz w:val="24"/>
          <w:szCs w:val="24"/>
        </w:rPr>
        <w:t xml:space="preserve"> siguientes</w:t>
      </w:r>
      <w:r>
        <w:rPr>
          <w:rFonts w:ascii="Times New Roman" w:hAnsi="Times New Roman"/>
          <w:bCs/>
          <w:sz w:val="24"/>
          <w:szCs w:val="24"/>
        </w:rPr>
        <w:t xml:space="preserve"> fases</w:t>
      </w:r>
      <w:r w:rsidR="00281750">
        <w:rPr>
          <w:rFonts w:ascii="Times New Roman" w:hAnsi="Times New Roman"/>
          <w:bCs/>
          <w:sz w:val="24"/>
          <w:szCs w:val="24"/>
        </w:rPr>
        <w:t>, las cuales</w:t>
      </w:r>
      <w:r>
        <w:rPr>
          <w:rFonts w:ascii="Times New Roman" w:hAnsi="Times New Roman"/>
          <w:bCs/>
          <w:sz w:val="24"/>
          <w:szCs w:val="24"/>
        </w:rPr>
        <w:t xml:space="preserve"> deben ser tenidas en cuenta </w:t>
      </w:r>
      <w:r w:rsidR="00281750">
        <w:rPr>
          <w:rFonts w:ascii="Times New Roman" w:hAnsi="Times New Roman"/>
          <w:bCs/>
          <w:sz w:val="24"/>
          <w:szCs w:val="24"/>
        </w:rPr>
        <w:t xml:space="preserve">por los directores de curso y su red de docentes </w:t>
      </w:r>
      <w:r w:rsidR="006E585E">
        <w:rPr>
          <w:rFonts w:ascii="Times New Roman" w:hAnsi="Times New Roman"/>
          <w:bCs/>
          <w:sz w:val="24"/>
          <w:szCs w:val="24"/>
        </w:rPr>
        <w:t>en el Diseño de la Ruta</w:t>
      </w:r>
      <w:r>
        <w:rPr>
          <w:rFonts w:ascii="Times New Roman" w:hAnsi="Times New Roman"/>
          <w:bCs/>
          <w:sz w:val="24"/>
          <w:szCs w:val="24"/>
        </w:rPr>
        <w:t xml:space="preserve"> </w:t>
      </w:r>
      <w:r w:rsidR="006E585E">
        <w:rPr>
          <w:rFonts w:ascii="Times New Roman" w:hAnsi="Times New Roman"/>
          <w:bCs/>
          <w:sz w:val="24"/>
          <w:szCs w:val="24"/>
        </w:rPr>
        <w:t xml:space="preserve">de Evaluación </w:t>
      </w:r>
      <w:r>
        <w:rPr>
          <w:rFonts w:ascii="Times New Roman" w:hAnsi="Times New Roman"/>
          <w:bCs/>
          <w:sz w:val="24"/>
          <w:szCs w:val="24"/>
        </w:rPr>
        <w:t xml:space="preserve">del </w:t>
      </w:r>
      <w:r w:rsidR="006E585E">
        <w:rPr>
          <w:rFonts w:ascii="Times New Roman" w:hAnsi="Times New Roman"/>
          <w:bCs/>
          <w:sz w:val="24"/>
          <w:szCs w:val="24"/>
        </w:rPr>
        <w:t xml:space="preserve">Aprendizaje </w:t>
      </w:r>
      <w:r>
        <w:rPr>
          <w:rFonts w:ascii="Times New Roman" w:hAnsi="Times New Roman"/>
          <w:bCs/>
          <w:sz w:val="24"/>
          <w:szCs w:val="24"/>
        </w:rPr>
        <w:t>de la UNAD</w:t>
      </w:r>
      <w:r w:rsidR="00281750">
        <w:rPr>
          <w:rFonts w:ascii="Times New Roman" w:hAnsi="Times New Roman"/>
          <w:bCs/>
          <w:sz w:val="24"/>
          <w:szCs w:val="24"/>
        </w:rPr>
        <w:t xml:space="preserve"> y </w:t>
      </w:r>
      <w:r>
        <w:rPr>
          <w:rFonts w:ascii="Times New Roman" w:hAnsi="Times New Roman"/>
          <w:bCs/>
          <w:sz w:val="24"/>
          <w:szCs w:val="24"/>
        </w:rPr>
        <w:t>con ell</w:t>
      </w:r>
      <w:r w:rsidR="006E585E">
        <w:rPr>
          <w:rFonts w:ascii="Times New Roman" w:hAnsi="Times New Roman"/>
          <w:bCs/>
          <w:sz w:val="24"/>
          <w:szCs w:val="24"/>
        </w:rPr>
        <w:t>a dar</w:t>
      </w:r>
      <w:r w:rsidR="00281750">
        <w:rPr>
          <w:rFonts w:ascii="Times New Roman" w:hAnsi="Times New Roman"/>
          <w:bCs/>
          <w:sz w:val="24"/>
          <w:szCs w:val="24"/>
        </w:rPr>
        <w:t xml:space="preserve"> cuenta de sus componentes: </w:t>
      </w:r>
      <w:r>
        <w:rPr>
          <w:rFonts w:ascii="Times New Roman" w:hAnsi="Times New Roman"/>
          <w:bCs/>
          <w:sz w:val="24"/>
          <w:szCs w:val="24"/>
        </w:rPr>
        <w:t>evaluación por procesos y por competencias</w:t>
      </w:r>
      <w:r w:rsidR="00281750">
        <w:rPr>
          <w:rFonts w:ascii="Times New Roman" w:hAnsi="Times New Roman"/>
          <w:bCs/>
          <w:sz w:val="24"/>
          <w:szCs w:val="24"/>
        </w:rPr>
        <w:t xml:space="preserve">, de su </w:t>
      </w:r>
      <w:r w:rsidR="00D26D1F">
        <w:rPr>
          <w:rFonts w:ascii="Times New Roman" w:hAnsi="Times New Roman"/>
          <w:bCs/>
          <w:sz w:val="24"/>
          <w:szCs w:val="24"/>
        </w:rPr>
        <w:t>relación</w:t>
      </w:r>
      <w:r w:rsidR="00281750">
        <w:rPr>
          <w:rFonts w:ascii="Times New Roman" w:hAnsi="Times New Roman"/>
          <w:bCs/>
          <w:sz w:val="24"/>
          <w:szCs w:val="24"/>
        </w:rPr>
        <w:t xml:space="preserve"> interdependiente e interrelacionada con los contenidos académicos, las intencionalidades formativas (propósitos y competencias)</w:t>
      </w:r>
      <w:r w:rsidR="00933522">
        <w:rPr>
          <w:rFonts w:ascii="Times New Roman" w:hAnsi="Times New Roman"/>
          <w:bCs/>
          <w:sz w:val="24"/>
          <w:szCs w:val="24"/>
        </w:rPr>
        <w:t xml:space="preserve">, la teoría de aprendizaje basada en el constructivismo social  y los paradigmas </w:t>
      </w:r>
      <w:r w:rsidR="00E779AB">
        <w:rPr>
          <w:rFonts w:ascii="Times New Roman" w:hAnsi="Times New Roman"/>
          <w:bCs/>
          <w:sz w:val="24"/>
          <w:szCs w:val="24"/>
        </w:rPr>
        <w:t xml:space="preserve">de </w:t>
      </w:r>
      <w:r w:rsidR="00D26D1F" w:rsidRPr="001123CA">
        <w:rPr>
          <w:rFonts w:ascii="Times New Roman" w:hAnsi="Times New Roman"/>
          <w:bCs/>
          <w:sz w:val="24"/>
          <w:szCs w:val="24"/>
        </w:rPr>
        <w:t>ecología for</w:t>
      </w:r>
      <w:r w:rsidR="00E779AB">
        <w:rPr>
          <w:rFonts w:ascii="Times New Roman" w:hAnsi="Times New Roman"/>
          <w:bCs/>
          <w:sz w:val="24"/>
          <w:szCs w:val="24"/>
        </w:rPr>
        <w:t>mativa y enfoque critico social.</w:t>
      </w:r>
    </w:p>
    <w:p w:rsidR="00E646CE" w:rsidRPr="00092FAA" w:rsidRDefault="009D405B" w:rsidP="00092FAA">
      <w:pPr>
        <w:widowControl w:val="0"/>
        <w:numPr>
          <w:ilvl w:val="0"/>
          <w:numId w:val="45"/>
        </w:numPr>
        <w:spacing w:line="240" w:lineRule="auto"/>
        <w:ind w:left="360"/>
        <w:jc w:val="both"/>
        <w:rPr>
          <w:rFonts w:ascii="Times New Roman" w:hAnsi="Times New Roman"/>
          <w:sz w:val="24"/>
          <w:szCs w:val="24"/>
        </w:rPr>
      </w:pPr>
      <w:r>
        <w:rPr>
          <w:rFonts w:ascii="Times New Roman" w:hAnsi="Times New Roman"/>
          <w:b/>
          <w:sz w:val="24"/>
          <w:szCs w:val="24"/>
        </w:rPr>
        <w:t>Planeación de la E</w:t>
      </w:r>
      <w:r w:rsidR="00E646CE" w:rsidRPr="00183323">
        <w:rPr>
          <w:rFonts w:ascii="Times New Roman" w:hAnsi="Times New Roman"/>
          <w:b/>
          <w:sz w:val="24"/>
          <w:szCs w:val="24"/>
        </w:rPr>
        <w:t>valuación.</w:t>
      </w:r>
      <w:r w:rsidR="00E646CE" w:rsidRPr="00092FAA">
        <w:rPr>
          <w:rFonts w:ascii="Times New Roman" w:hAnsi="Times New Roman"/>
          <w:b/>
          <w:sz w:val="24"/>
          <w:szCs w:val="24"/>
        </w:rPr>
        <w:t xml:space="preserve"> </w:t>
      </w:r>
      <w:r w:rsidR="00E646CE" w:rsidRPr="00092FAA">
        <w:rPr>
          <w:rFonts w:ascii="Times New Roman" w:hAnsi="Times New Roman"/>
          <w:sz w:val="24"/>
          <w:szCs w:val="24"/>
        </w:rPr>
        <w:t>Es necesario interpretar el sentido y significado de la estructura curricular de la UNAD (macrocu</w:t>
      </w:r>
      <w:r w:rsidR="00C60951" w:rsidRPr="00092FAA">
        <w:rPr>
          <w:rFonts w:ascii="Times New Roman" w:hAnsi="Times New Roman"/>
          <w:sz w:val="24"/>
          <w:szCs w:val="24"/>
        </w:rPr>
        <w:t>rrí</w:t>
      </w:r>
      <w:r w:rsidR="00E646CE" w:rsidRPr="00092FAA">
        <w:rPr>
          <w:rFonts w:ascii="Times New Roman" w:hAnsi="Times New Roman"/>
          <w:sz w:val="24"/>
          <w:szCs w:val="24"/>
        </w:rPr>
        <w:t>c</w:t>
      </w:r>
      <w:r w:rsidR="00C60951" w:rsidRPr="00092FAA">
        <w:rPr>
          <w:rFonts w:ascii="Times New Roman" w:hAnsi="Times New Roman"/>
          <w:sz w:val="24"/>
          <w:szCs w:val="24"/>
        </w:rPr>
        <w:t>ulo, mesocurrículo y microcurríc</w:t>
      </w:r>
      <w:r w:rsidR="00E646CE" w:rsidRPr="00092FAA">
        <w:rPr>
          <w:rFonts w:ascii="Times New Roman" w:hAnsi="Times New Roman"/>
          <w:sz w:val="24"/>
          <w:szCs w:val="24"/>
        </w:rPr>
        <w:t xml:space="preserve">ulo) en </w:t>
      </w:r>
      <w:r w:rsidR="00D26D1F" w:rsidRPr="00092FAA">
        <w:rPr>
          <w:rFonts w:ascii="Times New Roman" w:hAnsi="Times New Roman"/>
          <w:sz w:val="24"/>
          <w:szCs w:val="24"/>
        </w:rPr>
        <w:t>el ejercicio de planeación de la evaluación, ya que de acu</w:t>
      </w:r>
      <w:r w:rsidR="00DE3AC8" w:rsidRPr="00092FAA">
        <w:rPr>
          <w:rFonts w:ascii="Times New Roman" w:hAnsi="Times New Roman"/>
          <w:sz w:val="24"/>
          <w:szCs w:val="24"/>
        </w:rPr>
        <w:t>erdo</w:t>
      </w:r>
      <w:r w:rsidR="00D26D1F" w:rsidRPr="00092FAA">
        <w:rPr>
          <w:rFonts w:ascii="Times New Roman" w:hAnsi="Times New Roman"/>
          <w:sz w:val="24"/>
          <w:szCs w:val="24"/>
        </w:rPr>
        <w:t xml:space="preserve"> a los contenidos </w:t>
      </w:r>
      <w:r w:rsidR="00DE3AC8" w:rsidRPr="00092FAA">
        <w:rPr>
          <w:rFonts w:ascii="Times New Roman" w:hAnsi="Times New Roman"/>
          <w:sz w:val="24"/>
          <w:szCs w:val="24"/>
        </w:rPr>
        <w:t xml:space="preserve">académicos definidos a partir de la discusión entre las redes de cursos y a las economías de aprendizajes (no repetir los mismos contenidos académicos en otros cursos que estén en la red de cursos), la planeación de la evaluación del curso toma sentido. </w:t>
      </w:r>
    </w:p>
    <w:p w:rsidR="00DE3AC8" w:rsidRDefault="00DE3AC8" w:rsidP="00D85496">
      <w:pPr>
        <w:widowControl w:val="0"/>
        <w:spacing w:line="240" w:lineRule="auto"/>
        <w:ind w:left="360"/>
        <w:jc w:val="both"/>
        <w:rPr>
          <w:rFonts w:ascii="Times New Roman" w:hAnsi="Times New Roman"/>
          <w:sz w:val="24"/>
          <w:szCs w:val="24"/>
        </w:rPr>
      </w:pPr>
      <w:r w:rsidRPr="00DE3AC8">
        <w:rPr>
          <w:rFonts w:ascii="Times New Roman" w:hAnsi="Times New Roman"/>
          <w:sz w:val="24"/>
          <w:szCs w:val="24"/>
        </w:rPr>
        <w:t xml:space="preserve">Así mismo, </w:t>
      </w:r>
      <w:r>
        <w:rPr>
          <w:rFonts w:ascii="Times New Roman" w:hAnsi="Times New Roman"/>
          <w:sz w:val="24"/>
          <w:szCs w:val="24"/>
        </w:rPr>
        <w:t>y siguiendo un ejercicio coherente de planeación, es importante decidir cuál es la estrategia de aprendizaje más adecuada</w:t>
      </w:r>
      <w:r w:rsidR="00E779AB">
        <w:rPr>
          <w:rFonts w:ascii="Times New Roman" w:hAnsi="Times New Roman"/>
          <w:sz w:val="24"/>
          <w:szCs w:val="24"/>
        </w:rPr>
        <w:t xml:space="preserve"> (e.g. estudios de caso, Investigación Acción Participativa (IAP), Aprendizaje Basado en proyectos (ABP), entre otros)</w:t>
      </w:r>
      <w:r>
        <w:rPr>
          <w:rFonts w:ascii="Times New Roman" w:hAnsi="Times New Roman"/>
          <w:sz w:val="24"/>
          <w:szCs w:val="24"/>
        </w:rPr>
        <w:t xml:space="preserve"> que guarde relación con los contenidos académicos del curso definidos </w:t>
      </w:r>
      <w:r w:rsidR="004904D9">
        <w:rPr>
          <w:rFonts w:ascii="Times New Roman" w:hAnsi="Times New Roman"/>
          <w:sz w:val="24"/>
          <w:szCs w:val="24"/>
        </w:rPr>
        <w:t xml:space="preserve">con </w:t>
      </w:r>
      <w:r>
        <w:rPr>
          <w:rFonts w:ascii="Times New Roman" w:hAnsi="Times New Roman"/>
          <w:sz w:val="24"/>
          <w:szCs w:val="24"/>
        </w:rPr>
        <w:t>anterior</w:t>
      </w:r>
      <w:r w:rsidR="004904D9">
        <w:rPr>
          <w:rFonts w:ascii="Times New Roman" w:hAnsi="Times New Roman"/>
          <w:sz w:val="24"/>
          <w:szCs w:val="24"/>
        </w:rPr>
        <w:t>idad</w:t>
      </w:r>
      <w:r>
        <w:rPr>
          <w:rFonts w:ascii="Times New Roman" w:hAnsi="Times New Roman"/>
          <w:sz w:val="24"/>
          <w:szCs w:val="24"/>
        </w:rPr>
        <w:t>.</w:t>
      </w:r>
    </w:p>
    <w:p w:rsidR="00E779AB" w:rsidRPr="00775A00" w:rsidRDefault="00E779AB" w:rsidP="00092FAA">
      <w:pPr>
        <w:widowControl w:val="0"/>
        <w:numPr>
          <w:ilvl w:val="0"/>
          <w:numId w:val="45"/>
        </w:numPr>
        <w:spacing w:line="240" w:lineRule="auto"/>
        <w:ind w:left="360"/>
        <w:jc w:val="both"/>
        <w:rPr>
          <w:rFonts w:ascii="Times New Roman" w:hAnsi="Times New Roman"/>
          <w:b/>
          <w:sz w:val="24"/>
          <w:szCs w:val="24"/>
        </w:rPr>
      </w:pPr>
      <w:r w:rsidRPr="00E779AB">
        <w:rPr>
          <w:rFonts w:ascii="Times New Roman" w:hAnsi="Times New Roman"/>
          <w:b/>
          <w:sz w:val="24"/>
          <w:szCs w:val="24"/>
        </w:rPr>
        <w:t xml:space="preserve">Diseño de la </w:t>
      </w:r>
      <w:r w:rsidR="009D405B">
        <w:rPr>
          <w:rFonts w:ascii="Times New Roman" w:hAnsi="Times New Roman"/>
          <w:b/>
          <w:sz w:val="24"/>
          <w:szCs w:val="24"/>
        </w:rPr>
        <w:t>E</w:t>
      </w:r>
      <w:r w:rsidRPr="00E779AB">
        <w:rPr>
          <w:rFonts w:ascii="Times New Roman" w:hAnsi="Times New Roman"/>
          <w:b/>
          <w:sz w:val="24"/>
          <w:szCs w:val="24"/>
        </w:rPr>
        <w:t>valuación</w:t>
      </w:r>
      <w:r>
        <w:rPr>
          <w:rFonts w:ascii="Times New Roman" w:hAnsi="Times New Roman"/>
          <w:b/>
          <w:sz w:val="24"/>
          <w:szCs w:val="24"/>
        </w:rPr>
        <w:t xml:space="preserve">. </w:t>
      </w:r>
      <w:r>
        <w:rPr>
          <w:rFonts w:ascii="Times New Roman" w:hAnsi="Times New Roman"/>
          <w:sz w:val="24"/>
          <w:szCs w:val="24"/>
        </w:rPr>
        <w:t>En esta fase se debe realizar un ejercicio de reflexión que permita la integración de los tipos de evaluación (e.g. inicial, intermedias, finales, supletorias y habilitaciones), las estrategias de evaluación (e.g. autoevaluación, heteroevaluación y coevaluación) con la estrategia de aprendizaje definida en la fase anterior, y que en el desarrollo de la misma</w:t>
      </w:r>
      <w:r w:rsidR="00104374">
        <w:rPr>
          <w:rFonts w:ascii="Times New Roman" w:hAnsi="Times New Roman"/>
          <w:sz w:val="24"/>
          <w:szCs w:val="24"/>
        </w:rPr>
        <w:t>,</w:t>
      </w:r>
      <w:r>
        <w:rPr>
          <w:rFonts w:ascii="Times New Roman" w:hAnsi="Times New Roman"/>
          <w:sz w:val="24"/>
          <w:szCs w:val="24"/>
        </w:rPr>
        <w:t xml:space="preserve"> se </w:t>
      </w:r>
      <w:r w:rsidR="00775A00">
        <w:rPr>
          <w:rFonts w:ascii="Times New Roman" w:hAnsi="Times New Roman"/>
          <w:sz w:val="24"/>
          <w:szCs w:val="24"/>
        </w:rPr>
        <w:t>diseñe y desarrolle</w:t>
      </w:r>
      <w:r>
        <w:rPr>
          <w:rFonts w:ascii="Times New Roman" w:hAnsi="Times New Roman"/>
          <w:sz w:val="24"/>
          <w:szCs w:val="24"/>
        </w:rPr>
        <w:t xml:space="preserve"> cada uno de los </w:t>
      </w:r>
      <w:r w:rsidR="00775A00">
        <w:rPr>
          <w:rFonts w:ascii="Times New Roman" w:hAnsi="Times New Roman"/>
          <w:sz w:val="24"/>
          <w:szCs w:val="24"/>
        </w:rPr>
        <w:t>instrumentos propios para la evaluación</w:t>
      </w:r>
      <w:r w:rsidR="00104374">
        <w:rPr>
          <w:rFonts w:ascii="Times New Roman" w:hAnsi="Times New Roman"/>
          <w:sz w:val="24"/>
          <w:szCs w:val="24"/>
        </w:rPr>
        <w:t xml:space="preserve"> ya</w:t>
      </w:r>
      <w:r w:rsidR="00775A00">
        <w:rPr>
          <w:rFonts w:ascii="Times New Roman" w:hAnsi="Times New Roman"/>
          <w:sz w:val="24"/>
          <w:szCs w:val="24"/>
        </w:rPr>
        <w:t xml:space="preserve"> mencionados. Es importante recalcar que estos elementos deben estar alineados con las intenc</w:t>
      </w:r>
      <w:r w:rsidR="00104374">
        <w:rPr>
          <w:rFonts w:ascii="Times New Roman" w:hAnsi="Times New Roman"/>
          <w:sz w:val="24"/>
          <w:szCs w:val="24"/>
        </w:rPr>
        <w:t xml:space="preserve">ionalidades formativas para </w:t>
      </w:r>
      <w:r w:rsidR="00775A00">
        <w:rPr>
          <w:rFonts w:ascii="Times New Roman" w:hAnsi="Times New Roman"/>
          <w:sz w:val="24"/>
          <w:szCs w:val="24"/>
        </w:rPr>
        <w:t>dar sentido y significado al proceso de evaluación del aprendizaje.</w:t>
      </w:r>
    </w:p>
    <w:p w:rsidR="00DF64AC" w:rsidRDefault="00775A00" w:rsidP="00D85496">
      <w:pPr>
        <w:spacing w:line="240" w:lineRule="auto"/>
        <w:ind w:left="360"/>
        <w:jc w:val="both"/>
        <w:rPr>
          <w:rFonts w:ascii="Times New Roman" w:hAnsi="Times New Roman"/>
          <w:sz w:val="24"/>
          <w:szCs w:val="24"/>
          <w:lang w:val="es-ES"/>
        </w:rPr>
      </w:pPr>
      <w:r w:rsidRPr="00FB7827">
        <w:rPr>
          <w:rFonts w:ascii="Times New Roman" w:hAnsi="Times New Roman"/>
          <w:sz w:val="24"/>
          <w:szCs w:val="24"/>
          <w:lang w:val="es-ES"/>
        </w:rPr>
        <w:t xml:space="preserve">Si las </w:t>
      </w:r>
      <w:r w:rsidR="00084967">
        <w:rPr>
          <w:rFonts w:ascii="Times New Roman" w:hAnsi="Times New Roman"/>
          <w:sz w:val="24"/>
          <w:szCs w:val="24"/>
          <w:lang w:val="es-ES"/>
        </w:rPr>
        <w:t>actividades de evaluación</w:t>
      </w:r>
      <w:r w:rsidRPr="00FB7827">
        <w:rPr>
          <w:rFonts w:ascii="Times New Roman" w:hAnsi="Times New Roman"/>
          <w:sz w:val="24"/>
          <w:szCs w:val="24"/>
          <w:lang w:val="es-ES"/>
        </w:rPr>
        <w:t xml:space="preserve"> son estructuradas o no estructuradas y dependiendo del alcance, se necesita definir el instrumento por utilizar. Pa</w:t>
      </w:r>
      <w:r>
        <w:rPr>
          <w:rFonts w:ascii="Times New Roman" w:hAnsi="Times New Roman"/>
          <w:sz w:val="24"/>
          <w:szCs w:val="24"/>
          <w:lang w:val="es-ES"/>
        </w:rPr>
        <w:t>ra ello se proponen las Pruebas Objetivas C</w:t>
      </w:r>
      <w:r w:rsidRPr="00FB7827">
        <w:rPr>
          <w:rFonts w:ascii="Times New Roman" w:hAnsi="Times New Roman"/>
          <w:sz w:val="24"/>
          <w:szCs w:val="24"/>
          <w:lang w:val="es-ES"/>
        </w:rPr>
        <w:t>erradas</w:t>
      </w:r>
      <w:r>
        <w:rPr>
          <w:rFonts w:ascii="Times New Roman" w:hAnsi="Times New Roman"/>
          <w:sz w:val="24"/>
          <w:szCs w:val="24"/>
          <w:lang w:val="es-ES"/>
        </w:rPr>
        <w:t xml:space="preserve"> (POC) y las Pruebas Objetivas A</w:t>
      </w:r>
      <w:r w:rsidRPr="00FB7827">
        <w:rPr>
          <w:rFonts w:ascii="Times New Roman" w:hAnsi="Times New Roman"/>
          <w:sz w:val="24"/>
          <w:szCs w:val="24"/>
          <w:lang w:val="es-ES"/>
        </w:rPr>
        <w:t>biertas</w:t>
      </w:r>
      <w:r>
        <w:rPr>
          <w:rFonts w:ascii="Times New Roman" w:hAnsi="Times New Roman"/>
          <w:sz w:val="24"/>
          <w:szCs w:val="24"/>
          <w:lang w:val="es-ES"/>
        </w:rPr>
        <w:t xml:space="preserve"> (POA)</w:t>
      </w:r>
      <w:r w:rsidRPr="00FB7827">
        <w:rPr>
          <w:rFonts w:ascii="Times New Roman" w:hAnsi="Times New Roman"/>
          <w:sz w:val="24"/>
          <w:szCs w:val="24"/>
          <w:lang w:val="es-ES"/>
        </w:rPr>
        <w:t xml:space="preserve"> como una taxonomía para clasificar y seleccionar o diseñar los instrumentos de evaluación</w:t>
      </w:r>
      <w:r w:rsidR="00084967">
        <w:rPr>
          <w:rFonts w:ascii="Times New Roman" w:hAnsi="Times New Roman"/>
          <w:sz w:val="24"/>
          <w:szCs w:val="24"/>
          <w:lang w:val="es-ES"/>
        </w:rPr>
        <w:t>, cuyo propósito es valorar el desarrollo de las competencias</w:t>
      </w:r>
      <w:r w:rsidRPr="00FB7827">
        <w:rPr>
          <w:rFonts w:ascii="Times New Roman" w:hAnsi="Times New Roman"/>
          <w:sz w:val="24"/>
          <w:szCs w:val="24"/>
          <w:lang w:val="es-ES"/>
        </w:rPr>
        <w:t>.</w:t>
      </w:r>
    </w:p>
    <w:p w:rsidR="00DF64AC" w:rsidRDefault="00DF64AC" w:rsidP="00D85496">
      <w:pPr>
        <w:spacing w:line="240" w:lineRule="auto"/>
        <w:ind w:left="360"/>
        <w:jc w:val="both"/>
        <w:rPr>
          <w:rFonts w:ascii="Times New Roman" w:hAnsi="Times New Roman"/>
          <w:sz w:val="24"/>
          <w:szCs w:val="24"/>
          <w:lang w:val="es-ES"/>
        </w:rPr>
      </w:pPr>
      <w:r>
        <w:rPr>
          <w:rFonts w:ascii="Times New Roman" w:hAnsi="Times New Roman"/>
          <w:sz w:val="24"/>
          <w:szCs w:val="24"/>
          <w:lang w:val="es-ES"/>
        </w:rPr>
        <w:t>En el diseño de instrumentos para POA</w:t>
      </w:r>
      <w:r w:rsidR="004C4DD7">
        <w:rPr>
          <w:rFonts w:ascii="Times New Roman" w:hAnsi="Times New Roman"/>
          <w:sz w:val="24"/>
          <w:szCs w:val="24"/>
          <w:lang w:val="es-ES"/>
        </w:rPr>
        <w:t>,</w:t>
      </w:r>
      <w:r>
        <w:rPr>
          <w:rFonts w:ascii="Times New Roman" w:hAnsi="Times New Roman"/>
          <w:sz w:val="24"/>
          <w:szCs w:val="24"/>
          <w:lang w:val="es-ES"/>
        </w:rPr>
        <w:t xml:space="preserve"> es importante tener en cuenta que hay que entregarle al estudiante </w:t>
      </w:r>
      <w:r w:rsidR="004C4DD7">
        <w:rPr>
          <w:rFonts w:ascii="Times New Roman" w:hAnsi="Times New Roman"/>
          <w:sz w:val="24"/>
          <w:szCs w:val="24"/>
          <w:lang w:val="es-ES"/>
        </w:rPr>
        <w:t>orientaciones</w:t>
      </w:r>
      <w:r>
        <w:rPr>
          <w:rFonts w:ascii="Times New Roman" w:hAnsi="Times New Roman"/>
          <w:sz w:val="24"/>
          <w:szCs w:val="24"/>
          <w:lang w:val="es-ES"/>
        </w:rPr>
        <w:t xml:space="preserve"> detalladas que guarden relación directa con la estrategia de aprendizaje, acorde a los pasos/componente</w:t>
      </w:r>
      <w:r w:rsidR="00795187">
        <w:rPr>
          <w:rFonts w:ascii="Times New Roman" w:hAnsi="Times New Roman"/>
          <w:sz w:val="24"/>
          <w:szCs w:val="24"/>
          <w:lang w:val="es-ES"/>
        </w:rPr>
        <w:t>s</w:t>
      </w:r>
      <w:r>
        <w:rPr>
          <w:rFonts w:ascii="Times New Roman" w:hAnsi="Times New Roman"/>
          <w:sz w:val="24"/>
          <w:szCs w:val="24"/>
          <w:lang w:val="es-ES"/>
        </w:rPr>
        <w:t xml:space="preserve"> que se tengan en cuenta, acompañado</w:t>
      </w:r>
      <w:r w:rsidR="00795187">
        <w:rPr>
          <w:rFonts w:ascii="Times New Roman" w:hAnsi="Times New Roman"/>
          <w:sz w:val="24"/>
          <w:szCs w:val="24"/>
          <w:lang w:val="es-ES"/>
        </w:rPr>
        <w:t>s</w:t>
      </w:r>
      <w:r>
        <w:rPr>
          <w:rFonts w:ascii="Times New Roman" w:hAnsi="Times New Roman"/>
          <w:sz w:val="24"/>
          <w:szCs w:val="24"/>
          <w:lang w:val="es-ES"/>
        </w:rPr>
        <w:t xml:space="preserve"> de una guía clara, objetiva, pertinente, con indicaciones precisas mediante la cual el estudiante pueda dar respuesta a</w:t>
      </w:r>
      <w:r w:rsidR="00795187">
        <w:rPr>
          <w:rFonts w:ascii="Times New Roman" w:hAnsi="Times New Roman"/>
          <w:sz w:val="24"/>
          <w:szCs w:val="24"/>
          <w:lang w:val="es-ES"/>
        </w:rPr>
        <w:t>:</w:t>
      </w:r>
      <w:r>
        <w:rPr>
          <w:rFonts w:ascii="Times New Roman" w:hAnsi="Times New Roman"/>
          <w:sz w:val="24"/>
          <w:szCs w:val="24"/>
          <w:lang w:val="es-ES"/>
        </w:rPr>
        <w:t xml:space="preserve"> ¿Qué voy a hacer?</w:t>
      </w:r>
      <w:r w:rsidR="00795187">
        <w:rPr>
          <w:rFonts w:ascii="Times New Roman" w:hAnsi="Times New Roman"/>
          <w:sz w:val="24"/>
          <w:szCs w:val="24"/>
          <w:lang w:val="es-ES"/>
        </w:rPr>
        <w:t>,</w:t>
      </w:r>
      <w:r>
        <w:rPr>
          <w:rFonts w:ascii="Times New Roman" w:hAnsi="Times New Roman"/>
          <w:sz w:val="24"/>
          <w:szCs w:val="24"/>
          <w:lang w:val="es-ES"/>
        </w:rPr>
        <w:t xml:space="preserve"> ¿Cómo lo voy a hacer?, ¿Qué recursos debo controlar?, ¿Cuánto tiempo voy a dedicar?, ¿</w:t>
      </w:r>
      <w:r w:rsidR="00795187">
        <w:rPr>
          <w:rFonts w:ascii="Times New Roman" w:hAnsi="Times New Roman"/>
          <w:sz w:val="24"/>
          <w:szCs w:val="24"/>
          <w:lang w:val="es-ES"/>
        </w:rPr>
        <w:t xml:space="preserve">Con </w:t>
      </w:r>
      <w:r>
        <w:rPr>
          <w:rFonts w:ascii="Times New Roman" w:hAnsi="Times New Roman"/>
          <w:sz w:val="24"/>
          <w:szCs w:val="24"/>
          <w:lang w:val="es-ES"/>
        </w:rPr>
        <w:t>quién lo debo hacer?, ¿</w:t>
      </w:r>
      <w:r w:rsidR="00795187">
        <w:rPr>
          <w:rFonts w:ascii="Times New Roman" w:hAnsi="Times New Roman"/>
          <w:sz w:val="24"/>
          <w:szCs w:val="24"/>
          <w:lang w:val="es-ES"/>
        </w:rPr>
        <w:t xml:space="preserve">Para </w:t>
      </w:r>
      <w:r>
        <w:rPr>
          <w:rFonts w:ascii="Times New Roman" w:hAnsi="Times New Roman"/>
          <w:sz w:val="24"/>
          <w:szCs w:val="24"/>
          <w:lang w:val="es-ES"/>
        </w:rPr>
        <w:t xml:space="preserve">que lo voy a hacer?, </w:t>
      </w:r>
      <w:r w:rsidRPr="00DF64AC">
        <w:rPr>
          <w:rFonts w:ascii="Times New Roman" w:hAnsi="Times New Roman"/>
          <w:sz w:val="24"/>
          <w:szCs w:val="24"/>
          <w:lang w:val="es-ES"/>
        </w:rPr>
        <w:t>entre otras preguntas</w:t>
      </w:r>
      <w:r w:rsidR="00795187">
        <w:rPr>
          <w:rFonts w:ascii="Times New Roman" w:hAnsi="Times New Roman"/>
          <w:sz w:val="24"/>
          <w:szCs w:val="24"/>
          <w:lang w:val="es-ES"/>
        </w:rPr>
        <w:t xml:space="preserve"> que puedan surgir en el proceso</w:t>
      </w:r>
      <w:r w:rsidRPr="00DF64AC">
        <w:rPr>
          <w:rFonts w:ascii="Times New Roman" w:hAnsi="Times New Roman"/>
          <w:sz w:val="24"/>
          <w:szCs w:val="24"/>
          <w:lang w:val="es-ES"/>
        </w:rPr>
        <w:t xml:space="preserve">. </w:t>
      </w:r>
    </w:p>
    <w:p w:rsidR="00DF64AC" w:rsidRDefault="00DF64AC" w:rsidP="00D85496">
      <w:pPr>
        <w:spacing w:line="240" w:lineRule="auto"/>
        <w:ind w:left="360"/>
        <w:jc w:val="both"/>
        <w:rPr>
          <w:lang w:val="es-ES"/>
        </w:rPr>
      </w:pPr>
      <w:r w:rsidRPr="00DF64AC">
        <w:rPr>
          <w:rFonts w:ascii="Times New Roman" w:hAnsi="Times New Roman"/>
          <w:sz w:val="24"/>
          <w:szCs w:val="24"/>
          <w:lang w:val="es-ES"/>
        </w:rPr>
        <w:t>Dicha guía debe estar acompañada de una rúbrica</w:t>
      </w:r>
      <w:r>
        <w:rPr>
          <w:rFonts w:ascii="Times New Roman" w:hAnsi="Times New Roman"/>
          <w:sz w:val="24"/>
          <w:szCs w:val="24"/>
          <w:lang w:val="es-ES"/>
        </w:rPr>
        <w:t>,</w:t>
      </w:r>
      <w:r w:rsidRPr="00DF64AC">
        <w:rPr>
          <w:rFonts w:ascii="Times New Roman" w:hAnsi="Times New Roman"/>
          <w:sz w:val="24"/>
          <w:szCs w:val="24"/>
          <w:lang w:val="es-ES"/>
        </w:rPr>
        <w:t xml:space="preserve"> la cual se define como un instrumento de orientación, seguimiento y evaluación de la práctica educativa</w:t>
      </w:r>
      <w:r w:rsidR="00506B3D">
        <w:rPr>
          <w:rFonts w:ascii="Times New Roman" w:hAnsi="Times New Roman"/>
          <w:sz w:val="24"/>
          <w:szCs w:val="24"/>
          <w:lang w:val="es-ES"/>
        </w:rPr>
        <w:t>,</w:t>
      </w:r>
      <w:r w:rsidRPr="00DF64AC">
        <w:rPr>
          <w:rFonts w:ascii="Times New Roman" w:hAnsi="Times New Roman"/>
          <w:sz w:val="24"/>
          <w:szCs w:val="24"/>
          <w:lang w:val="es-ES"/>
        </w:rPr>
        <w:t xml:space="preserve"> que permite relacionar criterios de evaluación, niveles de desempeño y descriptores (Cebrían, 2007). Entre sus características se de</w:t>
      </w:r>
      <w:r w:rsidR="00506B3D">
        <w:rPr>
          <w:rFonts w:ascii="Times New Roman" w:hAnsi="Times New Roman"/>
          <w:sz w:val="24"/>
          <w:szCs w:val="24"/>
          <w:lang w:val="es-ES"/>
        </w:rPr>
        <w:t>stacan: más interacción docente</w:t>
      </w:r>
      <w:r w:rsidR="00B76611">
        <w:rPr>
          <w:rFonts w:ascii="Times New Roman" w:hAnsi="Times New Roman"/>
          <w:sz w:val="24"/>
          <w:szCs w:val="24"/>
          <w:lang w:val="es-ES"/>
        </w:rPr>
        <w:t>-</w:t>
      </w:r>
      <w:r w:rsidRPr="00DF64AC">
        <w:rPr>
          <w:rFonts w:ascii="Times New Roman" w:hAnsi="Times New Roman"/>
          <w:sz w:val="24"/>
          <w:szCs w:val="24"/>
          <w:lang w:val="es-ES"/>
        </w:rPr>
        <w:t>estudiante y estudiante</w:t>
      </w:r>
      <w:r w:rsidR="00B76611">
        <w:rPr>
          <w:rFonts w:ascii="Times New Roman" w:hAnsi="Times New Roman"/>
          <w:sz w:val="24"/>
          <w:szCs w:val="24"/>
          <w:lang w:val="es-ES"/>
        </w:rPr>
        <w:t>-</w:t>
      </w:r>
      <w:r w:rsidRPr="00DF64AC">
        <w:rPr>
          <w:rFonts w:ascii="Times New Roman" w:hAnsi="Times New Roman"/>
          <w:sz w:val="24"/>
          <w:szCs w:val="24"/>
          <w:lang w:val="es-ES"/>
        </w:rPr>
        <w:t xml:space="preserve">contenido, </w:t>
      </w:r>
      <w:r w:rsidRPr="00DF64AC">
        <w:rPr>
          <w:rFonts w:ascii="Times New Roman" w:hAnsi="Times New Roman"/>
          <w:sz w:val="24"/>
          <w:szCs w:val="24"/>
          <w:lang w:val="es-ES"/>
        </w:rPr>
        <w:lastRenderedPageBreak/>
        <w:t>mejor autonomía por parte de los estudiantes para visionar las competencias adquiridas, mas conocimiento y rapidez por parte del docente para detectar competencias difíciles de alcanzar por los grupos o individualmente y</w:t>
      </w:r>
      <w:r w:rsidR="00506B3D">
        <w:rPr>
          <w:rFonts w:ascii="Times New Roman" w:hAnsi="Times New Roman"/>
          <w:sz w:val="24"/>
          <w:szCs w:val="24"/>
          <w:lang w:val="es-ES"/>
        </w:rPr>
        <w:t>,</w:t>
      </w:r>
      <w:r w:rsidRPr="00DF64AC">
        <w:rPr>
          <w:rFonts w:ascii="Times New Roman" w:hAnsi="Times New Roman"/>
          <w:sz w:val="24"/>
          <w:szCs w:val="24"/>
          <w:lang w:val="es-ES"/>
        </w:rPr>
        <w:t xml:space="preserve"> más inmediatez en el proceso de comunicación y heteroevaluación.</w:t>
      </w:r>
      <w:r>
        <w:rPr>
          <w:lang w:val="es-ES"/>
        </w:rPr>
        <w:t xml:space="preserve"> </w:t>
      </w:r>
    </w:p>
    <w:p w:rsidR="007A2241" w:rsidRDefault="00DF64AC" w:rsidP="00D85496">
      <w:pPr>
        <w:spacing w:line="240" w:lineRule="auto"/>
        <w:ind w:left="360"/>
        <w:jc w:val="both"/>
        <w:rPr>
          <w:rFonts w:ascii="Times New Roman" w:hAnsi="Times New Roman"/>
          <w:sz w:val="24"/>
          <w:lang w:val="es-ES"/>
        </w:rPr>
      </w:pPr>
      <w:r w:rsidRPr="00DF64AC">
        <w:rPr>
          <w:rFonts w:ascii="Times New Roman" w:hAnsi="Times New Roman"/>
          <w:sz w:val="24"/>
          <w:lang w:val="es-ES"/>
        </w:rPr>
        <w:t xml:space="preserve">Para Kan (2007) este instrumento permite además la interiorización de los criterios de evaluación, la promoción de actividades académicas bajo estrictos criterios de calidad, así como la reflexión sobre el rendimiento y </w:t>
      </w:r>
      <w:r w:rsidR="00506B3D">
        <w:rPr>
          <w:rFonts w:ascii="Times New Roman" w:hAnsi="Times New Roman"/>
          <w:sz w:val="24"/>
          <w:lang w:val="es-ES"/>
        </w:rPr>
        <w:t xml:space="preserve">puntos de mejora en </w:t>
      </w:r>
      <w:r w:rsidRPr="00DF64AC">
        <w:rPr>
          <w:rFonts w:ascii="Times New Roman" w:hAnsi="Times New Roman"/>
          <w:sz w:val="24"/>
          <w:lang w:val="es-ES"/>
        </w:rPr>
        <w:t>el estudiante. Así mismo, para lograr que sean realmente formativas, el estudiante debe implicarse en todo el proceso de aprendizaje</w:t>
      </w:r>
      <w:r w:rsidR="007A2241">
        <w:rPr>
          <w:rFonts w:ascii="Times New Roman" w:hAnsi="Times New Roman"/>
          <w:sz w:val="24"/>
          <w:lang w:val="es-ES"/>
        </w:rPr>
        <w:t>,</w:t>
      </w:r>
      <w:r w:rsidRPr="00DF64AC">
        <w:rPr>
          <w:rFonts w:ascii="Times New Roman" w:hAnsi="Times New Roman"/>
          <w:sz w:val="24"/>
          <w:lang w:val="es-ES"/>
        </w:rPr>
        <w:t xml:space="preserve"> autoevaluándose, evaluando a sus pares, evaluando junto con el docente (Fallas, 2005), </w:t>
      </w:r>
      <w:r w:rsidR="007A2241">
        <w:rPr>
          <w:rFonts w:ascii="Times New Roman" w:hAnsi="Times New Roman"/>
          <w:sz w:val="24"/>
          <w:lang w:val="es-ES"/>
        </w:rPr>
        <w:t xml:space="preserve">y </w:t>
      </w:r>
      <w:r w:rsidRPr="00DF64AC">
        <w:rPr>
          <w:rFonts w:ascii="Times New Roman" w:hAnsi="Times New Roman"/>
          <w:sz w:val="24"/>
          <w:lang w:val="es-ES"/>
        </w:rPr>
        <w:t>considerando que con las rubricas</w:t>
      </w:r>
      <w:r w:rsidR="007A2241">
        <w:rPr>
          <w:rFonts w:ascii="Times New Roman" w:hAnsi="Times New Roman"/>
          <w:sz w:val="24"/>
          <w:lang w:val="es-ES"/>
        </w:rPr>
        <w:t>,</w:t>
      </w:r>
      <w:r w:rsidRPr="00DF64AC">
        <w:rPr>
          <w:rFonts w:ascii="Times New Roman" w:hAnsi="Times New Roman"/>
          <w:sz w:val="24"/>
          <w:lang w:val="es-ES"/>
        </w:rPr>
        <w:t xml:space="preserve"> los trabajos entregados por los estudiantes </w:t>
      </w:r>
      <w:r w:rsidR="007A2241">
        <w:rPr>
          <w:rFonts w:ascii="Times New Roman" w:hAnsi="Times New Roman"/>
          <w:sz w:val="24"/>
          <w:lang w:val="es-ES"/>
        </w:rPr>
        <w:t xml:space="preserve">siempre están en progreso, </w:t>
      </w:r>
      <w:r w:rsidRPr="00DF64AC">
        <w:rPr>
          <w:rFonts w:ascii="Times New Roman" w:hAnsi="Times New Roman"/>
          <w:sz w:val="24"/>
          <w:lang w:val="es-ES"/>
        </w:rPr>
        <w:t>individual y colaborativa</w:t>
      </w:r>
      <w:r w:rsidR="007A2241">
        <w:rPr>
          <w:rFonts w:ascii="Times New Roman" w:hAnsi="Times New Roman"/>
          <w:sz w:val="24"/>
          <w:lang w:val="es-ES"/>
        </w:rPr>
        <w:t xml:space="preserve">mente. </w:t>
      </w:r>
    </w:p>
    <w:p w:rsidR="00775A00" w:rsidRPr="00FB7827" w:rsidRDefault="00B97651" w:rsidP="00D85496">
      <w:pPr>
        <w:spacing w:line="240" w:lineRule="auto"/>
        <w:ind w:left="360"/>
        <w:jc w:val="both"/>
        <w:rPr>
          <w:rFonts w:ascii="Times New Roman" w:hAnsi="Times New Roman"/>
          <w:sz w:val="24"/>
          <w:szCs w:val="24"/>
          <w:lang w:val="es-ES"/>
        </w:rPr>
      </w:pPr>
      <w:r>
        <w:rPr>
          <w:rFonts w:ascii="Times New Roman" w:hAnsi="Times New Roman"/>
          <w:sz w:val="24"/>
          <w:szCs w:val="24"/>
          <w:lang w:val="es-ES"/>
        </w:rPr>
        <w:t xml:space="preserve">Para las POC es importante también tener la claridad que al estudiante hay que entregarle un cuestionario con las debidas instrucciones, acorde al uso de los diferentes ítems (e.g. Selección Múltiple Única Respuesta (SMUR), Selección Múltiple, </w:t>
      </w:r>
      <w:r w:rsidR="007A2241">
        <w:rPr>
          <w:rFonts w:ascii="Times New Roman" w:hAnsi="Times New Roman"/>
          <w:sz w:val="24"/>
          <w:szCs w:val="24"/>
          <w:lang w:val="es-ES"/>
        </w:rPr>
        <w:t xml:space="preserve">Múltiples </w:t>
      </w:r>
      <w:r>
        <w:rPr>
          <w:rFonts w:ascii="Times New Roman" w:hAnsi="Times New Roman"/>
          <w:sz w:val="24"/>
          <w:szCs w:val="24"/>
          <w:lang w:val="es-ES"/>
        </w:rPr>
        <w:t xml:space="preserve">Respuestas (SMMR), </w:t>
      </w:r>
      <w:r w:rsidR="007A2241">
        <w:rPr>
          <w:rFonts w:ascii="Times New Roman" w:hAnsi="Times New Roman"/>
          <w:sz w:val="24"/>
          <w:szCs w:val="24"/>
          <w:lang w:val="es-ES"/>
        </w:rPr>
        <w:t>Análisis</w:t>
      </w:r>
      <w:r>
        <w:rPr>
          <w:rFonts w:ascii="Times New Roman" w:hAnsi="Times New Roman"/>
          <w:sz w:val="24"/>
          <w:szCs w:val="24"/>
          <w:lang w:val="es-ES"/>
        </w:rPr>
        <w:t xml:space="preserve"> de </w:t>
      </w:r>
      <w:r w:rsidR="007A2241">
        <w:rPr>
          <w:rFonts w:ascii="Times New Roman" w:hAnsi="Times New Roman"/>
          <w:sz w:val="24"/>
          <w:szCs w:val="24"/>
          <w:lang w:val="es-ES"/>
        </w:rPr>
        <w:t xml:space="preserve">Relación </w:t>
      </w:r>
      <w:r>
        <w:rPr>
          <w:rFonts w:ascii="Times New Roman" w:hAnsi="Times New Roman"/>
          <w:sz w:val="24"/>
          <w:szCs w:val="24"/>
          <w:lang w:val="es-ES"/>
        </w:rPr>
        <w:t xml:space="preserve">(AR) y </w:t>
      </w:r>
      <w:r w:rsidR="007A2241">
        <w:rPr>
          <w:rFonts w:ascii="Times New Roman" w:hAnsi="Times New Roman"/>
          <w:sz w:val="24"/>
          <w:szCs w:val="24"/>
          <w:lang w:val="es-ES"/>
        </w:rPr>
        <w:t xml:space="preserve">Análisis </w:t>
      </w:r>
      <w:r>
        <w:rPr>
          <w:rFonts w:ascii="Times New Roman" w:hAnsi="Times New Roman"/>
          <w:sz w:val="24"/>
          <w:szCs w:val="24"/>
          <w:lang w:val="es-ES"/>
        </w:rPr>
        <w:t xml:space="preserve">de </w:t>
      </w:r>
      <w:r w:rsidR="007A2241">
        <w:rPr>
          <w:rFonts w:ascii="Times New Roman" w:hAnsi="Times New Roman"/>
          <w:sz w:val="24"/>
          <w:szCs w:val="24"/>
          <w:lang w:val="es-ES"/>
        </w:rPr>
        <w:t xml:space="preserve">Postulados </w:t>
      </w:r>
      <w:r>
        <w:rPr>
          <w:rFonts w:ascii="Times New Roman" w:hAnsi="Times New Roman"/>
          <w:sz w:val="24"/>
          <w:szCs w:val="24"/>
          <w:lang w:val="es-ES"/>
        </w:rPr>
        <w:t>(AP)), además de elaborar la respectiva información de retorno si la respuesta es la correcta o la incorrecta. Este tipo de ítems cobran relevancia cuando dentro del ejercicio del diseño de la evaluación, se construye al menos una prueba tipo saber pro, esto con el objeto de ir preparando al estudiante para el respectivo examen de estado.</w:t>
      </w:r>
    </w:p>
    <w:p w:rsidR="00775A00" w:rsidRDefault="00F758AD" w:rsidP="00D85496">
      <w:pPr>
        <w:spacing w:line="240" w:lineRule="auto"/>
        <w:ind w:left="360"/>
        <w:jc w:val="both"/>
        <w:rPr>
          <w:rFonts w:ascii="Times New Roman" w:hAnsi="Times New Roman"/>
          <w:sz w:val="24"/>
          <w:szCs w:val="24"/>
          <w:lang w:val="es-ES"/>
        </w:rPr>
      </w:pPr>
      <w:r>
        <w:rPr>
          <w:rFonts w:ascii="Times New Roman" w:hAnsi="Times New Roman"/>
          <w:sz w:val="24"/>
          <w:szCs w:val="24"/>
          <w:lang w:val="es-ES"/>
        </w:rPr>
        <w:t xml:space="preserve">En este orden de ideas, </w:t>
      </w:r>
      <w:r w:rsidR="00775A00">
        <w:rPr>
          <w:rFonts w:ascii="Times New Roman" w:hAnsi="Times New Roman"/>
          <w:sz w:val="24"/>
          <w:szCs w:val="24"/>
          <w:lang w:val="es-ES"/>
        </w:rPr>
        <w:t>e</w:t>
      </w:r>
      <w:r w:rsidR="00775A00" w:rsidRPr="00FB7827">
        <w:rPr>
          <w:rFonts w:ascii="Times New Roman" w:hAnsi="Times New Roman"/>
          <w:sz w:val="24"/>
          <w:szCs w:val="24"/>
          <w:lang w:val="es-ES"/>
        </w:rPr>
        <w:t xml:space="preserve">l sentido de prueba objetiva es indicar que el instrumento de evaluación tiene como </w:t>
      </w:r>
      <w:r w:rsidR="00775A00">
        <w:rPr>
          <w:rFonts w:ascii="Times New Roman" w:hAnsi="Times New Roman"/>
          <w:sz w:val="24"/>
          <w:szCs w:val="24"/>
          <w:lang w:val="es-ES"/>
        </w:rPr>
        <w:t>fundamento</w:t>
      </w:r>
      <w:r w:rsidR="00775A00" w:rsidRPr="00FB7827">
        <w:rPr>
          <w:rFonts w:ascii="Times New Roman" w:hAnsi="Times New Roman"/>
          <w:sz w:val="24"/>
          <w:szCs w:val="24"/>
          <w:lang w:val="es-ES"/>
        </w:rPr>
        <w:t xml:space="preserve"> verificar un resultado o un logro propuesto en la actividad de aprendizaje. Si la actividad se ha delimitado claramente, se conoce el resultado esperado y los criterios de calidad, su valoración es mucho más real, más válida y confiable. Si se logra, la información de retorno entregada, permite orientar al estudiante hacia el logro esperado.</w:t>
      </w:r>
    </w:p>
    <w:p w:rsidR="005C418D" w:rsidRDefault="009D405B" w:rsidP="00092FAA">
      <w:pPr>
        <w:numPr>
          <w:ilvl w:val="0"/>
          <w:numId w:val="45"/>
        </w:numPr>
        <w:spacing w:line="240" w:lineRule="auto"/>
        <w:ind w:left="360"/>
        <w:jc w:val="both"/>
        <w:rPr>
          <w:rFonts w:ascii="Times New Roman" w:hAnsi="Times New Roman"/>
          <w:b/>
          <w:sz w:val="24"/>
          <w:lang w:val="es-ES"/>
        </w:rPr>
      </w:pPr>
      <w:r>
        <w:rPr>
          <w:rFonts w:ascii="Times New Roman" w:hAnsi="Times New Roman"/>
          <w:b/>
          <w:sz w:val="24"/>
          <w:szCs w:val="24"/>
          <w:lang w:val="es-ES"/>
        </w:rPr>
        <w:t>Aseguramiento de la Calidad del P</w:t>
      </w:r>
      <w:r w:rsidR="00B97651" w:rsidRPr="00B97651">
        <w:rPr>
          <w:rFonts w:ascii="Times New Roman" w:hAnsi="Times New Roman"/>
          <w:b/>
          <w:sz w:val="24"/>
          <w:szCs w:val="24"/>
          <w:lang w:val="es-ES"/>
        </w:rPr>
        <w:t>roceso de Evaluación del Aprendizaje.</w:t>
      </w:r>
      <w:r w:rsidR="00B97651">
        <w:rPr>
          <w:rFonts w:ascii="Times New Roman" w:hAnsi="Times New Roman"/>
          <w:b/>
          <w:sz w:val="24"/>
          <w:szCs w:val="24"/>
          <w:lang w:val="es-ES"/>
        </w:rPr>
        <w:t xml:space="preserve"> </w:t>
      </w:r>
      <w:r w:rsidR="00B97651">
        <w:rPr>
          <w:rFonts w:ascii="Times New Roman" w:hAnsi="Times New Roman"/>
          <w:sz w:val="24"/>
          <w:szCs w:val="24"/>
          <w:lang w:val="es-ES"/>
        </w:rPr>
        <w:t xml:space="preserve">Esta fase se logra en la medida que se diseñan y desarrollan evaluaciones ajustadas a los contenidos académicos del curso, </w:t>
      </w:r>
      <w:r w:rsidR="005C418D">
        <w:rPr>
          <w:rFonts w:ascii="Times New Roman" w:hAnsi="Times New Roman"/>
          <w:sz w:val="24"/>
          <w:szCs w:val="24"/>
          <w:lang w:val="es-ES"/>
        </w:rPr>
        <w:t xml:space="preserve">guardando estricta relación entre la </w:t>
      </w:r>
      <w:r w:rsidR="00F758AD">
        <w:rPr>
          <w:rFonts w:ascii="Times New Roman" w:hAnsi="Times New Roman"/>
          <w:sz w:val="24"/>
          <w:szCs w:val="24"/>
          <w:lang w:val="es-ES"/>
        </w:rPr>
        <w:t xml:space="preserve">actividad de aprendizaje </w:t>
      </w:r>
      <w:r w:rsidR="005C418D">
        <w:rPr>
          <w:rFonts w:ascii="Times New Roman" w:hAnsi="Times New Roman"/>
          <w:sz w:val="24"/>
          <w:szCs w:val="24"/>
          <w:lang w:val="es-ES"/>
        </w:rPr>
        <w:t xml:space="preserve">y las intencionalidades formativas. Así mismo, se debe establecer una relación de coherencia interna entre el currículo, los contenidos, las </w:t>
      </w:r>
      <w:r w:rsidR="00DD7820">
        <w:rPr>
          <w:rFonts w:ascii="Times New Roman" w:hAnsi="Times New Roman"/>
          <w:sz w:val="24"/>
          <w:szCs w:val="24"/>
          <w:lang w:val="es-ES"/>
        </w:rPr>
        <w:t>actividades</w:t>
      </w:r>
      <w:r w:rsidR="005C418D">
        <w:rPr>
          <w:rFonts w:ascii="Times New Roman" w:hAnsi="Times New Roman"/>
          <w:sz w:val="24"/>
          <w:szCs w:val="24"/>
          <w:lang w:val="es-ES"/>
        </w:rPr>
        <w:t xml:space="preserve"> de aprendizaje, la estrategia de aprendizaje y la evaluación.</w:t>
      </w:r>
    </w:p>
    <w:p w:rsidR="00585953" w:rsidRDefault="005C418D" w:rsidP="00D85496">
      <w:pPr>
        <w:spacing w:line="240" w:lineRule="auto"/>
        <w:ind w:left="360"/>
        <w:jc w:val="both"/>
        <w:rPr>
          <w:rFonts w:ascii="Times New Roman" w:hAnsi="Times New Roman"/>
          <w:sz w:val="24"/>
          <w:szCs w:val="24"/>
          <w:lang w:val="es-ES"/>
        </w:rPr>
      </w:pPr>
      <w:r w:rsidRPr="005C418D">
        <w:rPr>
          <w:rFonts w:ascii="Times New Roman" w:hAnsi="Times New Roman"/>
          <w:sz w:val="24"/>
          <w:szCs w:val="24"/>
          <w:lang w:val="es-ES"/>
        </w:rPr>
        <w:t>Ante la necesidad de darle validez y confi</w:t>
      </w:r>
      <w:r w:rsidR="00DD7820">
        <w:rPr>
          <w:rFonts w:ascii="Times New Roman" w:hAnsi="Times New Roman"/>
          <w:sz w:val="24"/>
          <w:szCs w:val="24"/>
          <w:lang w:val="es-ES"/>
        </w:rPr>
        <w:t>abilidad a los instrumentos</w:t>
      </w:r>
      <w:r w:rsidRPr="005C418D">
        <w:rPr>
          <w:rFonts w:ascii="Times New Roman" w:hAnsi="Times New Roman"/>
          <w:sz w:val="24"/>
          <w:szCs w:val="24"/>
          <w:lang w:val="es-ES"/>
        </w:rPr>
        <w:t>, el director de curso</w:t>
      </w:r>
      <w:r>
        <w:rPr>
          <w:rFonts w:ascii="Times New Roman" w:hAnsi="Times New Roman"/>
          <w:sz w:val="24"/>
          <w:szCs w:val="24"/>
          <w:lang w:val="es-ES"/>
        </w:rPr>
        <w:t xml:space="preserve"> y su red de docentes</w:t>
      </w:r>
      <w:r w:rsidRPr="005C418D">
        <w:rPr>
          <w:rFonts w:ascii="Times New Roman" w:hAnsi="Times New Roman"/>
          <w:sz w:val="24"/>
          <w:szCs w:val="24"/>
          <w:lang w:val="es-ES"/>
        </w:rPr>
        <w:t xml:space="preserve"> debe realizar un primer trabajo de juicio de expertos para verificar el grado de alineación entre propósitos formativos, actividades de aprendizaje y los contenidos. También </w:t>
      </w:r>
      <w:r w:rsidR="00DD7820">
        <w:rPr>
          <w:rFonts w:ascii="Times New Roman" w:hAnsi="Times New Roman"/>
          <w:sz w:val="24"/>
          <w:szCs w:val="24"/>
          <w:lang w:val="es-ES"/>
        </w:rPr>
        <w:t>permite</w:t>
      </w:r>
      <w:r w:rsidRPr="005C418D">
        <w:rPr>
          <w:rFonts w:ascii="Times New Roman" w:hAnsi="Times New Roman"/>
          <w:sz w:val="24"/>
          <w:szCs w:val="24"/>
          <w:lang w:val="es-ES"/>
        </w:rPr>
        <w:t xml:space="preserve"> verificar la complejidad que tiene</w:t>
      </w:r>
      <w:r w:rsidR="00DD7820">
        <w:rPr>
          <w:rFonts w:ascii="Times New Roman" w:hAnsi="Times New Roman"/>
          <w:sz w:val="24"/>
          <w:szCs w:val="24"/>
          <w:lang w:val="es-ES"/>
        </w:rPr>
        <w:t>n</w:t>
      </w:r>
      <w:r w:rsidRPr="005C418D">
        <w:rPr>
          <w:rFonts w:ascii="Times New Roman" w:hAnsi="Times New Roman"/>
          <w:sz w:val="24"/>
          <w:szCs w:val="24"/>
          <w:lang w:val="es-ES"/>
        </w:rPr>
        <w:t xml:space="preserve">, los resultados esperados, la claridad de las instrucciones y la utilidad de los criterios de valoración propuestos en la rúbrica. </w:t>
      </w:r>
    </w:p>
    <w:p w:rsidR="005C418D" w:rsidRPr="005C418D" w:rsidRDefault="005C418D" w:rsidP="00585953">
      <w:pPr>
        <w:spacing w:line="240" w:lineRule="auto"/>
        <w:ind w:left="360"/>
        <w:jc w:val="both"/>
        <w:rPr>
          <w:rFonts w:ascii="Times New Roman" w:hAnsi="Times New Roman"/>
          <w:b/>
          <w:sz w:val="24"/>
          <w:lang w:val="es-ES"/>
        </w:rPr>
      </w:pPr>
      <w:r w:rsidRPr="005C418D">
        <w:rPr>
          <w:rFonts w:ascii="Times New Roman" w:hAnsi="Times New Roman"/>
          <w:sz w:val="24"/>
          <w:szCs w:val="24"/>
          <w:lang w:val="es-ES"/>
        </w:rPr>
        <w:t xml:space="preserve">Se sugiere que ese ejercicio </w:t>
      </w:r>
      <w:r w:rsidR="00DD7820">
        <w:rPr>
          <w:rFonts w:ascii="Times New Roman" w:hAnsi="Times New Roman"/>
          <w:sz w:val="24"/>
          <w:szCs w:val="24"/>
          <w:lang w:val="es-ES"/>
        </w:rPr>
        <w:t>se</w:t>
      </w:r>
      <w:r w:rsidRPr="005C418D">
        <w:rPr>
          <w:rFonts w:ascii="Times New Roman" w:hAnsi="Times New Roman"/>
          <w:sz w:val="24"/>
          <w:szCs w:val="24"/>
          <w:lang w:val="es-ES"/>
        </w:rPr>
        <w:t xml:space="preserve"> </w:t>
      </w:r>
      <w:r w:rsidR="00DD7820">
        <w:rPr>
          <w:rFonts w:ascii="Times New Roman" w:hAnsi="Times New Roman"/>
          <w:sz w:val="24"/>
          <w:szCs w:val="24"/>
          <w:lang w:val="es-ES"/>
        </w:rPr>
        <w:t>lleve a cabo</w:t>
      </w:r>
      <w:r w:rsidRPr="005C418D">
        <w:rPr>
          <w:rFonts w:ascii="Times New Roman" w:hAnsi="Times New Roman"/>
          <w:sz w:val="24"/>
          <w:szCs w:val="24"/>
          <w:lang w:val="es-ES"/>
        </w:rPr>
        <w:t xml:space="preserve"> resolviendo la </w:t>
      </w:r>
      <w:r w:rsidR="00DD7820">
        <w:rPr>
          <w:rFonts w:ascii="Times New Roman" w:hAnsi="Times New Roman"/>
          <w:sz w:val="24"/>
          <w:szCs w:val="24"/>
          <w:lang w:val="es-ES"/>
        </w:rPr>
        <w:t xml:space="preserve">actividad de </w:t>
      </w:r>
      <w:r w:rsidRPr="005C418D">
        <w:rPr>
          <w:rFonts w:ascii="Times New Roman" w:hAnsi="Times New Roman"/>
          <w:sz w:val="24"/>
          <w:szCs w:val="24"/>
          <w:lang w:val="es-ES"/>
        </w:rPr>
        <w:t>aprendizaje</w:t>
      </w:r>
      <w:r w:rsidR="00DD7820">
        <w:rPr>
          <w:rFonts w:ascii="Times New Roman" w:hAnsi="Times New Roman"/>
          <w:sz w:val="24"/>
          <w:szCs w:val="24"/>
          <w:lang w:val="es-ES"/>
        </w:rPr>
        <w:t>,</w:t>
      </w:r>
      <w:r w:rsidRPr="005C418D">
        <w:rPr>
          <w:rFonts w:ascii="Times New Roman" w:hAnsi="Times New Roman"/>
          <w:sz w:val="24"/>
          <w:szCs w:val="24"/>
          <w:lang w:val="es-ES"/>
        </w:rPr>
        <w:t xml:space="preserve"> para verificar la articulación entre propósito</w:t>
      </w:r>
      <w:r w:rsidR="00DD7820">
        <w:rPr>
          <w:rFonts w:ascii="Times New Roman" w:hAnsi="Times New Roman"/>
          <w:sz w:val="24"/>
          <w:szCs w:val="24"/>
          <w:lang w:val="es-ES"/>
        </w:rPr>
        <w:t>s</w:t>
      </w:r>
      <w:r w:rsidRPr="005C418D">
        <w:rPr>
          <w:rFonts w:ascii="Times New Roman" w:hAnsi="Times New Roman"/>
          <w:sz w:val="24"/>
          <w:szCs w:val="24"/>
          <w:lang w:val="es-ES"/>
        </w:rPr>
        <w:t xml:space="preserve">, recursos, condiciones de realización y criterios de </w:t>
      </w:r>
      <w:r w:rsidR="00DD7820">
        <w:rPr>
          <w:rFonts w:ascii="Times New Roman" w:hAnsi="Times New Roman"/>
          <w:sz w:val="24"/>
          <w:szCs w:val="24"/>
          <w:lang w:val="es-ES"/>
        </w:rPr>
        <w:t>evaluación</w:t>
      </w:r>
      <w:r w:rsidRPr="005C418D">
        <w:rPr>
          <w:rFonts w:ascii="Times New Roman" w:hAnsi="Times New Roman"/>
          <w:sz w:val="24"/>
          <w:szCs w:val="24"/>
          <w:lang w:val="es-ES"/>
        </w:rPr>
        <w:t>.</w:t>
      </w:r>
      <w:r w:rsidR="00585953">
        <w:rPr>
          <w:rFonts w:ascii="Times New Roman" w:hAnsi="Times New Roman"/>
          <w:b/>
          <w:sz w:val="24"/>
          <w:lang w:val="es-ES"/>
        </w:rPr>
        <w:t xml:space="preserve"> </w:t>
      </w:r>
      <w:r w:rsidR="00585953">
        <w:rPr>
          <w:rFonts w:ascii="Times New Roman" w:hAnsi="Times New Roman"/>
          <w:sz w:val="24"/>
          <w:szCs w:val="24"/>
          <w:lang w:val="es-ES"/>
        </w:rPr>
        <w:t>De esta</w:t>
      </w:r>
      <w:r w:rsidRPr="005C418D">
        <w:rPr>
          <w:rFonts w:ascii="Times New Roman" w:hAnsi="Times New Roman"/>
          <w:sz w:val="24"/>
          <w:szCs w:val="24"/>
          <w:lang w:val="es-ES"/>
        </w:rPr>
        <w:t xml:space="preserve"> forma es posible reducir significativamente errores por interpretación, insuficiencia de las instrucciones, la ausencia de recursos, contenidos que </w:t>
      </w:r>
      <w:r w:rsidRPr="005C418D">
        <w:rPr>
          <w:rFonts w:ascii="Times New Roman" w:hAnsi="Times New Roman"/>
          <w:sz w:val="24"/>
          <w:szCs w:val="24"/>
          <w:lang w:val="es-ES"/>
        </w:rPr>
        <w:lastRenderedPageBreak/>
        <w:t xml:space="preserve">hagan falta, procesos no aprendidos en el curso y criterios de calidad no alcanzables en las condiciones de realización de la </w:t>
      </w:r>
      <w:r w:rsidR="00585953">
        <w:rPr>
          <w:rFonts w:ascii="Times New Roman" w:hAnsi="Times New Roman"/>
          <w:sz w:val="24"/>
          <w:szCs w:val="24"/>
          <w:lang w:val="es-ES"/>
        </w:rPr>
        <w:t>actividad de aprendizaje</w:t>
      </w:r>
      <w:r w:rsidRPr="005C418D">
        <w:rPr>
          <w:rFonts w:ascii="Times New Roman" w:hAnsi="Times New Roman"/>
          <w:sz w:val="24"/>
          <w:szCs w:val="24"/>
          <w:lang w:val="es-ES"/>
        </w:rPr>
        <w:t>.</w:t>
      </w:r>
    </w:p>
    <w:p w:rsidR="00D85496" w:rsidRDefault="005C418D" w:rsidP="00092FAA">
      <w:pPr>
        <w:numPr>
          <w:ilvl w:val="0"/>
          <w:numId w:val="45"/>
        </w:numPr>
        <w:spacing w:line="240" w:lineRule="auto"/>
        <w:ind w:left="360"/>
        <w:jc w:val="both"/>
        <w:rPr>
          <w:rFonts w:ascii="Times New Roman" w:hAnsi="Times New Roman"/>
          <w:b/>
          <w:sz w:val="24"/>
          <w:lang w:val="es-ES"/>
        </w:rPr>
      </w:pPr>
      <w:r>
        <w:rPr>
          <w:rFonts w:ascii="Times New Roman" w:hAnsi="Times New Roman"/>
          <w:b/>
          <w:sz w:val="24"/>
          <w:szCs w:val="24"/>
          <w:lang w:val="es-ES"/>
        </w:rPr>
        <w:t>An</w:t>
      </w:r>
      <w:r w:rsidR="009D405B">
        <w:rPr>
          <w:rFonts w:ascii="Times New Roman" w:hAnsi="Times New Roman"/>
          <w:b/>
          <w:sz w:val="24"/>
          <w:szCs w:val="24"/>
          <w:lang w:val="es-ES"/>
        </w:rPr>
        <w:t>álisis de R</w:t>
      </w:r>
      <w:r>
        <w:rPr>
          <w:rFonts w:ascii="Times New Roman" w:hAnsi="Times New Roman"/>
          <w:b/>
          <w:sz w:val="24"/>
          <w:szCs w:val="24"/>
          <w:lang w:val="es-ES"/>
        </w:rPr>
        <w:t>esultados.</w:t>
      </w:r>
      <w:r>
        <w:rPr>
          <w:rFonts w:ascii="Times New Roman" w:hAnsi="Times New Roman"/>
          <w:b/>
          <w:sz w:val="24"/>
          <w:lang w:val="es-ES"/>
        </w:rPr>
        <w:t xml:space="preserve"> </w:t>
      </w:r>
      <w:r w:rsidRPr="005C418D">
        <w:rPr>
          <w:rFonts w:ascii="Times New Roman" w:hAnsi="Times New Roman"/>
          <w:sz w:val="24"/>
          <w:szCs w:val="24"/>
          <w:lang w:val="es-ES"/>
        </w:rPr>
        <w:t>Esta etapa corresponde a la valoración de los resultados obtenidos luego de la aplicación de los instrumentos de evaluación a los estudiantes</w:t>
      </w:r>
      <w:r w:rsidR="00BA06FA">
        <w:rPr>
          <w:rFonts w:ascii="Times New Roman" w:hAnsi="Times New Roman"/>
          <w:sz w:val="24"/>
          <w:szCs w:val="24"/>
          <w:lang w:val="es-ES"/>
        </w:rPr>
        <w:t>,</w:t>
      </w:r>
      <w:r w:rsidRPr="005C418D">
        <w:rPr>
          <w:rFonts w:ascii="Times New Roman" w:hAnsi="Times New Roman"/>
          <w:sz w:val="24"/>
          <w:szCs w:val="24"/>
          <w:lang w:val="es-ES"/>
        </w:rPr>
        <w:t xml:space="preserve"> pa</w:t>
      </w:r>
      <w:r w:rsidR="00BA06FA">
        <w:rPr>
          <w:rFonts w:ascii="Times New Roman" w:hAnsi="Times New Roman"/>
          <w:sz w:val="24"/>
          <w:szCs w:val="24"/>
          <w:lang w:val="es-ES"/>
        </w:rPr>
        <w:t>ra determinar las fortalezas y las posibilidades de</w:t>
      </w:r>
      <w:r w:rsidRPr="005C418D">
        <w:rPr>
          <w:rFonts w:ascii="Times New Roman" w:hAnsi="Times New Roman"/>
          <w:sz w:val="24"/>
          <w:szCs w:val="24"/>
          <w:lang w:val="es-ES"/>
        </w:rPr>
        <w:t xml:space="preserve"> mejoramiento de los mismos y</w:t>
      </w:r>
      <w:r w:rsidR="00BA06FA">
        <w:rPr>
          <w:rFonts w:ascii="Times New Roman" w:hAnsi="Times New Roman"/>
          <w:sz w:val="24"/>
          <w:szCs w:val="24"/>
          <w:lang w:val="es-ES"/>
        </w:rPr>
        <w:t>,</w:t>
      </w:r>
      <w:r w:rsidRPr="005C418D">
        <w:rPr>
          <w:rFonts w:ascii="Times New Roman" w:hAnsi="Times New Roman"/>
          <w:sz w:val="24"/>
          <w:szCs w:val="24"/>
          <w:lang w:val="es-ES"/>
        </w:rPr>
        <w:t xml:space="preserve"> de las estrategias de aprendizaje y de evaluación utilizadas. Se definen </w:t>
      </w:r>
      <w:r w:rsidR="00BA06FA">
        <w:rPr>
          <w:rFonts w:ascii="Times New Roman" w:hAnsi="Times New Roman"/>
          <w:sz w:val="24"/>
          <w:szCs w:val="24"/>
          <w:lang w:val="es-ES"/>
        </w:rPr>
        <w:t xml:space="preserve">análisis cuantitativos y cualitativos </w:t>
      </w:r>
      <w:r w:rsidR="0008280A">
        <w:rPr>
          <w:rFonts w:ascii="Times New Roman" w:hAnsi="Times New Roman"/>
          <w:sz w:val="24"/>
          <w:szCs w:val="24"/>
          <w:lang w:val="es-ES"/>
        </w:rPr>
        <w:t>como estudios</w:t>
      </w:r>
      <w:r w:rsidRPr="005C418D">
        <w:rPr>
          <w:rFonts w:ascii="Times New Roman" w:hAnsi="Times New Roman"/>
          <w:sz w:val="24"/>
          <w:szCs w:val="24"/>
          <w:lang w:val="es-ES"/>
        </w:rPr>
        <w:t xml:space="preserve"> descriptivos, </w:t>
      </w:r>
      <w:r w:rsidR="0008280A">
        <w:rPr>
          <w:rFonts w:ascii="Times New Roman" w:hAnsi="Times New Roman"/>
          <w:sz w:val="24"/>
          <w:szCs w:val="24"/>
          <w:lang w:val="es-ES"/>
        </w:rPr>
        <w:t xml:space="preserve">que mediante </w:t>
      </w:r>
      <w:r w:rsidRPr="005C418D">
        <w:rPr>
          <w:rFonts w:ascii="Times New Roman" w:hAnsi="Times New Roman"/>
          <w:sz w:val="24"/>
          <w:szCs w:val="24"/>
          <w:lang w:val="es-ES"/>
        </w:rPr>
        <w:t>la revisión de las informaciones de retorno p</w:t>
      </w:r>
      <w:r w:rsidR="0008280A">
        <w:rPr>
          <w:rFonts w:ascii="Times New Roman" w:hAnsi="Times New Roman"/>
          <w:sz w:val="24"/>
          <w:szCs w:val="24"/>
          <w:lang w:val="es-ES"/>
        </w:rPr>
        <w:t>ermitan construir oportunidades de mejora ante l</w:t>
      </w:r>
      <w:r w:rsidRPr="005C418D">
        <w:rPr>
          <w:rFonts w:ascii="Times New Roman" w:hAnsi="Times New Roman"/>
          <w:sz w:val="24"/>
          <w:szCs w:val="24"/>
          <w:lang w:val="es-ES"/>
        </w:rPr>
        <w:t xml:space="preserve">as falencias más frecuentes, </w:t>
      </w:r>
      <w:r w:rsidR="0008280A">
        <w:rPr>
          <w:rFonts w:ascii="Times New Roman" w:hAnsi="Times New Roman"/>
          <w:sz w:val="24"/>
          <w:szCs w:val="24"/>
          <w:lang w:val="es-ES"/>
        </w:rPr>
        <w:t xml:space="preserve">donde subsisten </w:t>
      </w:r>
      <w:r w:rsidRPr="005C418D">
        <w:rPr>
          <w:rFonts w:ascii="Times New Roman" w:hAnsi="Times New Roman"/>
          <w:sz w:val="24"/>
          <w:szCs w:val="24"/>
          <w:lang w:val="es-ES"/>
        </w:rPr>
        <w:t>la revisión de los contenidos y de los propósitos de cada evaluación ya sea diagnóstica, formativa o sumativa y su incidencia en cada una de las fases de aprendizaje.</w:t>
      </w:r>
    </w:p>
    <w:p w:rsidR="00D85496" w:rsidRDefault="00D85496" w:rsidP="00D85496">
      <w:pPr>
        <w:spacing w:line="240" w:lineRule="auto"/>
        <w:ind w:left="360"/>
        <w:jc w:val="both"/>
        <w:rPr>
          <w:rFonts w:ascii="Times New Roman" w:hAnsi="Times New Roman"/>
          <w:sz w:val="24"/>
          <w:szCs w:val="24"/>
          <w:lang w:val="es-ES"/>
        </w:rPr>
      </w:pPr>
      <w:r>
        <w:rPr>
          <w:rFonts w:ascii="Times New Roman" w:hAnsi="Times New Roman"/>
          <w:sz w:val="24"/>
          <w:szCs w:val="24"/>
          <w:lang w:val="es-ES"/>
        </w:rPr>
        <w:t>D</w:t>
      </w:r>
      <w:r w:rsidRPr="00D85496">
        <w:rPr>
          <w:rFonts w:ascii="Times New Roman" w:hAnsi="Times New Roman"/>
          <w:sz w:val="24"/>
          <w:szCs w:val="24"/>
          <w:lang w:val="es-ES"/>
        </w:rPr>
        <w:t>e la misma manera</w:t>
      </w:r>
      <w:r w:rsidR="008A490F">
        <w:rPr>
          <w:rFonts w:ascii="Times New Roman" w:hAnsi="Times New Roman"/>
          <w:sz w:val="24"/>
          <w:szCs w:val="24"/>
          <w:lang w:val="es-ES"/>
        </w:rPr>
        <w:t>,</w:t>
      </w:r>
      <w:r w:rsidRPr="00D85496">
        <w:rPr>
          <w:rFonts w:ascii="Times New Roman" w:hAnsi="Times New Roman"/>
          <w:sz w:val="24"/>
          <w:szCs w:val="24"/>
          <w:lang w:val="es-ES"/>
        </w:rPr>
        <w:t xml:space="preserve"> se hace necesario realizar el </w:t>
      </w:r>
      <w:r>
        <w:rPr>
          <w:rFonts w:ascii="Times New Roman" w:hAnsi="Times New Roman"/>
          <w:sz w:val="24"/>
          <w:szCs w:val="24"/>
          <w:lang w:val="es-ES"/>
        </w:rPr>
        <w:t>ejercicio</w:t>
      </w:r>
      <w:r w:rsidRPr="00D85496">
        <w:rPr>
          <w:rFonts w:ascii="Times New Roman" w:hAnsi="Times New Roman"/>
          <w:sz w:val="24"/>
          <w:szCs w:val="24"/>
          <w:lang w:val="es-ES"/>
        </w:rPr>
        <w:t xml:space="preserve"> de </w:t>
      </w:r>
      <w:r>
        <w:rPr>
          <w:rFonts w:ascii="Times New Roman" w:hAnsi="Times New Roman"/>
          <w:sz w:val="24"/>
          <w:szCs w:val="24"/>
          <w:lang w:val="es-ES"/>
        </w:rPr>
        <w:t>m</w:t>
      </w:r>
      <w:r w:rsidRPr="00D85496">
        <w:rPr>
          <w:rFonts w:ascii="Times New Roman" w:hAnsi="Times New Roman"/>
          <w:sz w:val="24"/>
          <w:szCs w:val="24"/>
          <w:lang w:val="es-ES"/>
        </w:rPr>
        <w:t xml:space="preserve">etaevaluación, el cual </w:t>
      </w:r>
      <w:r>
        <w:rPr>
          <w:rFonts w:ascii="Times New Roman" w:hAnsi="Times New Roman"/>
          <w:sz w:val="24"/>
          <w:szCs w:val="24"/>
          <w:lang w:val="es-ES"/>
        </w:rPr>
        <w:t>s</w:t>
      </w:r>
      <w:r w:rsidRPr="00D85496">
        <w:rPr>
          <w:rFonts w:ascii="Times New Roman" w:hAnsi="Times New Roman"/>
          <w:sz w:val="24"/>
          <w:szCs w:val="24"/>
          <w:lang w:val="es-ES"/>
        </w:rPr>
        <w:t xml:space="preserve">e entiende como el proceso sistemático que se </w:t>
      </w:r>
      <w:r w:rsidR="008A490F">
        <w:rPr>
          <w:rFonts w:ascii="Times New Roman" w:hAnsi="Times New Roman"/>
          <w:sz w:val="24"/>
          <w:szCs w:val="24"/>
          <w:lang w:val="es-ES"/>
        </w:rPr>
        <w:t xml:space="preserve">efectúa sobre la ruta </w:t>
      </w:r>
      <w:r w:rsidRPr="00D85496">
        <w:rPr>
          <w:rFonts w:ascii="Times New Roman" w:hAnsi="Times New Roman"/>
          <w:sz w:val="24"/>
          <w:szCs w:val="24"/>
          <w:lang w:val="es-ES"/>
        </w:rPr>
        <w:t xml:space="preserve">de evaluación que se ha propuesto para un curso. Pero no </w:t>
      </w:r>
      <w:r w:rsidR="008A490F">
        <w:rPr>
          <w:rFonts w:ascii="Times New Roman" w:hAnsi="Times New Roman"/>
          <w:sz w:val="24"/>
          <w:szCs w:val="24"/>
          <w:lang w:val="es-ES"/>
        </w:rPr>
        <w:t xml:space="preserve">se </w:t>
      </w:r>
      <w:r w:rsidRPr="00D85496">
        <w:rPr>
          <w:rFonts w:ascii="Times New Roman" w:hAnsi="Times New Roman"/>
          <w:sz w:val="24"/>
          <w:szCs w:val="24"/>
          <w:lang w:val="es-ES"/>
        </w:rPr>
        <w:t>espera a que finalice la experiencia pedagógica; es posible hacerlo en paralelo, a manera de una evaluación formativa que mira en conjunto al proceso y a los productos intelectuales logrados. Así, se puede reflexionar para iniciar acciones de mejoramiento, de cambios más eficaces en cada una de las etapas en que se desarrolla la evaluación, logrando cada vez mejor su propósito. Es la única forma de poder construir un conocimiento significativo sobre la evaluación de los aprendizajes y de cómo aprenden las personas (Santos &amp; Moreno, 2004).</w:t>
      </w:r>
    </w:p>
    <w:p w:rsidR="00D85496" w:rsidRPr="00D85496" w:rsidRDefault="00D85496" w:rsidP="00D85496">
      <w:pPr>
        <w:spacing w:line="240" w:lineRule="auto"/>
        <w:ind w:left="360"/>
        <w:jc w:val="both"/>
        <w:rPr>
          <w:rFonts w:ascii="Times New Roman" w:hAnsi="Times New Roman"/>
          <w:sz w:val="24"/>
          <w:szCs w:val="24"/>
          <w:lang w:val="es-ES"/>
        </w:rPr>
      </w:pPr>
      <w:r w:rsidRPr="00D85496">
        <w:rPr>
          <w:rFonts w:ascii="Times New Roman" w:hAnsi="Times New Roman"/>
          <w:sz w:val="24"/>
          <w:szCs w:val="24"/>
          <w:lang w:val="es-ES"/>
        </w:rPr>
        <w:t>En ese sentido</w:t>
      </w:r>
      <w:r w:rsidR="008A490F">
        <w:rPr>
          <w:rFonts w:ascii="Times New Roman" w:hAnsi="Times New Roman"/>
          <w:sz w:val="24"/>
          <w:szCs w:val="24"/>
          <w:lang w:val="es-ES"/>
        </w:rPr>
        <w:t>,</w:t>
      </w:r>
      <w:r w:rsidRPr="00D85496">
        <w:rPr>
          <w:rFonts w:ascii="Times New Roman" w:hAnsi="Times New Roman"/>
          <w:sz w:val="24"/>
          <w:szCs w:val="24"/>
          <w:lang w:val="es-ES"/>
        </w:rPr>
        <w:t xml:space="preserve"> para realizar este proceso en la UNAD, se considera que cada d</w:t>
      </w:r>
      <w:r w:rsidR="00DC32B6">
        <w:rPr>
          <w:rFonts w:ascii="Times New Roman" w:hAnsi="Times New Roman"/>
          <w:sz w:val="24"/>
          <w:szCs w:val="24"/>
          <w:lang w:val="es-ES"/>
        </w:rPr>
        <w:t>irector de curso y su red, realicen</w:t>
      </w:r>
      <w:r w:rsidRPr="00D85496">
        <w:rPr>
          <w:rFonts w:ascii="Times New Roman" w:hAnsi="Times New Roman"/>
          <w:sz w:val="24"/>
          <w:szCs w:val="24"/>
          <w:lang w:val="es-ES"/>
        </w:rPr>
        <w:t xml:space="preserve"> un análisis del proceso seguido en la evaluación del aprendizaje del curso y</w:t>
      </w:r>
      <w:r w:rsidR="00DC32B6">
        <w:rPr>
          <w:rFonts w:ascii="Times New Roman" w:hAnsi="Times New Roman"/>
          <w:sz w:val="24"/>
          <w:szCs w:val="24"/>
          <w:lang w:val="es-ES"/>
        </w:rPr>
        <w:t>,</w:t>
      </w:r>
      <w:r w:rsidRPr="00D85496">
        <w:rPr>
          <w:rFonts w:ascii="Times New Roman" w:hAnsi="Times New Roman"/>
          <w:sz w:val="24"/>
          <w:szCs w:val="24"/>
          <w:lang w:val="es-ES"/>
        </w:rPr>
        <w:t xml:space="preserve"> también de los resultados obtenidos cuando aplicaron la prueba nacional.</w:t>
      </w:r>
    </w:p>
    <w:p w:rsidR="00775A00" w:rsidRPr="00D85496" w:rsidRDefault="009D405B" w:rsidP="00092FAA">
      <w:pPr>
        <w:numPr>
          <w:ilvl w:val="0"/>
          <w:numId w:val="45"/>
        </w:numPr>
        <w:spacing w:line="240" w:lineRule="auto"/>
        <w:ind w:left="360"/>
        <w:jc w:val="both"/>
        <w:rPr>
          <w:rFonts w:ascii="Times New Roman" w:hAnsi="Times New Roman"/>
          <w:b/>
          <w:sz w:val="24"/>
          <w:lang w:val="es-ES"/>
        </w:rPr>
      </w:pPr>
      <w:r>
        <w:rPr>
          <w:rFonts w:ascii="Times New Roman" w:hAnsi="Times New Roman"/>
          <w:b/>
          <w:sz w:val="24"/>
          <w:szCs w:val="24"/>
          <w:lang w:val="es-ES"/>
        </w:rPr>
        <w:t>Plan de M</w:t>
      </w:r>
      <w:r w:rsidR="005C418D" w:rsidRPr="005C418D">
        <w:rPr>
          <w:rFonts w:ascii="Times New Roman" w:hAnsi="Times New Roman"/>
          <w:b/>
          <w:sz w:val="24"/>
          <w:szCs w:val="24"/>
          <w:lang w:val="es-ES"/>
        </w:rPr>
        <w:t>ejoramiento</w:t>
      </w:r>
      <w:r w:rsidR="005C418D" w:rsidRPr="005C418D">
        <w:rPr>
          <w:rFonts w:ascii="Times New Roman" w:hAnsi="Times New Roman"/>
          <w:sz w:val="24"/>
          <w:szCs w:val="24"/>
          <w:lang w:val="es-ES"/>
        </w:rPr>
        <w:t xml:space="preserve">. Efectuados los análisis e identificadas las tendencias, el director de curso y su red revisan los resultados para identificar tendencias y aspectos por mejorar en </w:t>
      </w:r>
      <w:r w:rsidR="00DC32B6">
        <w:rPr>
          <w:rFonts w:ascii="Times New Roman" w:hAnsi="Times New Roman"/>
          <w:sz w:val="24"/>
          <w:szCs w:val="24"/>
          <w:lang w:val="es-ES"/>
        </w:rPr>
        <w:t xml:space="preserve">el </w:t>
      </w:r>
      <w:r w:rsidR="005C418D" w:rsidRPr="005C418D">
        <w:rPr>
          <w:rFonts w:ascii="Times New Roman" w:hAnsi="Times New Roman"/>
          <w:sz w:val="24"/>
          <w:szCs w:val="24"/>
          <w:lang w:val="es-ES"/>
        </w:rPr>
        <w:t xml:space="preserve">currículo, </w:t>
      </w:r>
      <w:r w:rsidR="00D85496">
        <w:rPr>
          <w:rFonts w:ascii="Times New Roman" w:hAnsi="Times New Roman"/>
          <w:sz w:val="24"/>
          <w:szCs w:val="24"/>
          <w:lang w:val="es-ES"/>
        </w:rPr>
        <w:t xml:space="preserve">en los </w:t>
      </w:r>
      <w:r w:rsidR="005C418D" w:rsidRPr="005C418D">
        <w:rPr>
          <w:rFonts w:ascii="Times New Roman" w:hAnsi="Times New Roman"/>
          <w:sz w:val="24"/>
          <w:szCs w:val="24"/>
          <w:lang w:val="es-ES"/>
        </w:rPr>
        <w:t>contenidos,</w:t>
      </w:r>
      <w:r w:rsidR="00D85496">
        <w:rPr>
          <w:rFonts w:ascii="Times New Roman" w:hAnsi="Times New Roman"/>
          <w:sz w:val="24"/>
          <w:szCs w:val="24"/>
          <w:lang w:val="es-ES"/>
        </w:rPr>
        <w:t xml:space="preserve"> en las</w:t>
      </w:r>
      <w:r w:rsidR="005C418D" w:rsidRPr="005C418D">
        <w:rPr>
          <w:rFonts w:ascii="Times New Roman" w:hAnsi="Times New Roman"/>
          <w:sz w:val="24"/>
          <w:szCs w:val="24"/>
          <w:lang w:val="es-ES"/>
        </w:rPr>
        <w:t xml:space="preserve"> estrategias de aprendizaje y </w:t>
      </w:r>
      <w:r w:rsidR="00DC32B6">
        <w:rPr>
          <w:rFonts w:ascii="Times New Roman" w:hAnsi="Times New Roman"/>
          <w:sz w:val="24"/>
          <w:szCs w:val="24"/>
          <w:lang w:val="es-ES"/>
        </w:rPr>
        <w:t xml:space="preserve">en la estrategia </w:t>
      </w:r>
      <w:r w:rsidR="005C418D" w:rsidRPr="005C418D">
        <w:rPr>
          <w:rFonts w:ascii="Times New Roman" w:hAnsi="Times New Roman"/>
          <w:sz w:val="24"/>
          <w:szCs w:val="24"/>
          <w:lang w:val="es-ES"/>
        </w:rPr>
        <w:t>de evalua</w:t>
      </w:r>
      <w:r w:rsidR="00DC32B6">
        <w:rPr>
          <w:rFonts w:ascii="Times New Roman" w:hAnsi="Times New Roman"/>
          <w:sz w:val="24"/>
          <w:szCs w:val="24"/>
          <w:lang w:val="es-ES"/>
        </w:rPr>
        <w:t>ción del aprendizaje ya diseñada e implementada</w:t>
      </w:r>
      <w:r w:rsidR="005C418D" w:rsidRPr="005C418D">
        <w:rPr>
          <w:rFonts w:ascii="Times New Roman" w:hAnsi="Times New Roman"/>
          <w:sz w:val="24"/>
          <w:szCs w:val="24"/>
          <w:lang w:val="es-ES"/>
        </w:rPr>
        <w:t>.</w:t>
      </w:r>
    </w:p>
    <w:p w:rsidR="00FE10DB" w:rsidRPr="00FB7827" w:rsidRDefault="00FE10DB" w:rsidP="008808C9">
      <w:pPr>
        <w:spacing w:line="240" w:lineRule="auto"/>
        <w:ind w:firstLine="709"/>
        <w:jc w:val="both"/>
        <w:rPr>
          <w:rFonts w:ascii="Times New Roman" w:hAnsi="Times New Roman"/>
          <w:sz w:val="24"/>
          <w:szCs w:val="24"/>
          <w:lang w:val="es-ES"/>
        </w:rPr>
      </w:pPr>
      <w:r w:rsidRPr="00FB7827">
        <w:rPr>
          <w:rFonts w:ascii="Times New Roman" w:hAnsi="Times New Roman"/>
          <w:sz w:val="24"/>
          <w:szCs w:val="24"/>
          <w:lang w:val="es-ES"/>
        </w:rPr>
        <w:t xml:space="preserve">Para </w:t>
      </w:r>
      <w:r w:rsidR="009A2A68">
        <w:rPr>
          <w:rFonts w:ascii="Times New Roman" w:hAnsi="Times New Roman"/>
          <w:sz w:val="24"/>
          <w:szCs w:val="24"/>
          <w:lang w:val="es-ES"/>
        </w:rPr>
        <w:t xml:space="preserve">el diseño de la Ruta de </w:t>
      </w:r>
      <w:r w:rsidRPr="00FB7827">
        <w:rPr>
          <w:rFonts w:ascii="Times New Roman" w:hAnsi="Times New Roman"/>
          <w:sz w:val="24"/>
          <w:szCs w:val="24"/>
          <w:lang w:val="es-ES"/>
        </w:rPr>
        <w:t>e</w:t>
      </w:r>
      <w:r w:rsidR="00B76611">
        <w:rPr>
          <w:rFonts w:ascii="Times New Roman" w:hAnsi="Times New Roman"/>
          <w:sz w:val="24"/>
          <w:szCs w:val="24"/>
          <w:lang w:val="es-ES"/>
        </w:rPr>
        <w:t>-</w:t>
      </w:r>
      <w:r w:rsidR="009A2A68" w:rsidRPr="00FB7827">
        <w:rPr>
          <w:rFonts w:ascii="Times New Roman" w:hAnsi="Times New Roman"/>
          <w:sz w:val="24"/>
          <w:szCs w:val="24"/>
          <w:lang w:val="es-ES"/>
        </w:rPr>
        <w:t xml:space="preserve">Evaluación </w:t>
      </w:r>
      <w:r w:rsidRPr="00FB7827">
        <w:rPr>
          <w:rFonts w:ascii="Times New Roman" w:hAnsi="Times New Roman"/>
          <w:sz w:val="24"/>
          <w:szCs w:val="24"/>
          <w:lang w:val="es-ES"/>
        </w:rPr>
        <w:t xml:space="preserve">se presenta en la Figura </w:t>
      </w:r>
      <w:r w:rsidR="00946AD2">
        <w:rPr>
          <w:rFonts w:ascii="Times New Roman" w:hAnsi="Times New Roman"/>
          <w:sz w:val="24"/>
          <w:szCs w:val="24"/>
          <w:lang w:val="es-ES"/>
        </w:rPr>
        <w:t>3</w:t>
      </w:r>
      <w:r w:rsidR="009A2A68">
        <w:rPr>
          <w:rFonts w:ascii="Times New Roman" w:hAnsi="Times New Roman"/>
          <w:sz w:val="24"/>
          <w:szCs w:val="24"/>
          <w:lang w:val="es-ES"/>
        </w:rPr>
        <w:t>,</w:t>
      </w:r>
      <w:r w:rsidRPr="00FB7827">
        <w:rPr>
          <w:rFonts w:ascii="Times New Roman" w:hAnsi="Times New Roman"/>
          <w:sz w:val="24"/>
          <w:szCs w:val="24"/>
          <w:lang w:val="es-ES"/>
        </w:rPr>
        <w:t xml:space="preserve"> un algoritmo </w:t>
      </w:r>
      <w:r w:rsidR="009A2A68">
        <w:rPr>
          <w:rFonts w:ascii="Times New Roman" w:hAnsi="Times New Roman"/>
          <w:sz w:val="24"/>
          <w:szCs w:val="24"/>
          <w:lang w:val="es-ES"/>
        </w:rPr>
        <w:t>sugerido</w:t>
      </w:r>
      <w:r w:rsidRPr="00FB7827">
        <w:rPr>
          <w:rFonts w:ascii="Times New Roman" w:hAnsi="Times New Roman"/>
          <w:sz w:val="24"/>
          <w:szCs w:val="24"/>
          <w:lang w:val="es-ES"/>
        </w:rPr>
        <w:t xml:space="preserve"> para </w:t>
      </w:r>
      <w:r w:rsidR="009A2A68">
        <w:rPr>
          <w:rFonts w:ascii="Times New Roman" w:hAnsi="Times New Roman"/>
          <w:sz w:val="24"/>
          <w:szCs w:val="24"/>
          <w:lang w:val="es-ES"/>
        </w:rPr>
        <w:t>su desarrollo</w:t>
      </w:r>
      <w:r w:rsidRPr="00FB7827">
        <w:rPr>
          <w:rFonts w:ascii="Times New Roman" w:hAnsi="Times New Roman"/>
          <w:sz w:val="24"/>
          <w:szCs w:val="24"/>
          <w:lang w:val="es-ES"/>
        </w:rPr>
        <w:t xml:space="preserve">.  </w:t>
      </w:r>
    </w:p>
    <w:p w:rsidR="00304489" w:rsidRDefault="00304489" w:rsidP="008808C9">
      <w:pPr>
        <w:widowControl w:val="0"/>
        <w:spacing w:line="240" w:lineRule="auto"/>
        <w:ind w:firstLine="709"/>
        <w:jc w:val="both"/>
        <w:rPr>
          <w:rFonts w:ascii="Times New Roman" w:hAnsi="Times New Roman"/>
          <w:i/>
          <w:sz w:val="24"/>
          <w:szCs w:val="24"/>
          <w:lang w:val="es-ES"/>
        </w:rPr>
      </w:pPr>
    </w:p>
    <w:p w:rsidR="00304489" w:rsidRDefault="00304489" w:rsidP="008808C9">
      <w:pPr>
        <w:widowControl w:val="0"/>
        <w:spacing w:line="240" w:lineRule="auto"/>
        <w:ind w:firstLine="709"/>
        <w:jc w:val="both"/>
        <w:rPr>
          <w:rFonts w:ascii="Times New Roman" w:hAnsi="Times New Roman"/>
          <w:i/>
          <w:sz w:val="24"/>
          <w:szCs w:val="24"/>
          <w:lang w:val="es-ES"/>
        </w:rPr>
      </w:pPr>
    </w:p>
    <w:p w:rsidR="00304489" w:rsidRDefault="00304489" w:rsidP="008808C9">
      <w:pPr>
        <w:widowControl w:val="0"/>
        <w:spacing w:line="240" w:lineRule="auto"/>
        <w:ind w:firstLine="709"/>
        <w:jc w:val="both"/>
        <w:rPr>
          <w:rFonts w:ascii="Times New Roman" w:hAnsi="Times New Roman"/>
          <w:i/>
          <w:sz w:val="24"/>
          <w:szCs w:val="24"/>
          <w:lang w:val="es-ES"/>
        </w:rPr>
      </w:pPr>
    </w:p>
    <w:p w:rsidR="00FE10DB" w:rsidRPr="00E2700E" w:rsidRDefault="00E2700E" w:rsidP="008808C9">
      <w:pPr>
        <w:widowControl w:val="0"/>
        <w:spacing w:line="240" w:lineRule="auto"/>
        <w:ind w:firstLine="709"/>
        <w:jc w:val="both"/>
        <w:rPr>
          <w:rFonts w:ascii="Times New Roman" w:hAnsi="Times New Roman"/>
          <w:i/>
          <w:sz w:val="24"/>
          <w:szCs w:val="24"/>
          <w:lang w:val="es-ES"/>
        </w:rPr>
      </w:pPr>
      <w:r>
        <w:rPr>
          <w:rFonts w:ascii="Times New Roman" w:hAnsi="Times New Roman"/>
          <w:i/>
          <w:noProof/>
          <w:sz w:val="24"/>
          <w:szCs w:val="24"/>
          <w:lang w:val="es-CO" w:eastAsia="es-CO"/>
        </w:rPr>
        <w:lastRenderedPageBreak/>
        <w:drawing>
          <wp:anchor distT="0" distB="0" distL="114300" distR="114300" simplePos="0" relativeHeight="251663360" behindDoc="0" locked="0" layoutInCell="1" allowOverlap="1">
            <wp:simplePos x="0" y="0"/>
            <wp:positionH relativeFrom="column">
              <wp:posOffset>-48895</wp:posOffset>
            </wp:positionH>
            <wp:positionV relativeFrom="paragraph">
              <wp:posOffset>2559050</wp:posOffset>
            </wp:positionV>
            <wp:extent cx="6106160" cy="4638040"/>
            <wp:effectExtent l="19050" t="19050" r="27940" b="10160"/>
            <wp:wrapSquare wrapText="bothSides"/>
            <wp:docPr id="1" name="0 Imagen" descr="esque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quema.jpg"/>
                    <pic:cNvPicPr/>
                  </pic:nvPicPr>
                  <pic:blipFill>
                    <a:blip r:embed="rId11" cstate="print"/>
                    <a:stretch>
                      <a:fillRect/>
                    </a:stretch>
                  </pic:blipFill>
                  <pic:spPr>
                    <a:xfrm>
                      <a:off x="0" y="0"/>
                      <a:ext cx="6106160" cy="4638040"/>
                    </a:xfrm>
                    <a:prstGeom prst="rect">
                      <a:avLst/>
                    </a:prstGeom>
                    <a:ln w="9525">
                      <a:solidFill>
                        <a:schemeClr val="tx1"/>
                      </a:solidFill>
                    </a:ln>
                  </pic:spPr>
                </pic:pic>
              </a:graphicData>
            </a:graphic>
          </wp:anchor>
        </w:drawing>
      </w:r>
      <w:r>
        <w:rPr>
          <w:rFonts w:ascii="Times New Roman" w:hAnsi="Times New Roman"/>
          <w:i/>
          <w:noProof/>
          <w:sz w:val="24"/>
          <w:szCs w:val="24"/>
          <w:lang w:val="es-CO" w:eastAsia="es-CO"/>
        </w:rPr>
        <w:drawing>
          <wp:anchor distT="0" distB="0" distL="114300" distR="114300" simplePos="0" relativeHeight="251664384" behindDoc="0" locked="0" layoutInCell="1" allowOverlap="1">
            <wp:simplePos x="0" y="0"/>
            <wp:positionH relativeFrom="column">
              <wp:posOffset>-48895</wp:posOffset>
            </wp:positionH>
            <wp:positionV relativeFrom="paragraph">
              <wp:posOffset>109855</wp:posOffset>
            </wp:positionV>
            <wp:extent cx="6106160" cy="2450465"/>
            <wp:effectExtent l="19050" t="19050" r="27940" b="26035"/>
            <wp:wrapSquare wrapText="bothSides"/>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6106160" cy="2450465"/>
                    </a:xfrm>
                    <a:prstGeom prst="rect">
                      <a:avLst/>
                    </a:prstGeom>
                    <a:noFill/>
                    <a:ln w="9525">
                      <a:solidFill>
                        <a:schemeClr val="tx1"/>
                      </a:solidFill>
                      <a:miter lim="800000"/>
                      <a:headEnd/>
                      <a:tailEnd/>
                    </a:ln>
                  </pic:spPr>
                </pic:pic>
              </a:graphicData>
            </a:graphic>
          </wp:anchor>
        </w:drawing>
      </w:r>
      <w:r>
        <w:rPr>
          <w:rFonts w:ascii="Times New Roman" w:hAnsi="Times New Roman"/>
          <w:i/>
          <w:sz w:val="24"/>
          <w:szCs w:val="24"/>
          <w:lang w:val="es-ES"/>
        </w:rPr>
        <w:t>F</w:t>
      </w:r>
      <w:r w:rsidR="00FE10DB" w:rsidRPr="00FB7827">
        <w:rPr>
          <w:rFonts w:ascii="Times New Roman" w:hAnsi="Times New Roman"/>
          <w:i/>
          <w:sz w:val="24"/>
          <w:szCs w:val="24"/>
          <w:lang w:val="es-ES"/>
        </w:rPr>
        <w:t xml:space="preserve">igura </w:t>
      </w:r>
      <w:r w:rsidR="00946AD2">
        <w:rPr>
          <w:rFonts w:ascii="Times New Roman" w:hAnsi="Times New Roman"/>
          <w:i/>
          <w:sz w:val="24"/>
          <w:szCs w:val="24"/>
          <w:lang w:val="es-ES"/>
        </w:rPr>
        <w:t>3</w:t>
      </w:r>
      <w:r w:rsidR="00FE10DB" w:rsidRPr="00FB7827">
        <w:rPr>
          <w:rFonts w:ascii="Times New Roman" w:hAnsi="Times New Roman"/>
          <w:sz w:val="24"/>
          <w:szCs w:val="24"/>
          <w:lang w:val="es-ES"/>
        </w:rPr>
        <w:t>. Propuesta de p</w:t>
      </w:r>
      <w:r w:rsidR="00B10340">
        <w:rPr>
          <w:rFonts w:ascii="Times New Roman" w:hAnsi="Times New Roman"/>
          <w:sz w:val="24"/>
          <w:szCs w:val="24"/>
          <w:lang w:val="es-ES"/>
        </w:rPr>
        <w:t xml:space="preserve">rocedimiento para el diseño de la Ruta </w:t>
      </w:r>
      <w:r w:rsidR="00FE10DB" w:rsidRPr="00FB7827">
        <w:rPr>
          <w:rFonts w:ascii="Times New Roman" w:hAnsi="Times New Roman"/>
          <w:sz w:val="24"/>
          <w:szCs w:val="24"/>
          <w:lang w:val="es-ES"/>
        </w:rPr>
        <w:t xml:space="preserve">de </w:t>
      </w:r>
      <w:r w:rsidR="00B10340">
        <w:rPr>
          <w:rFonts w:ascii="Times New Roman" w:hAnsi="Times New Roman"/>
          <w:sz w:val="24"/>
          <w:szCs w:val="24"/>
          <w:lang w:val="es-ES"/>
        </w:rPr>
        <w:t>e</w:t>
      </w:r>
      <w:r w:rsidR="00B76611">
        <w:rPr>
          <w:rFonts w:ascii="Times New Roman" w:hAnsi="Times New Roman"/>
          <w:sz w:val="24"/>
          <w:szCs w:val="24"/>
          <w:lang w:val="es-ES"/>
        </w:rPr>
        <w:t>-</w:t>
      </w:r>
      <w:r w:rsidR="00B10340" w:rsidRPr="00FB7827">
        <w:rPr>
          <w:rFonts w:ascii="Times New Roman" w:hAnsi="Times New Roman"/>
          <w:sz w:val="24"/>
          <w:szCs w:val="24"/>
          <w:lang w:val="es-ES"/>
        </w:rPr>
        <w:t xml:space="preserve">Evaluación </w:t>
      </w:r>
      <w:r w:rsidR="00FE10DB" w:rsidRPr="00FB7827">
        <w:rPr>
          <w:rFonts w:ascii="Times New Roman" w:hAnsi="Times New Roman"/>
          <w:sz w:val="24"/>
          <w:szCs w:val="24"/>
          <w:lang w:val="es-ES"/>
        </w:rPr>
        <w:t>de un c</w:t>
      </w:r>
      <w:r w:rsidR="000E01C8">
        <w:rPr>
          <w:rFonts w:ascii="Times New Roman" w:hAnsi="Times New Roman"/>
          <w:sz w:val="24"/>
          <w:szCs w:val="24"/>
          <w:lang w:val="es-ES"/>
        </w:rPr>
        <w:t xml:space="preserve">urso, acorde a sus fases de </w:t>
      </w:r>
      <w:r w:rsidR="00622276">
        <w:rPr>
          <w:rFonts w:ascii="Times New Roman" w:hAnsi="Times New Roman"/>
          <w:sz w:val="24"/>
          <w:szCs w:val="24"/>
          <w:lang w:val="es-ES"/>
        </w:rPr>
        <w:t>desarrollo</w:t>
      </w:r>
      <w:r w:rsidR="000E01C8">
        <w:rPr>
          <w:rFonts w:ascii="Times New Roman" w:hAnsi="Times New Roman"/>
          <w:sz w:val="24"/>
          <w:szCs w:val="24"/>
          <w:lang w:val="es-ES"/>
        </w:rPr>
        <w:t>.</w:t>
      </w:r>
    </w:p>
    <w:p w:rsidR="00FE10DB" w:rsidRPr="00FB7827" w:rsidRDefault="00FE10DB" w:rsidP="008808C9">
      <w:pPr>
        <w:spacing w:line="240" w:lineRule="auto"/>
        <w:ind w:firstLine="709"/>
        <w:jc w:val="both"/>
        <w:rPr>
          <w:rFonts w:ascii="Times New Roman" w:hAnsi="Times New Roman"/>
          <w:sz w:val="24"/>
          <w:szCs w:val="24"/>
          <w:lang w:val="es-ES"/>
        </w:rPr>
      </w:pPr>
      <w:r w:rsidRPr="00FB7827">
        <w:rPr>
          <w:rFonts w:ascii="Times New Roman" w:hAnsi="Times New Roman"/>
          <w:sz w:val="24"/>
          <w:szCs w:val="24"/>
          <w:lang w:val="es-ES"/>
        </w:rPr>
        <w:t xml:space="preserve">En el desarrollo del procedimiento </w:t>
      </w:r>
      <w:r w:rsidR="00330A8F">
        <w:rPr>
          <w:rFonts w:ascii="Times New Roman" w:hAnsi="Times New Roman"/>
          <w:sz w:val="24"/>
          <w:szCs w:val="24"/>
          <w:lang w:val="es-ES"/>
        </w:rPr>
        <w:t>de diseño de la Ruta de</w:t>
      </w:r>
      <w:r>
        <w:rPr>
          <w:rFonts w:ascii="Times New Roman" w:hAnsi="Times New Roman"/>
          <w:sz w:val="24"/>
          <w:szCs w:val="24"/>
          <w:lang w:val="es-ES"/>
        </w:rPr>
        <w:t xml:space="preserve"> </w:t>
      </w:r>
      <w:r w:rsidR="00330A8F">
        <w:rPr>
          <w:rFonts w:ascii="Times New Roman" w:hAnsi="Times New Roman"/>
          <w:sz w:val="24"/>
          <w:szCs w:val="24"/>
          <w:lang w:val="es-ES"/>
        </w:rPr>
        <w:t>e</w:t>
      </w:r>
      <w:r w:rsidR="00B76611">
        <w:rPr>
          <w:rFonts w:ascii="Times New Roman" w:hAnsi="Times New Roman"/>
          <w:sz w:val="24"/>
          <w:szCs w:val="24"/>
          <w:lang w:val="es-ES"/>
        </w:rPr>
        <w:t>-</w:t>
      </w:r>
      <w:r w:rsidR="00330A8F">
        <w:rPr>
          <w:rFonts w:ascii="Times New Roman" w:hAnsi="Times New Roman"/>
          <w:sz w:val="24"/>
          <w:szCs w:val="24"/>
          <w:lang w:val="es-ES"/>
        </w:rPr>
        <w:t>E</w:t>
      </w:r>
      <w:r>
        <w:rPr>
          <w:rFonts w:ascii="Times New Roman" w:hAnsi="Times New Roman"/>
          <w:sz w:val="24"/>
          <w:szCs w:val="24"/>
          <w:lang w:val="es-ES"/>
        </w:rPr>
        <w:t xml:space="preserve">valuación de un curso, </w:t>
      </w:r>
      <w:r w:rsidRPr="00FB7827">
        <w:rPr>
          <w:rFonts w:ascii="Times New Roman" w:hAnsi="Times New Roman"/>
          <w:sz w:val="24"/>
          <w:szCs w:val="24"/>
          <w:lang w:val="es-ES"/>
        </w:rPr>
        <w:t xml:space="preserve">se hace necesario tener en cuenta las siguientes </w:t>
      </w:r>
      <w:r w:rsidR="00027B97">
        <w:rPr>
          <w:rFonts w:ascii="Times New Roman" w:hAnsi="Times New Roman"/>
          <w:sz w:val="24"/>
          <w:szCs w:val="24"/>
          <w:lang w:val="es-ES"/>
        </w:rPr>
        <w:t>niveles de construcción curricular,</w:t>
      </w:r>
      <w:r w:rsidRPr="00FB7827">
        <w:rPr>
          <w:rFonts w:ascii="Times New Roman" w:hAnsi="Times New Roman"/>
          <w:sz w:val="24"/>
          <w:szCs w:val="24"/>
          <w:lang w:val="es-ES"/>
        </w:rPr>
        <w:t xml:space="preserve"> propuestas en el PAPS (UNAD, 2011).</w:t>
      </w:r>
    </w:p>
    <w:p w:rsidR="00FE10DB" w:rsidRPr="00FB7827" w:rsidRDefault="00FE10DB" w:rsidP="00F953DA">
      <w:pPr>
        <w:numPr>
          <w:ilvl w:val="0"/>
          <w:numId w:val="19"/>
        </w:numPr>
        <w:spacing w:after="0" w:line="240" w:lineRule="auto"/>
        <w:contextualSpacing/>
        <w:jc w:val="both"/>
        <w:rPr>
          <w:rFonts w:ascii="Times New Roman" w:hAnsi="Times New Roman"/>
          <w:sz w:val="24"/>
          <w:szCs w:val="24"/>
          <w:lang w:val="es-ES"/>
        </w:rPr>
      </w:pPr>
      <w:r w:rsidRPr="00FB7827">
        <w:rPr>
          <w:rFonts w:ascii="Times New Roman" w:hAnsi="Times New Roman"/>
          <w:sz w:val="24"/>
          <w:szCs w:val="24"/>
          <w:lang w:val="es-ES"/>
        </w:rPr>
        <w:lastRenderedPageBreak/>
        <w:t>Macrocurriculo. Identificar el campo de formación del cual va a ser parte.</w:t>
      </w:r>
    </w:p>
    <w:p w:rsidR="00FE10DB" w:rsidRPr="00FB7827" w:rsidRDefault="00FE10DB" w:rsidP="00F953DA">
      <w:pPr>
        <w:numPr>
          <w:ilvl w:val="0"/>
          <w:numId w:val="19"/>
        </w:numPr>
        <w:spacing w:after="0" w:line="240" w:lineRule="auto"/>
        <w:contextualSpacing/>
        <w:jc w:val="both"/>
        <w:rPr>
          <w:rFonts w:ascii="Times New Roman" w:hAnsi="Times New Roman"/>
          <w:sz w:val="24"/>
          <w:szCs w:val="24"/>
          <w:lang w:val="es-ES"/>
        </w:rPr>
      </w:pPr>
      <w:r w:rsidRPr="00FB7827">
        <w:rPr>
          <w:rFonts w:ascii="Times New Roman" w:hAnsi="Times New Roman"/>
          <w:sz w:val="24"/>
          <w:szCs w:val="24"/>
          <w:lang w:val="es-ES"/>
        </w:rPr>
        <w:t>Mesocurrículo. Identificar el Núcleo Problémico (NP) y el Núcleo Integrador de Problema (NIP) que permita su integración con el mapa curricular del programa y con las respectivas redes académicas.</w:t>
      </w:r>
    </w:p>
    <w:p w:rsidR="00B35C47" w:rsidRDefault="00FE10DB" w:rsidP="00775A00">
      <w:pPr>
        <w:numPr>
          <w:ilvl w:val="0"/>
          <w:numId w:val="19"/>
        </w:numPr>
        <w:spacing w:after="0" w:line="240" w:lineRule="auto"/>
        <w:contextualSpacing/>
        <w:jc w:val="both"/>
        <w:rPr>
          <w:rFonts w:ascii="Times New Roman" w:eastAsia="Times New Roman" w:hAnsi="Times New Roman"/>
          <w:sz w:val="24"/>
          <w:szCs w:val="24"/>
          <w:lang w:val="es-ES" w:eastAsia="es-ES"/>
        </w:rPr>
      </w:pPr>
      <w:r w:rsidRPr="00FB7827">
        <w:rPr>
          <w:rFonts w:ascii="Times New Roman" w:hAnsi="Times New Roman"/>
          <w:sz w:val="24"/>
          <w:szCs w:val="24"/>
          <w:lang w:val="es-ES"/>
        </w:rPr>
        <w:t>Microcurriculo: Identificar los contenidos curriculares del curso, las intencionalidades formativas, el diseño formativo del curso, y el sistema de evaluación del aprendizaje y con ello operacionalizar el Modelo Pedagógico Unadista apoyado en e</w:t>
      </w:r>
      <w:r w:rsidR="00B76611">
        <w:rPr>
          <w:rFonts w:ascii="Times New Roman" w:hAnsi="Times New Roman"/>
          <w:sz w:val="24"/>
          <w:szCs w:val="24"/>
          <w:lang w:val="es-ES"/>
        </w:rPr>
        <w:t>-</w:t>
      </w:r>
      <w:r w:rsidRPr="00FB7827">
        <w:rPr>
          <w:rFonts w:ascii="Times New Roman" w:hAnsi="Times New Roman"/>
          <w:sz w:val="24"/>
          <w:szCs w:val="24"/>
          <w:lang w:val="es-ES"/>
        </w:rPr>
        <w:t>learning (E</w:t>
      </w:r>
      <w:r w:rsidR="00B76611">
        <w:rPr>
          <w:rFonts w:ascii="Times New Roman" w:hAnsi="Times New Roman"/>
          <w:sz w:val="24"/>
          <w:szCs w:val="24"/>
          <w:lang w:val="es-ES"/>
        </w:rPr>
        <w:t>-</w:t>
      </w:r>
      <w:r w:rsidRPr="00FB7827">
        <w:rPr>
          <w:rFonts w:ascii="Times New Roman" w:hAnsi="Times New Roman"/>
          <w:sz w:val="24"/>
          <w:szCs w:val="24"/>
          <w:lang w:val="es-ES"/>
        </w:rPr>
        <w:t>MPU).</w:t>
      </w:r>
    </w:p>
    <w:p w:rsidR="00F953DA" w:rsidRPr="00F953DA" w:rsidRDefault="00F953DA" w:rsidP="00F953DA">
      <w:pPr>
        <w:spacing w:after="0" w:line="240" w:lineRule="auto"/>
        <w:ind w:left="323"/>
        <w:contextualSpacing/>
        <w:jc w:val="both"/>
        <w:rPr>
          <w:rFonts w:ascii="Times New Roman" w:eastAsia="Times New Roman" w:hAnsi="Times New Roman"/>
          <w:sz w:val="24"/>
          <w:szCs w:val="24"/>
          <w:lang w:val="es-ES" w:eastAsia="es-ES"/>
        </w:rPr>
      </w:pPr>
    </w:p>
    <w:p w:rsidR="00FE10DB" w:rsidRPr="00FB7827" w:rsidRDefault="00775A00" w:rsidP="008808C9">
      <w:pPr>
        <w:spacing w:line="240" w:lineRule="auto"/>
        <w:ind w:firstLine="709"/>
        <w:jc w:val="both"/>
        <w:rPr>
          <w:rFonts w:ascii="Times New Roman" w:hAnsi="Times New Roman"/>
          <w:sz w:val="24"/>
          <w:szCs w:val="24"/>
          <w:lang w:val="es-ES"/>
        </w:rPr>
      </w:pPr>
      <w:r>
        <w:rPr>
          <w:rFonts w:ascii="Times New Roman" w:hAnsi="Times New Roman"/>
          <w:sz w:val="24"/>
          <w:szCs w:val="24"/>
          <w:lang w:val="es-ES"/>
        </w:rPr>
        <w:t>Así mismo, c</w:t>
      </w:r>
      <w:r w:rsidR="00FE10DB" w:rsidRPr="00FB7827">
        <w:rPr>
          <w:rFonts w:ascii="Times New Roman" w:hAnsi="Times New Roman"/>
          <w:sz w:val="24"/>
          <w:szCs w:val="24"/>
          <w:lang w:val="es-ES"/>
        </w:rPr>
        <w:t>uando el docente y su red académica</w:t>
      </w:r>
      <w:r>
        <w:rPr>
          <w:rFonts w:ascii="Times New Roman" w:hAnsi="Times New Roman"/>
          <w:sz w:val="24"/>
          <w:szCs w:val="24"/>
          <w:lang w:val="es-ES"/>
        </w:rPr>
        <w:t xml:space="preserve"> han</w:t>
      </w:r>
      <w:r w:rsidR="00C202B0">
        <w:rPr>
          <w:rFonts w:ascii="Times New Roman" w:hAnsi="Times New Roman"/>
          <w:sz w:val="24"/>
          <w:szCs w:val="24"/>
          <w:lang w:val="es-ES"/>
        </w:rPr>
        <w:t xml:space="preserve"> definido las condiciones </w:t>
      </w:r>
      <w:r w:rsidR="00FE10DB" w:rsidRPr="00FB7827">
        <w:rPr>
          <w:rFonts w:ascii="Times New Roman" w:hAnsi="Times New Roman"/>
          <w:sz w:val="24"/>
          <w:szCs w:val="24"/>
          <w:lang w:val="es-ES"/>
        </w:rPr>
        <w:t xml:space="preserve">de la evaluación del curso, identificadas las unidades temáticas, </w:t>
      </w:r>
      <w:r w:rsidR="00B35C47">
        <w:rPr>
          <w:rFonts w:ascii="Times New Roman" w:hAnsi="Times New Roman"/>
          <w:sz w:val="24"/>
          <w:szCs w:val="24"/>
          <w:lang w:val="es-ES"/>
        </w:rPr>
        <w:t>acorde al</w:t>
      </w:r>
      <w:r w:rsidR="00FE10DB" w:rsidRPr="00FB7827">
        <w:rPr>
          <w:rFonts w:ascii="Times New Roman" w:hAnsi="Times New Roman"/>
          <w:sz w:val="24"/>
          <w:szCs w:val="24"/>
          <w:lang w:val="es-ES"/>
        </w:rPr>
        <w:t xml:space="preserve"> grado de importancia que tiene cada una de ellas y establecidas las </w:t>
      </w:r>
      <w:r w:rsidR="00C202B0">
        <w:rPr>
          <w:rFonts w:ascii="Times New Roman" w:hAnsi="Times New Roman"/>
          <w:sz w:val="24"/>
          <w:szCs w:val="24"/>
          <w:lang w:val="es-ES"/>
        </w:rPr>
        <w:t>actividades de aprendizaje</w:t>
      </w:r>
      <w:r w:rsidR="00FE10DB" w:rsidRPr="00FB7827">
        <w:rPr>
          <w:rFonts w:ascii="Times New Roman" w:hAnsi="Times New Roman"/>
          <w:sz w:val="24"/>
          <w:szCs w:val="24"/>
          <w:lang w:val="es-ES"/>
        </w:rPr>
        <w:t xml:space="preserve"> y de evaluación, comienza el trabajo de articular</w:t>
      </w:r>
      <w:r w:rsidR="00B35C47">
        <w:rPr>
          <w:rFonts w:ascii="Times New Roman" w:hAnsi="Times New Roman"/>
          <w:sz w:val="24"/>
          <w:szCs w:val="24"/>
          <w:lang w:val="es-ES"/>
        </w:rPr>
        <w:t>las</w:t>
      </w:r>
      <w:r w:rsidR="00FE10DB" w:rsidRPr="00FB7827">
        <w:rPr>
          <w:rFonts w:ascii="Times New Roman" w:hAnsi="Times New Roman"/>
          <w:sz w:val="24"/>
          <w:szCs w:val="24"/>
          <w:lang w:val="es-ES"/>
        </w:rPr>
        <w:t xml:space="preserve"> en el tiempo. Es importante que para cada </w:t>
      </w:r>
      <w:r w:rsidR="00F36B48">
        <w:rPr>
          <w:rFonts w:ascii="Times New Roman" w:hAnsi="Times New Roman"/>
          <w:sz w:val="24"/>
          <w:szCs w:val="24"/>
          <w:lang w:val="es-ES"/>
        </w:rPr>
        <w:t xml:space="preserve">actividad </w:t>
      </w:r>
      <w:r w:rsidR="00FE10DB" w:rsidRPr="00FB7827">
        <w:rPr>
          <w:rFonts w:ascii="Times New Roman" w:hAnsi="Times New Roman"/>
          <w:sz w:val="24"/>
          <w:szCs w:val="24"/>
          <w:lang w:val="es-ES"/>
        </w:rPr>
        <w:t xml:space="preserve">de evaluación se definan las condiciones de realización dando respuestas al cómo hacerlo, con qué recursos y niveles de calidad. La guía de trabajo y la rúbrica son medios que ayudan al estudiante a comprender el alcance de la </w:t>
      </w:r>
      <w:r w:rsidR="00826AED">
        <w:rPr>
          <w:rFonts w:ascii="Times New Roman" w:hAnsi="Times New Roman"/>
          <w:sz w:val="24"/>
          <w:szCs w:val="24"/>
          <w:lang w:val="es-ES"/>
        </w:rPr>
        <w:t>actividad de aprendizaje</w:t>
      </w:r>
      <w:r w:rsidR="00826AED" w:rsidRPr="00FB7827">
        <w:rPr>
          <w:rFonts w:ascii="Times New Roman" w:hAnsi="Times New Roman"/>
          <w:sz w:val="24"/>
          <w:szCs w:val="24"/>
          <w:lang w:val="es-ES"/>
        </w:rPr>
        <w:t xml:space="preserve"> </w:t>
      </w:r>
      <w:r w:rsidR="00FE10DB" w:rsidRPr="00FB7827">
        <w:rPr>
          <w:rFonts w:ascii="Times New Roman" w:hAnsi="Times New Roman"/>
          <w:sz w:val="24"/>
          <w:szCs w:val="24"/>
          <w:lang w:val="es-ES"/>
        </w:rPr>
        <w:t>y de hacer su auto y coevaluación.</w:t>
      </w:r>
    </w:p>
    <w:p w:rsidR="009D405B" w:rsidRPr="00C524F9" w:rsidRDefault="00FE10DB" w:rsidP="009D405B">
      <w:pPr>
        <w:spacing w:line="240" w:lineRule="auto"/>
        <w:ind w:firstLine="708"/>
        <w:rPr>
          <w:rFonts w:ascii="Times New Roman" w:hAnsi="Times New Roman"/>
          <w:sz w:val="24"/>
          <w:szCs w:val="24"/>
          <w:lang w:val="es-ES"/>
        </w:rPr>
      </w:pPr>
      <w:r w:rsidRPr="00FB7827">
        <w:rPr>
          <w:rFonts w:ascii="Times New Roman" w:hAnsi="Times New Roman"/>
          <w:sz w:val="24"/>
          <w:lang w:val="es-ES"/>
        </w:rPr>
        <w:t xml:space="preserve">Con la propuesta </w:t>
      </w:r>
      <w:r w:rsidR="00C524F9">
        <w:rPr>
          <w:rFonts w:ascii="Times New Roman" w:hAnsi="Times New Roman"/>
          <w:sz w:val="24"/>
          <w:lang w:val="es-ES"/>
        </w:rPr>
        <w:t>planteada</w:t>
      </w:r>
      <w:r w:rsidRPr="00FB7827">
        <w:rPr>
          <w:rFonts w:ascii="Times New Roman" w:hAnsi="Times New Roman"/>
          <w:sz w:val="24"/>
          <w:lang w:val="es-ES"/>
        </w:rPr>
        <w:t xml:space="preserve">, se presenta en la Figura </w:t>
      </w:r>
      <w:r w:rsidR="00946AD2">
        <w:rPr>
          <w:rFonts w:ascii="Times New Roman" w:hAnsi="Times New Roman"/>
          <w:sz w:val="24"/>
          <w:lang w:val="es-ES"/>
        </w:rPr>
        <w:t>4</w:t>
      </w:r>
      <w:r w:rsidRPr="00FB7827">
        <w:rPr>
          <w:rFonts w:ascii="Times New Roman" w:hAnsi="Times New Roman"/>
          <w:sz w:val="24"/>
          <w:lang w:val="es-ES"/>
        </w:rPr>
        <w:t xml:space="preserve">  la operacionalización de</w:t>
      </w:r>
      <w:r w:rsidR="00786B01">
        <w:rPr>
          <w:rFonts w:ascii="Times New Roman" w:hAnsi="Times New Roman"/>
          <w:sz w:val="24"/>
          <w:lang w:val="es-ES"/>
        </w:rPr>
        <w:t xml:space="preserve"> </w:t>
      </w:r>
      <w:r w:rsidRPr="00FB7827">
        <w:rPr>
          <w:rFonts w:ascii="Times New Roman" w:hAnsi="Times New Roman"/>
          <w:sz w:val="24"/>
          <w:lang w:val="es-ES"/>
        </w:rPr>
        <w:t>l</w:t>
      </w:r>
      <w:r w:rsidR="00786B01">
        <w:rPr>
          <w:rFonts w:ascii="Times New Roman" w:hAnsi="Times New Roman"/>
          <w:sz w:val="24"/>
          <w:lang w:val="es-ES"/>
        </w:rPr>
        <w:t>os lineamientos para el diseño de</w:t>
      </w:r>
      <w:r w:rsidR="00C524F9">
        <w:rPr>
          <w:rFonts w:ascii="Times New Roman" w:hAnsi="Times New Roman"/>
          <w:sz w:val="24"/>
          <w:lang w:val="es-ES"/>
        </w:rPr>
        <w:t xml:space="preserve"> la Ruta de la e</w:t>
      </w:r>
      <w:r w:rsidR="00B76611">
        <w:rPr>
          <w:rFonts w:ascii="Times New Roman" w:hAnsi="Times New Roman"/>
          <w:sz w:val="24"/>
          <w:lang w:val="es-ES"/>
        </w:rPr>
        <w:t>-</w:t>
      </w:r>
      <w:r w:rsidR="00C524F9">
        <w:rPr>
          <w:rFonts w:ascii="Times New Roman" w:hAnsi="Times New Roman"/>
          <w:sz w:val="24"/>
          <w:lang w:val="es-ES"/>
        </w:rPr>
        <w:t>E</w:t>
      </w:r>
      <w:r w:rsidR="00A144DC">
        <w:rPr>
          <w:rFonts w:ascii="Times New Roman" w:hAnsi="Times New Roman"/>
          <w:sz w:val="24"/>
          <w:lang w:val="es-ES"/>
        </w:rPr>
        <w:t xml:space="preserve">valuación en la </w:t>
      </w:r>
      <w:r w:rsidR="00622276">
        <w:rPr>
          <w:rFonts w:ascii="Times New Roman" w:hAnsi="Times New Roman"/>
          <w:sz w:val="24"/>
          <w:lang w:val="es-ES"/>
        </w:rPr>
        <w:t>UNAD. Para</w:t>
      </w:r>
      <w:r w:rsidR="009D405B">
        <w:rPr>
          <w:rFonts w:ascii="Times New Roman" w:hAnsi="Times New Roman"/>
          <w:sz w:val="24"/>
          <w:lang w:val="es-ES"/>
        </w:rPr>
        <w:t xml:space="preserve"> su </w:t>
      </w:r>
      <w:r w:rsidR="009D405B" w:rsidRPr="00C524F9">
        <w:rPr>
          <w:rFonts w:ascii="Times New Roman" w:hAnsi="Times New Roman"/>
          <w:sz w:val="24"/>
          <w:szCs w:val="24"/>
          <w:lang w:val="es-ES"/>
        </w:rPr>
        <w:t>interpretación se presentan las siguientes convenciones:</w:t>
      </w:r>
    </w:p>
    <w:tbl>
      <w:tblPr>
        <w:tblW w:w="5000" w:type="pct"/>
        <w:tblCellMar>
          <w:left w:w="70" w:type="dxa"/>
          <w:right w:w="70" w:type="dxa"/>
        </w:tblCellMar>
        <w:tblLook w:val="04A0" w:firstRow="1" w:lastRow="0" w:firstColumn="1" w:lastColumn="0" w:noHBand="0" w:noVBand="1"/>
      </w:tblPr>
      <w:tblGrid>
        <w:gridCol w:w="1741"/>
        <w:gridCol w:w="7087"/>
      </w:tblGrid>
      <w:tr w:rsidR="009D405B" w:rsidRPr="00C524F9" w:rsidTr="009D405B">
        <w:trPr>
          <w:trHeight w:val="300"/>
        </w:trPr>
        <w:tc>
          <w:tcPr>
            <w:tcW w:w="986" w:type="pct"/>
            <w:tcBorders>
              <w:top w:val="single" w:sz="4" w:space="0" w:color="auto"/>
              <w:left w:val="single" w:sz="4" w:space="0" w:color="auto"/>
              <w:bottom w:val="single" w:sz="4" w:space="0" w:color="auto"/>
              <w:right w:val="single" w:sz="4" w:space="0" w:color="auto"/>
            </w:tcBorders>
            <w:shd w:val="clear" w:color="000000" w:fill="538DD5"/>
            <w:noWrap/>
            <w:vAlign w:val="bottom"/>
            <w:hideMark/>
          </w:tcPr>
          <w:p w:rsidR="009D405B" w:rsidRPr="00C524F9" w:rsidRDefault="009D405B" w:rsidP="009D405B">
            <w:pPr>
              <w:spacing w:after="0" w:line="240" w:lineRule="auto"/>
              <w:rPr>
                <w:rFonts w:eastAsia="Times New Roman" w:cs="Calibri"/>
                <w:color w:val="000000"/>
                <w:sz w:val="24"/>
                <w:szCs w:val="24"/>
                <w:lang w:val="es-CO" w:eastAsia="es-CO"/>
              </w:rPr>
            </w:pPr>
            <w:r w:rsidRPr="00C524F9">
              <w:rPr>
                <w:rFonts w:eastAsia="Times New Roman" w:cs="Calibri"/>
                <w:color w:val="000000"/>
                <w:sz w:val="24"/>
                <w:szCs w:val="24"/>
                <w:lang w:val="es-CO" w:eastAsia="es-CO"/>
              </w:rPr>
              <w:t> </w:t>
            </w:r>
          </w:p>
        </w:tc>
        <w:tc>
          <w:tcPr>
            <w:tcW w:w="4014" w:type="pct"/>
            <w:tcBorders>
              <w:top w:val="single" w:sz="4" w:space="0" w:color="auto"/>
              <w:left w:val="nil"/>
              <w:bottom w:val="single" w:sz="4" w:space="0" w:color="auto"/>
              <w:right w:val="single" w:sz="4" w:space="0" w:color="auto"/>
            </w:tcBorders>
            <w:shd w:val="clear" w:color="auto" w:fill="auto"/>
            <w:noWrap/>
            <w:vAlign w:val="bottom"/>
            <w:hideMark/>
          </w:tcPr>
          <w:p w:rsidR="009D405B" w:rsidRPr="00C524F9" w:rsidRDefault="009D405B" w:rsidP="009D405B">
            <w:pPr>
              <w:spacing w:after="0" w:line="240" w:lineRule="auto"/>
              <w:rPr>
                <w:rFonts w:ascii="Times New Roman" w:eastAsia="Times New Roman" w:hAnsi="Times New Roman"/>
                <w:bCs/>
                <w:color w:val="000000"/>
                <w:sz w:val="24"/>
                <w:szCs w:val="24"/>
                <w:lang w:val="es-CO" w:eastAsia="es-CO"/>
              </w:rPr>
            </w:pPr>
            <w:r w:rsidRPr="00C524F9">
              <w:rPr>
                <w:rFonts w:ascii="Times New Roman" w:eastAsia="Times New Roman" w:hAnsi="Times New Roman"/>
                <w:bCs/>
                <w:color w:val="000000"/>
                <w:sz w:val="24"/>
                <w:szCs w:val="24"/>
                <w:lang w:val="es-CO" w:eastAsia="es-CO"/>
              </w:rPr>
              <w:t>Planeación de la evaluación</w:t>
            </w:r>
          </w:p>
        </w:tc>
      </w:tr>
      <w:tr w:rsidR="009D405B" w:rsidRPr="00C524F9" w:rsidTr="009D405B">
        <w:trPr>
          <w:trHeight w:val="300"/>
        </w:trPr>
        <w:tc>
          <w:tcPr>
            <w:tcW w:w="986" w:type="pct"/>
            <w:tcBorders>
              <w:top w:val="nil"/>
              <w:left w:val="single" w:sz="4" w:space="0" w:color="auto"/>
              <w:bottom w:val="single" w:sz="4" w:space="0" w:color="auto"/>
              <w:right w:val="single" w:sz="4" w:space="0" w:color="auto"/>
            </w:tcBorders>
            <w:shd w:val="clear" w:color="000000" w:fill="92D050"/>
            <w:noWrap/>
            <w:vAlign w:val="bottom"/>
            <w:hideMark/>
          </w:tcPr>
          <w:p w:rsidR="009D405B" w:rsidRPr="00C524F9" w:rsidRDefault="009D405B" w:rsidP="009D405B">
            <w:pPr>
              <w:spacing w:after="0" w:line="240" w:lineRule="auto"/>
              <w:rPr>
                <w:rFonts w:eastAsia="Times New Roman" w:cs="Calibri"/>
                <w:color w:val="000000"/>
                <w:sz w:val="24"/>
                <w:szCs w:val="24"/>
                <w:lang w:val="es-CO" w:eastAsia="es-CO"/>
              </w:rPr>
            </w:pPr>
            <w:r w:rsidRPr="00C524F9">
              <w:rPr>
                <w:rFonts w:eastAsia="Times New Roman" w:cs="Calibri"/>
                <w:color w:val="000000"/>
                <w:sz w:val="24"/>
                <w:szCs w:val="24"/>
                <w:lang w:val="es-CO" w:eastAsia="es-CO"/>
              </w:rPr>
              <w:t> </w:t>
            </w:r>
          </w:p>
        </w:tc>
        <w:tc>
          <w:tcPr>
            <w:tcW w:w="4014" w:type="pct"/>
            <w:tcBorders>
              <w:top w:val="nil"/>
              <w:left w:val="nil"/>
              <w:bottom w:val="single" w:sz="4" w:space="0" w:color="auto"/>
              <w:right w:val="single" w:sz="4" w:space="0" w:color="auto"/>
            </w:tcBorders>
            <w:shd w:val="clear" w:color="auto" w:fill="auto"/>
            <w:noWrap/>
            <w:vAlign w:val="bottom"/>
            <w:hideMark/>
          </w:tcPr>
          <w:p w:rsidR="009D405B" w:rsidRPr="00C524F9" w:rsidRDefault="009D405B" w:rsidP="009D405B">
            <w:pPr>
              <w:spacing w:after="0" w:line="240" w:lineRule="auto"/>
              <w:rPr>
                <w:rFonts w:ascii="Times New Roman" w:eastAsia="Times New Roman" w:hAnsi="Times New Roman"/>
                <w:bCs/>
                <w:color w:val="000000"/>
                <w:sz w:val="24"/>
                <w:szCs w:val="24"/>
                <w:lang w:val="es-CO" w:eastAsia="es-CO"/>
              </w:rPr>
            </w:pPr>
            <w:r w:rsidRPr="00C524F9">
              <w:rPr>
                <w:rFonts w:ascii="Times New Roman" w:eastAsia="Times New Roman" w:hAnsi="Times New Roman"/>
                <w:bCs/>
                <w:color w:val="000000"/>
                <w:sz w:val="24"/>
                <w:szCs w:val="24"/>
                <w:lang w:val="es-CO" w:eastAsia="es-CO"/>
              </w:rPr>
              <w:t>Diseño de la evaluación</w:t>
            </w:r>
          </w:p>
        </w:tc>
      </w:tr>
      <w:tr w:rsidR="009D405B" w:rsidRPr="00C524F9" w:rsidTr="009D405B">
        <w:trPr>
          <w:trHeight w:val="315"/>
        </w:trPr>
        <w:tc>
          <w:tcPr>
            <w:tcW w:w="986" w:type="pct"/>
            <w:tcBorders>
              <w:top w:val="nil"/>
              <w:left w:val="single" w:sz="4" w:space="0" w:color="auto"/>
              <w:bottom w:val="single" w:sz="4" w:space="0" w:color="auto"/>
              <w:right w:val="single" w:sz="4" w:space="0" w:color="auto"/>
            </w:tcBorders>
            <w:shd w:val="clear" w:color="000000" w:fill="FFFF00"/>
            <w:noWrap/>
            <w:vAlign w:val="bottom"/>
            <w:hideMark/>
          </w:tcPr>
          <w:p w:rsidR="009D405B" w:rsidRPr="00C524F9" w:rsidRDefault="009D405B" w:rsidP="009D405B">
            <w:pPr>
              <w:spacing w:after="0" w:line="240" w:lineRule="auto"/>
              <w:rPr>
                <w:rFonts w:eastAsia="Times New Roman" w:cs="Calibri"/>
                <w:color w:val="000000"/>
                <w:sz w:val="24"/>
                <w:szCs w:val="24"/>
                <w:lang w:val="es-CO" w:eastAsia="es-CO"/>
              </w:rPr>
            </w:pPr>
            <w:r w:rsidRPr="00C524F9">
              <w:rPr>
                <w:rFonts w:eastAsia="Times New Roman" w:cs="Calibri"/>
                <w:color w:val="000000"/>
                <w:sz w:val="24"/>
                <w:szCs w:val="24"/>
                <w:lang w:val="es-CO" w:eastAsia="es-CO"/>
              </w:rPr>
              <w:t> </w:t>
            </w:r>
          </w:p>
        </w:tc>
        <w:tc>
          <w:tcPr>
            <w:tcW w:w="4014" w:type="pct"/>
            <w:tcBorders>
              <w:top w:val="nil"/>
              <w:left w:val="nil"/>
              <w:bottom w:val="single" w:sz="4" w:space="0" w:color="auto"/>
              <w:right w:val="single" w:sz="4" w:space="0" w:color="auto"/>
            </w:tcBorders>
            <w:shd w:val="clear" w:color="auto" w:fill="auto"/>
            <w:noWrap/>
            <w:vAlign w:val="bottom"/>
            <w:hideMark/>
          </w:tcPr>
          <w:p w:rsidR="009D405B" w:rsidRPr="00C524F9" w:rsidRDefault="009D405B" w:rsidP="009D405B">
            <w:pPr>
              <w:spacing w:after="0" w:line="240" w:lineRule="auto"/>
              <w:rPr>
                <w:rFonts w:ascii="Times New Roman" w:eastAsia="Times New Roman" w:hAnsi="Times New Roman"/>
                <w:bCs/>
                <w:color w:val="000000"/>
                <w:sz w:val="24"/>
                <w:szCs w:val="24"/>
                <w:lang w:val="es-CO" w:eastAsia="es-CO"/>
              </w:rPr>
            </w:pPr>
            <w:r w:rsidRPr="00C524F9">
              <w:rPr>
                <w:rFonts w:ascii="Times New Roman" w:eastAsia="Times New Roman" w:hAnsi="Times New Roman"/>
                <w:bCs/>
                <w:color w:val="000000"/>
                <w:sz w:val="24"/>
                <w:szCs w:val="24"/>
                <w:lang w:val="es-ES" w:eastAsia="es-CO"/>
              </w:rPr>
              <w:t>Aseguramiento de la calidad del proceso de Evaluación del Aprendizaje</w:t>
            </w:r>
          </w:p>
        </w:tc>
      </w:tr>
      <w:tr w:rsidR="009D405B" w:rsidRPr="00C524F9" w:rsidTr="009D405B">
        <w:trPr>
          <w:trHeight w:val="315"/>
        </w:trPr>
        <w:tc>
          <w:tcPr>
            <w:tcW w:w="986" w:type="pct"/>
            <w:tcBorders>
              <w:top w:val="nil"/>
              <w:left w:val="single" w:sz="4" w:space="0" w:color="auto"/>
              <w:bottom w:val="single" w:sz="4" w:space="0" w:color="auto"/>
              <w:right w:val="single" w:sz="4" w:space="0" w:color="auto"/>
            </w:tcBorders>
            <w:shd w:val="clear" w:color="000000" w:fill="DA9694"/>
            <w:noWrap/>
            <w:vAlign w:val="bottom"/>
            <w:hideMark/>
          </w:tcPr>
          <w:p w:rsidR="009D405B" w:rsidRPr="00C524F9" w:rsidRDefault="009D405B" w:rsidP="009D405B">
            <w:pPr>
              <w:spacing w:after="0" w:line="240" w:lineRule="auto"/>
              <w:rPr>
                <w:rFonts w:eastAsia="Times New Roman" w:cs="Calibri"/>
                <w:color w:val="000000"/>
                <w:sz w:val="24"/>
                <w:szCs w:val="24"/>
                <w:lang w:val="es-CO" w:eastAsia="es-CO"/>
              </w:rPr>
            </w:pPr>
            <w:r w:rsidRPr="00C524F9">
              <w:rPr>
                <w:rFonts w:eastAsia="Times New Roman" w:cs="Calibri"/>
                <w:color w:val="000000"/>
                <w:sz w:val="24"/>
                <w:szCs w:val="24"/>
                <w:lang w:val="es-CO" w:eastAsia="es-CO"/>
              </w:rPr>
              <w:t> </w:t>
            </w:r>
          </w:p>
        </w:tc>
        <w:tc>
          <w:tcPr>
            <w:tcW w:w="4014" w:type="pct"/>
            <w:tcBorders>
              <w:top w:val="nil"/>
              <w:left w:val="nil"/>
              <w:bottom w:val="single" w:sz="4" w:space="0" w:color="auto"/>
              <w:right w:val="single" w:sz="4" w:space="0" w:color="auto"/>
            </w:tcBorders>
            <w:shd w:val="clear" w:color="auto" w:fill="auto"/>
            <w:noWrap/>
            <w:vAlign w:val="bottom"/>
            <w:hideMark/>
          </w:tcPr>
          <w:p w:rsidR="009D405B" w:rsidRPr="00C524F9" w:rsidRDefault="009D405B" w:rsidP="009D405B">
            <w:pPr>
              <w:spacing w:after="0" w:line="240" w:lineRule="auto"/>
              <w:rPr>
                <w:rFonts w:ascii="Times New Roman" w:eastAsia="Times New Roman" w:hAnsi="Times New Roman"/>
                <w:bCs/>
                <w:color w:val="000000"/>
                <w:sz w:val="24"/>
                <w:szCs w:val="24"/>
                <w:lang w:val="es-CO" w:eastAsia="es-CO"/>
              </w:rPr>
            </w:pPr>
            <w:r w:rsidRPr="00C524F9">
              <w:rPr>
                <w:rFonts w:ascii="Times New Roman" w:eastAsia="Times New Roman" w:hAnsi="Times New Roman"/>
                <w:bCs/>
                <w:color w:val="000000"/>
                <w:sz w:val="24"/>
                <w:szCs w:val="24"/>
                <w:lang w:val="es-ES" w:eastAsia="es-CO"/>
              </w:rPr>
              <w:t>Análisis de Resultados</w:t>
            </w:r>
          </w:p>
        </w:tc>
      </w:tr>
      <w:tr w:rsidR="009D405B" w:rsidRPr="00C524F9" w:rsidTr="009D405B">
        <w:trPr>
          <w:trHeight w:val="315"/>
        </w:trPr>
        <w:tc>
          <w:tcPr>
            <w:tcW w:w="986" w:type="pct"/>
            <w:tcBorders>
              <w:top w:val="nil"/>
              <w:left w:val="single" w:sz="4" w:space="0" w:color="auto"/>
              <w:bottom w:val="single" w:sz="4" w:space="0" w:color="auto"/>
              <w:right w:val="single" w:sz="4" w:space="0" w:color="auto"/>
            </w:tcBorders>
            <w:shd w:val="clear" w:color="000000" w:fill="C4BD97"/>
            <w:noWrap/>
            <w:vAlign w:val="bottom"/>
            <w:hideMark/>
          </w:tcPr>
          <w:p w:rsidR="009D405B" w:rsidRPr="00C524F9" w:rsidRDefault="009D405B" w:rsidP="009D405B">
            <w:pPr>
              <w:spacing w:after="0" w:line="240" w:lineRule="auto"/>
              <w:rPr>
                <w:rFonts w:eastAsia="Times New Roman" w:cs="Calibri"/>
                <w:color w:val="000000"/>
                <w:sz w:val="24"/>
                <w:szCs w:val="24"/>
                <w:lang w:val="es-CO" w:eastAsia="es-CO"/>
              </w:rPr>
            </w:pPr>
            <w:r w:rsidRPr="00C524F9">
              <w:rPr>
                <w:rFonts w:eastAsia="Times New Roman" w:cs="Calibri"/>
                <w:color w:val="000000"/>
                <w:sz w:val="24"/>
                <w:szCs w:val="24"/>
                <w:lang w:val="es-CO" w:eastAsia="es-CO"/>
              </w:rPr>
              <w:t> </w:t>
            </w:r>
          </w:p>
        </w:tc>
        <w:tc>
          <w:tcPr>
            <w:tcW w:w="4014" w:type="pct"/>
            <w:tcBorders>
              <w:top w:val="nil"/>
              <w:left w:val="nil"/>
              <w:bottom w:val="single" w:sz="4" w:space="0" w:color="auto"/>
              <w:right w:val="single" w:sz="4" w:space="0" w:color="auto"/>
            </w:tcBorders>
            <w:shd w:val="clear" w:color="auto" w:fill="auto"/>
            <w:noWrap/>
            <w:vAlign w:val="bottom"/>
            <w:hideMark/>
          </w:tcPr>
          <w:p w:rsidR="009D405B" w:rsidRPr="00C524F9" w:rsidRDefault="009D405B" w:rsidP="009D405B">
            <w:pPr>
              <w:spacing w:after="0" w:line="240" w:lineRule="auto"/>
              <w:rPr>
                <w:rFonts w:ascii="Times New Roman" w:eastAsia="Times New Roman" w:hAnsi="Times New Roman"/>
                <w:bCs/>
                <w:color w:val="000000"/>
                <w:sz w:val="24"/>
                <w:szCs w:val="24"/>
                <w:lang w:val="es-CO" w:eastAsia="es-CO"/>
              </w:rPr>
            </w:pPr>
            <w:r w:rsidRPr="00C524F9">
              <w:rPr>
                <w:rFonts w:ascii="Times New Roman" w:eastAsia="Times New Roman" w:hAnsi="Times New Roman"/>
                <w:bCs/>
                <w:color w:val="000000"/>
                <w:sz w:val="24"/>
                <w:szCs w:val="24"/>
                <w:lang w:val="es-ES" w:eastAsia="es-CO"/>
              </w:rPr>
              <w:t>Plan de Mejoramiento</w:t>
            </w:r>
          </w:p>
        </w:tc>
      </w:tr>
    </w:tbl>
    <w:p w:rsidR="009D405B" w:rsidRPr="00FB7827" w:rsidRDefault="009D405B" w:rsidP="00AE6A07">
      <w:pPr>
        <w:spacing w:line="240" w:lineRule="auto"/>
        <w:ind w:firstLine="708"/>
        <w:rPr>
          <w:rFonts w:ascii="Times New Roman" w:hAnsi="Times New Roman"/>
          <w:sz w:val="24"/>
          <w:lang w:val="es-ES"/>
        </w:rPr>
        <w:sectPr w:rsidR="009D405B" w:rsidRPr="00FB7827">
          <w:headerReference w:type="default" r:id="rId13"/>
          <w:footerReference w:type="default" r:id="rId14"/>
          <w:headerReference w:type="first" r:id="rId15"/>
          <w:footerReference w:type="first" r:id="rId16"/>
          <w:pgSz w:w="12240" w:h="15840"/>
          <w:pgMar w:top="1417" w:right="1701" w:bottom="1417" w:left="1701" w:header="708" w:footer="708" w:gutter="0"/>
          <w:cols w:space="708"/>
          <w:docGrid w:linePitch="360"/>
        </w:sectPr>
      </w:pPr>
    </w:p>
    <w:p w:rsidR="00B04CAB" w:rsidRPr="00FE10DB" w:rsidRDefault="00B04CAB" w:rsidP="008808C9">
      <w:pPr>
        <w:pStyle w:val="Sinespaciado1"/>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26"/>
      </w:tblGrid>
      <w:tr w:rsidR="00A144DC" w:rsidRPr="000255CE" w:rsidTr="00E2700E">
        <w:trPr>
          <w:trHeight w:val="8122"/>
        </w:trPr>
        <w:tc>
          <w:tcPr>
            <w:tcW w:w="5000" w:type="pct"/>
            <w:shd w:val="clear" w:color="auto" w:fill="auto"/>
          </w:tcPr>
          <w:p w:rsidR="00A144DC" w:rsidRPr="000255CE" w:rsidRDefault="00E2700E" w:rsidP="008808C9">
            <w:pPr>
              <w:jc w:val="both"/>
              <w:rPr>
                <w:lang w:val="es-ES"/>
              </w:rPr>
            </w:pPr>
            <w:r w:rsidRPr="00A144DC">
              <w:object w:dxaOrig="15058" w:dyaOrig="11045">
                <v:shape id="_x0000_i1025" type="#_x0000_t75" style="width:602.25pt;height:404.25pt" o:ole="">
                  <v:imagedata r:id="rId17" o:title=""/>
                </v:shape>
                <o:OLEObject Type="Embed" ProgID="Visio.Drawing.11" ShapeID="_x0000_i1025" DrawAspect="Content" ObjectID="_1453179213" r:id="rId18"/>
              </w:object>
            </w:r>
          </w:p>
        </w:tc>
      </w:tr>
    </w:tbl>
    <w:p w:rsidR="009D405B" w:rsidRDefault="008D37E0" w:rsidP="009D405B">
      <w:pPr>
        <w:spacing w:line="240" w:lineRule="auto"/>
        <w:rPr>
          <w:rFonts w:ascii="Times New Roman" w:hAnsi="Times New Roman"/>
          <w:sz w:val="24"/>
          <w:lang w:val="es-ES"/>
        </w:rPr>
      </w:pPr>
      <w:r>
        <w:rPr>
          <w:rFonts w:ascii="Times New Roman" w:hAnsi="Times New Roman"/>
          <w:i/>
          <w:sz w:val="24"/>
          <w:lang w:val="es-ES"/>
        </w:rPr>
        <w:t xml:space="preserve">Figura </w:t>
      </w:r>
      <w:r w:rsidR="00946AD2">
        <w:rPr>
          <w:rFonts w:ascii="Times New Roman" w:hAnsi="Times New Roman"/>
          <w:i/>
          <w:sz w:val="24"/>
          <w:lang w:val="es-ES"/>
        </w:rPr>
        <w:t>4</w:t>
      </w:r>
      <w:r w:rsidR="009D405B" w:rsidRPr="009D405B">
        <w:rPr>
          <w:rFonts w:ascii="Times New Roman" w:hAnsi="Times New Roman"/>
          <w:i/>
          <w:sz w:val="24"/>
          <w:lang w:val="es-ES"/>
        </w:rPr>
        <w:t>.</w:t>
      </w:r>
      <w:r w:rsidR="009D405B">
        <w:rPr>
          <w:rFonts w:ascii="Times New Roman" w:hAnsi="Times New Roman"/>
          <w:sz w:val="24"/>
          <w:lang w:val="es-ES"/>
        </w:rPr>
        <w:t xml:space="preserve">  O</w:t>
      </w:r>
      <w:r w:rsidR="009D405B" w:rsidRPr="00FB7827">
        <w:rPr>
          <w:rFonts w:ascii="Times New Roman" w:hAnsi="Times New Roman"/>
          <w:sz w:val="24"/>
          <w:lang w:val="es-ES"/>
        </w:rPr>
        <w:t>peracionalización de</w:t>
      </w:r>
      <w:r w:rsidR="009D405B">
        <w:rPr>
          <w:rFonts w:ascii="Times New Roman" w:hAnsi="Times New Roman"/>
          <w:sz w:val="24"/>
          <w:lang w:val="es-ES"/>
        </w:rPr>
        <w:t xml:space="preserve"> </w:t>
      </w:r>
      <w:r w:rsidR="009D405B" w:rsidRPr="00FB7827">
        <w:rPr>
          <w:rFonts w:ascii="Times New Roman" w:hAnsi="Times New Roman"/>
          <w:sz w:val="24"/>
          <w:lang w:val="es-ES"/>
        </w:rPr>
        <w:t>l</w:t>
      </w:r>
      <w:r w:rsidR="00500C2E">
        <w:rPr>
          <w:rFonts w:ascii="Times New Roman" w:hAnsi="Times New Roman"/>
          <w:sz w:val="24"/>
          <w:lang w:val="es-ES"/>
        </w:rPr>
        <w:t>os Lineamientos Para el D</w:t>
      </w:r>
      <w:r w:rsidR="00C524F9">
        <w:rPr>
          <w:rFonts w:ascii="Times New Roman" w:hAnsi="Times New Roman"/>
          <w:sz w:val="24"/>
          <w:lang w:val="es-ES"/>
        </w:rPr>
        <w:t xml:space="preserve">iseño de la Ruta </w:t>
      </w:r>
      <w:r w:rsidR="009D405B">
        <w:rPr>
          <w:rFonts w:ascii="Times New Roman" w:hAnsi="Times New Roman"/>
          <w:sz w:val="24"/>
          <w:lang w:val="es-ES"/>
        </w:rPr>
        <w:t>de la e</w:t>
      </w:r>
      <w:r w:rsidR="00B76611">
        <w:rPr>
          <w:rFonts w:ascii="Times New Roman" w:hAnsi="Times New Roman"/>
          <w:sz w:val="24"/>
          <w:lang w:val="es-ES"/>
        </w:rPr>
        <w:t>-</w:t>
      </w:r>
      <w:r w:rsidR="00C524F9">
        <w:rPr>
          <w:rFonts w:ascii="Times New Roman" w:hAnsi="Times New Roman"/>
          <w:sz w:val="24"/>
          <w:lang w:val="es-ES"/>
        </w:rPr>
        <w:t>E</w:t>
      </w:r>
      <w:r w:rsidR="009D405B">
        <w:rPr>
          <w:rFonts w:ascii="Times New Roman" w:hAnsi="Times New Roman"/>
          <w:sz w:val="24"/>
          <w:lang w:val="es-ES"/>
        </w:rPr>
        <w:t>valuación en la UNAD.</w:t>
      </w:r>
    </w:p>
    <w:p w:rsidR="00FE10DB" w:rsidRPr="009D405B" w:rsidRDefault="00FE10DB" w:rsidP="008808C9">
      <w:pPr>
        <w:jc w:val="both"/>
        <w:rPr>
          <w:rFonts w:ascii="Times New Roman" w:hAnsi="Times New Roman"/>
          <w:b/>
          <w:bCs/>
          <w:lang w:val="es-ES"/>
        </w:rPr>
        <w:sectPr w:rsidR="00FE10DB" w:rsidRPr="009D405B" w:rsidSect="00FE10DB">
          <w:pgSz w:w="15840" w:h="12240" w:orient="landscape" w:code="1"/>
          <w:pgMar w:top="1452" w:right="1452" w:bottom="1452" w:left="1452" w:header="709" w:footer="709" w:gutter="0"/>
          <w:cols w:space="708"/>
          <w:titlePg/>
          <w:docGrid w:linePitch="360"/>
        </w:sectPr>
      </w:pPr>
    </w:p>
    <w:p w:rsidR="00A144DC" w:rsidRPr="00FB7827" w:rsidRDefault="00A144DC" w:rsidP="008808C9">
      <w:pPr>
        <w:spacing w:line="240" w:lineRule="auto"/>
        <w:ind w:firstLine="708"/>
        <w:jc w:val="both"/>
        <w:rPr>
          <w:rFonts w:ascii="Times New Roman" w:hAnsi="Times New Roman"/>
          <w:sz w:val="24"/>
          <w:lang w:val="es-ES"/>
        </w:rPr>
      </w:pPr>
      <w:r w:rsidRPr="00FB7827">
        <w:rPr>
          <w:rFonts w:ascii="Times New Roman" w:hAnsi="Times New Roman"/>
          <w:sz w:val="24"/>
          <w:lang w:val="es-ES"/>
        </w:rPr>
        <w:lastRenderedPageBreak/>
        <w:t>De acuerdo a la figura anterior, se entregan de forma genérica</w:t>
      </w:r>
      <w:r w:rsidR="001D2E18">
        <w:rPr>
          <w:rFonts w:ascii="Times New Roman" w:hAnsi="Times New Roman"/>
          <w:sz w:val="24"/>
          <w:lang w:val="es-ES"/>
        </w:rPr>
        <w:t xml:space="preserve"> en la Tabla </w:t>
      </w:r>
      <w:r w:rsidR="005D7A7A">
        <w:rPr>
          <w:rFonts w:ascii="Times New Roman" w:hAnsi="Times New Roman"/>
          <w:sz w:val="24"/>
          <w:lang w:val="es-ES"/>
        </w:rPr>
        <w:t>1</w:t>
      </w:r>
      <w:r w:rsidRPr="00FB7827">
        <w:rPr>
          <w:rFonts w:ascii="Times New Roman" w:hAnsi="Times New Roman"/>
          <w:sz w:val="24"/>
          <w:lang w:val="es-ES"/>
        </w:rPr>
        <w:t xml:space="preserve"> los siguientes propósitos y estrategias en cada paso/c</w:t>
      </w:r>
      <w:r w:rsidR="00BE5FF4">
        <w:rPr>
          <w:rFonts w:ascii="Times New Roman" w:hAnsi="Times New Roman"/>
          <w:sz w:val="24"/>
          <w:lang w:val="es-ES"/>
        </w:rPr>
        <w:t>omponente del sistema de la Ruta de la e</w:t>
      </w:r>
      <w:r w:rsidR="00B76611">
        <w:rPr>
          <w:rFonts w:ascii="Times New Roman" w:hAnsi="Times New Roman"/>
          <w:sz w:val="24"/>
          <w:lang w:val="es-ES"/>
        </w:rPr>
        <w:t>-</w:t>
      </w:r>
      <w:r w:rsidR="00BE5FF4">
        <w:rPr>
          <w:rFonts w:ascii="Times New Roman" w:hAnsi="Times New Roman"/>
          <w:sz w:val="24"/>
          <w:lang w:val="es-ES"/>
        </w:rPr>
        <w:t>E</w:t>
      </w:r>
      <w:r w:rsidRPr="00FB7827">
        <w:rPr>
          <w:rFonts w:ascii="Times New Roman" w:hAnsi="Times New Roman"/>
          <w:sz w:val="24"/>
          <w:lang w:val="es-ES"/>
        </w:rPr>
        <w:t>valuación en la UNAD</w:t>
      </w:r>
      <w:r w:rsidR="00BE5FF4">
        <w:rPr>
          <w:rFonts w:ascii="Times New Roman" w:hAnsi="Times New Roman"/>
          <w:sz w:val="24"/>
          <w:lang w:val="es-ES"/>
        </w:rPr>
        <w:t>,</w:t>
      </w:r>
      <w:r w:rsidRPr="00FB7827">
        <w:rPr>
          <w:rFonts w:ascii="Times New Roman" w:hAnsi="Times New Roman"/>
          <w:sz w:val="24"/>
          <w:lang w:val="es-ES"/>
        </w:rPr>
        <w:t xml:space="preserve"> para que sea adaptada a las necesidades propias del curso.</w:t>
      </w:r>
    </w:p>
    <w:p w:rsidR="00A144DC" w:rsidRDefault="00974BC4" w:rsidP="00AA0D9C">
      <w:pPr>
        <w:spacing w:after="0" w:line="240" w:lineRule="auto"/>
        <w:jc w:val="both"/>
        <w:rPr>
          <w:rFonts w:ascii="Times New Roman" w:hAnsi="Times New Roman"/>
          <w:sz w:val="24"/>
          <w:lang w:val="es-ES"/>
        </w:rPr>
      </w:pPr>
      <w:r>
        <w:rPr>
          <w:rFonts w:ascii="Times New Roman" w:hAnsi="Times New Roman"/>
          <w:sz w:val="24"/>
          <w:lang w:val="es-ES"/>
        </w:rPr>
        <w:t xml:space="preserve">Tabla </w:t>
      </w:r>
      <w:r w:rsidR="005D7A7A">
        <w:rPr>
          <w:rFonts w:ascii="Times New Roman" w:hAnsi="Times New Roman"/>
          <w:sz w:val="24"/>
          <w:lang w:val="es-ES"/>
        </w:rPr>
        <w:t>1</w:t>
      </w:r>
    </w:p>
    <w:p w:rsidR="00A144DC" w:rsidRPr="00FB7827" w:rsidRDefault="00A144DC" w:rsidP="00AA0D9C">
      <w:pPr>
        <w:spacing w:after="0" w:line="240" w:lineRule="auto"/>
        <w:jc w:val="both"/>
        <w:rPr>
          <w:rFonts w:ascii="Times New Roman" w:hAnsi="Times New Roman"/>
          <w:i/>
          <w:sz w:val="24"/>
          <w:lang w:val="es-ES"/>
        </w:rPr>
      </w:pPr>
      <w:r w:rsidRPr="00FB7827">
        <w:rPr>
          <w:rFonts w:ascii="Times New Roman" w:hAnsi="Times New Roman"/>
          <w:i/>
          <w:sz w:val="24"/>
          <w:szCs w:val="24"/>
          <w:lang w:val="es-ES"/>
        </w:rPr>
        <w:t xml:space="preserve">Operacionalización </w:t>
      </w:r>
      <w:r w:rsidR="0051153A">
        <w:rPr>
          <w:rFonts w:ascii="Times New Roman" w:hAnsi="Times New Roman"/>
          <w:i/>
          <w:sz w:val="24"/>
          <w:szCs w:val="24"/>
          <w:lang w:val="es-ES"/>
        </w:rPr>
        <w:t xml:space="preserve"> de los lineamientos </w:t>
      </w:r>
      <w:r w:rsidRPr="00FB7827">
        <w:rPr>
          <w:rFonts w:ascii="Times New Roman" w:hAnsi="Times New Roman"/>
          <w:i/>
          <w:sz w:val="24"/>
          <w:szCs w:val="24"/>
          <w:lang w:val="es-ES"/>
        </w:rPr>
        <w:t>del Sistema de la E</w:t>
      </w:r>
      <w:r w:rsidR="00B76611">
        <w:rPr>
          <w:rFonts w:ascii="Times New Roman" w:hAnsi="Times New Roman"/>
          <w:i/>
          <w:sz w:val="24"/>
          <w:szCs w:val="24"/>
          <w:lang w:val="es-ES"/>
        </w:rPr>
        <w:t>-</w:t>
      </w:r>
      <w:r w:rsidRPr="00FB7827">
        <w:rPr>
          <w:rFonts w:ascii="Times New Roman" w:hAnsi="Times New Roman"/>
          <w:i/>
          <w:sz w:val="24"/>
          <w:szCs w:val="24"/>
          <w:lang w:val="es-ES"/>
        </w:rPr>
        <w:t>evaluación en la UNAD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3"/>
        <w:gridCol w:w="6772"/>
      </w:tblGrid>
      <w:tr w:rsidR="00A144DC" w:rsidRPr="00BE5FF4" w:rsidTr="00854084">
        <w:trPr>
          <w:jc w:val="center"/>
        </w:trPr>
        <w:tc>
          <w:tcPr>
            <w:tcW w:w="2243" w:type="dxa"/>
            <w:shd w:val="clear" w:color="auto" w:fill="auto"/>
            <w:vAlign w:val="center"/>
          </w:tcPr>
          <w:p w:rsidR="00A144DC" w:rsidRPr="00BE5FF4" w:rsidRDefault="00A144DC" w:rsidP="00BE5FF4">
            <w:pPr>
              <w:spacing w:after="0" w:line="240" w:lineRule="auto"/>
              <w:jc w:val="center"/>
              <w:rPr>
                <w:rFonts w:ascii="Times New Roman" w:hAnsi="Times New Roman"/>
                <w:color w:val="000000"/>
                <w:sz w:val="24"/>
                <w:lang w:val="es-CO" w:eastAsia="es-CO"/>
              </w:rPr>
            </w:pPr>
            <w:r w:rsidRPr="00BE5FF4">
              <w:rPr>
                <w:rFonts w:ascii="Times New Roman" w:hAnsi="Times New Roman"/>
                <w:b/>
                <w:sz w:val="24"/>
                <w:lang w:val="es-ES"/>
              </w:rPr>
              <w:t>Etapa</w:t>
            </w:r>
          </w:p>
        </w:tc>
        <w:tc>
          <w:tcPr>
            <w:tcW w:w="6772" w:type="dxa"/>
            <w:shd w:val="clear" w:color="auto" w:fill="auto"/>
          </w:tcPr>
          <w:p w:rsidR="00A144DC" w:rsidRPr="00BE5FF4" w:rsidRDefault="00A144DC" w:rsidP="00BE5FF4">
            <w:pPr>
              <w:spacing w:after="0" w:line="240" w:lineRule="auto"/>
              <w:jc w:val="center"/>
              <w:rPr>
                <w:rFonts w:ascii="Times New Roman" w:hAnsi="Times New Roman"/>
                <w:b/>
                <w:sz w:val="24"/>
                <w:lang w:val="es-ES"/>
              </w:rPr>
            </w:pPr>
            <w:r w:rsidRPr="00BE5FF4">
              <w:rPr>
                <w:rFonts w:ascii="Times New Roman" w:hAnsi="Times New Roman"/>
                <w:b/>
                <w:sz w:val="24"/>
                <w:lang w:val="es-ES"/>
              </w:rPr>
              <w:t>Descripción</w:t>
            </w:r>
          </w:p>
        </w:tc>
      </w:tr>
      <w:tr w:rsidR="00A144DC" w:rsidRPr="00DD7A79" w:rsidTr="00293870">
        <w:trPr>
          <w:jc w:val="center"/>
        </w:trPr>
        <w:tc>
          <w:tcPr>
            <w:tcW w:w="2243" w:type="dxa"/>
            <w:shd w:val="clear" w:color="auto" w:fill="auto"/>
            <w:vAlign w:val="center"/>
          </w:tcPr>
          <w:p w:rsidR="00A144DC" w:rsidRPr="00DD7A79" w:rsidRDefault="00A144DC" w:rsidP="00AF3C61">
            <w:pPr>
              <w:numPr>
                <w:ilvl w:val="0"/>
                <w:numId w:val="9"/>
              </w:numPr>
              <w:spacing w:after="0" w:line="240" w:lineRule="auto"/>
              <w:contextualSpacing/>
              <w:rPr>
                <w:rFonts w:ascii="Times New Roman" w:eastAsia="Times New Roman" w:hAnsi="Times New Roman"/>
                <w:lang w:val="es-ES" w:eastAsia="es-ES"/>
              </w:rPr>
            </w:pPr>
            <w:r w:rsidRPr="00DD7A79">
              <w:rPr>
                <w:rFonts w:ascii="Times New Roman" w:eastAsia="Times New Roman" w:hAnsi="Times New Roman"/>
                <w:lang w:val="es-ES" w:eastAsia="es-ES"/>
              </w:rPr>
              <w:t>Identificar los contenidos curriculares del curso</w:t>
            </w:r>
          </w:p>
        </w:tc>
        <w:tc>
          <w:tcPr>
            <w:tcW w:w="6772" w:type="dxa"/>
            <w:shd w:val="clear" w:color="auto" w:fill="auto"/>
          </w:tcPr>
          <w:p w:rsidR="00A144DC" w:rsidRPr="00DD7A79" w:rsidRDefault="00A144DC" w:rsidP="008808C9">
            <w:pPr>
              <w:spacing w:after="0" w:line="240" w:lineRule="auto"/>
              <w:jc w:val="both"/>
              <w:rPr>
                <w:rFonts w:ascii="Times New Roman" w:hAnsi="Times New Roman"/>
                <w:lang w:val="es-ES"/>
              </w:rPr>
            </w:pPr>
            <w:r w:rsidRPr="00DD7A79">
              <w:rPr>
                <w:rFonts w:ascii="Times New Roman" w:hAnsi="Times New Roman"/>
                <w:b/>
                <w:lang w:val="es-ES"/>
              </w:rPr>
              <w:t xml:space="preserve">Propósito: </w:t>
            </w:r>
            <w:r w:rsidRPr="00DD7A79">
              <w:rPr>
                <w:rFonts w:ascii="Times New Roman" w:hAnsi="Times New Roman"/>
                <w:lang w:val="es-ES"/>
              </w:rPr>
              <w:t>determinar los elementos macrocurriculares y  mesocurriculares dispuestos en la red académica que integra el curso y con ello identificar el Núcleo Problémico (NP) y el Núcleo Integrador de Problema (NIP), lo que permite la definición de los contenidos académicos y las unidades académicas del curso.</w:t>
            </w:r>
          </w:p>
          <w:p w:rsidR="00A144DC" w:rsidRPr="00DD7A79" w:rsidRDefault="00A144DC" w:rsidP="008808C9">
            <w:pPr>
              <w:spacing w:after="0" w:line="240" w:lineRule="auto"/>
              <w:jc w:val="both"/>
              <w:rPr>
                <w:rFonts w:ascii="Times New Roman" w:hAnsi="Times New Roman"/>
                <w:lang w:val="es-ES"/>
              </w:rPr>
            </w:pPr>
          </w:p>
          <w:p w:rsidR="00A144DC" w:rsidRPr="00DD7A79" w:rsidRDefault="00A144DC" w:rsidP="008808C9">
            <w:pPr>
              <w:spacing w:after="0" w:line="240" w:lineRule="auto"/>
              <w:jc w:val="both"/>
              <w:rPr>
                <w:rFonts w:ascii="Times New Roman" w:hAnsi="Times New Roman"/>
                <w:b/>
                <w:lang w:val="es-ES"/>
              </w:rPr>
            </w:pPr>
            <w:r w:rsidRPr="00DD7A79">
              <w:rPr>
                <w:rFonts w:ascii="Times New Roman" w:hAnsi="Times New Roman"/>
                <w:b/>
                <w:lang w:val="es-ES"/>
              </w:rPr>
              <w:t>Estrategias:</w:t>
            </w:r>
          </w:p>
          <w:p w:rsidR="00A144DC" w:rsidRPr="00DD7A79" w:rsidRDefault="00A144DC" w:rsidP="008808C9">
            <w:pPr>
              <w:numPr>
                <w:ilvl w:val="0"/>
                <w:numId w:val="10"/>
              </w:numPr>
              <w:spacing w:after="0" w:line="240" w:lineRule="auto"/>
              <w:contextualSpacing/>
              <w:jc w:val="both"/>
              <w:rPr>
                <w:rFonts w:ascii="Times New Roman" w:eastAsia="Times New Roman" w:hAnsi="Times New Roman"/>
                <w:lang w:val="es-ES" w:eastAsia="es-ES"/>
              </w:rPr>
            </w:pPr>
            <w:r w:rsidRPr="00DD7A79">
              <w:rPr>
                <w:rFonts w:ascii="Times New Roman" w:eastAsia="Times New Roman" w:hAnsi="Times New Roman"/>
                <w:lang w:val="es-ES" w:eastAsia="es-ES"/>
              </w:rPr>
              <w:t>Analisis de la estructura macrocurricular del programa al que pertenece el curso.</w:t>
            </w:r>
          </w:p>
          <w:p w:rsidR="00A144DC" w:rsidRPr="00DD7A79" w:rsidRDefault="00A144DC" w:rsidP="008808C9">
            <w:pPr>
              <w:numPr>
                <w:ilvl w:val="0"/>
                <w:numId w:val="10"/>
              </w:numPr>
              <w:spacing w:after="0" w:line="240" w:lineRule="auto"/>
              <w:contextualSpacing/>
              <w:jc w:val="both"/>
              <w:rPr>
                <w:rFonts w:ascii="Times New Roman" w:eastAsia="Times New Roman" w:hAnsi="Times New Roman"/>
                <w:lang w:val="es-ES" w:eastAsia="es-ES"/>
              </w:rPr>
            </w:pPr>
            <w:r w:rsidRPr="00DD7A79">
              <w:rPr>
                <w:rFonts w:ascii="Times New Roman" w:eastAsia="Times New Roman" w:hAnsi="Times New Roman"/>
                <w:lang w:val="es-ES" w:eastAsia="es-ES"/>
              </w:rPr>
              <w:t>Analisis de la estructura mesocurricular del programa al que pertenece el curso en las que se identifican el NP, el NIP y el mapa curricular relacionados con el curso.</w:t>
            </w:r>
          </w:p>
          <w:p w:rsidR="00A144DC" w:rsidRPr="00DD7A79" w:rsidRDefault="00A144DC" w:rsidP="008808C9">
            <w:pPr>
              <w:numPr>
                <w:ilvl w:val="0"/>
                <w:numId w:val="10"/>
              </w:numPr>
              <w:spacing w:after="0" w:line="240" w:lineRule="auto"/>
              <w:contextualSpacing/>
              <w:jc w:val="both"/>
              <w:rPr>
                <w:rFonts w:ascii="Times New Roman" w:eastAsia="Times New Roman" w:hAnsi="Times New Roman"/>
                <w:lang w:val="es-ES" w:eastAsia="es-ES"/>
              </w:rPr>
            </w:pPr>
            <w:r w:rsidRPr="00DD7A79">
              <w:rPr>
                <w:rFonts w:ascii="Times New Roman" w:eastAsia="Times New Roman" w:hAnsi="Times New Roman"/>
                <w:lang w:val="es-ES" w:eastAsia="es-ES"/>
              </w:rPr>
              <w:t>Analisis de la estructura microcurricular del curso  y definición de los contenidos curriculares por unidades académicas acorde a los créditos académicos asignados.</w:t>
            </w:r>
          </w:p>
        </w:tc>
      </w:tr>
      <w:tr w:rsidR="00A144DC" w:rsidRPr="00DD7A79" w:rsidTr="00293870">
        <w:trPr>
          <w:jc w:val="center"/>
        </w:trPr>
        <w:tc>
          <w:tcPr>
            <w:tcW w:w="2243" w:type="dxa"/>
            <w:shd w:val="clear" w:color="auto" w:fill="auto"/>
            <w:vAlign w:val="center"/>
          </w:tcPr>
          <w:p w:rsidR="00A144DC" w:rsidRPr="00DD7A79" w:rsidRDefault="00A144DC" w:rsidP="00AF3C61">
            <w:pPr>
              <w:numPr>
                <w:ilvl w:val="0"/>
                <w:numId w:val="9"/>
              </w:numPr>
              <w:spacing w:after="0" w:line="240" w:lineRule="auto"/>
              <w:contextualSpacing/>
              <w:rPr>
                <w:rFonts w:ascii="Times New Roman" w:eastAsia="Times New Roman" w:hAnsi="Times New Roman"/>
                <w:lang w:val="es-ES" w:eastAsia="es-ES"/>
              </w:rPr>
            </w:pPr>
            <w:r w:rsidRPr="00DD7A79">
              <w:rPr>
                <w:rFonts w:ascii="Times New Roman" w:eastAsia="Times New Roman" w:hAnsi="Times New Roman"/>
                <w:lang w:val="es-ES" w:eastAsia="es-ES"/>
              </w:rPr>
              <w:t>Identificar el diseño formativo del curso</w:t>
            </w:r>
          </w:p>
        </w:tc>
        <w:tc>
          <w:tcPr>
            <w:tcW w:w="6772" w:type="dxa"/>
            <w:shd w:val="clear" w:color="auto" w:fill="auto"/>
          </w:tcPr>
          <w:p w:rsidR="00A144DC" w:rsidRPr="00DD7A79" w:rsidRDefault="00A144DC" w:rsidP="008808C9">
            <w:pPr>
              <w:spacing w:after="0" w:line="240" w:lineRule="auto"/>
              <w:jc w:val="both"/>
              <w:rPr>
                <w:rFonts w:ascii="Times New Roman" w:hAnsi="Times New Roman"/>
                <w:lang w:val="es-ES"/>
              </w:rPr>
            </w:pPr>
            <w:r w:rsidRPr="00DD7A79">
              <w:rPr>
                <w:rFonts w:ascii="Times New Roman" w:hAnsi="Times New Roman"/>
                <w:b/>
                <w:lang w:val="es-ES"/>
              </w:rPr>
              <w:t>Propósito:</w:t>
            </w:r>
            <w:r w:rsidRPr="00DD7A79">
              <w:rPr>
                <w:rFonts w:ascii="Times New Roman" w:hAnsi="Times New Roman"/>
                <w:lang w:val="es-ES"/>
              </w:rPr>
              <w:t xml:space="preserve"> determinar el diseño formativo del curso que permita establecer relaciones entre el enfoque didáctico, las metodologías, estrategias, herramientas  y técnicas didácticas.</w:t>
            </w:r>
          </w:p>
          <w:p w:rsidR="00A144DC" w:rsidRPr="00DD7A79" w:rsidRDefault="00A144DC" w:rsidP="008808C9">
            <w:pPr>
              <w:spacing w:after="0" w:line="240" w:lineRule="auto"/>
              <w:jc w:val="both"/>
              <w:rPr>
                <w:rFonts w:ascii="Times New Roman" w:hAnsi="Times New Roman"/>
                <w:b/>
                <w:lang w:val="es-ES"/>
              </w:rPr>
            </w:pPr>
          </w:p>
          <w:p w:rsidR="00A144DC" w:rsidRPr="00DD7A79" w:rsidRDefault="00A144DC" w:rsidP="008808C9">
            <w:pPr>
              <w:spacing w:after="0" w:line="240" w:lineRule="auto"/>
              <w:jc w:val="both"/>
              <w:rPr>
                <w:rFonts w:ascii="Times New Roman" w:hAnsi="Times New Roman"/>
                <w:b/>
                <w:lang w:val="es-ES"/>
              </w:rPr>
            </w:pPr>
            <w:r w:rsidRPr="00DD7A79">
              <w:rPr>
                <w:rFonts w:ascii="Times New Roman" w:hAnsi="Times New Roman"/>
                <w:b/>
                <w:lang w:val="es-ES"/>
              </w:rPr>
              <w:t>Estrategias:</w:t>
            </w:r>
          </w:p>
          <w:p w:rsidR="00A144DC" w:rsidRPr="00DD7A79" w:rsidRDefault="00A144DC" w:rsidP="00E2700E">
            <w:pPr>
              <w:spacing w:after="0" w:line="240" w:lineRule="auto"/>
              <w:contextualSpacing/>
              <w:jc w:val="both"/>
              <w:rPr>
                <w:rFonts w:ascii="Times New Roman" w:eastAsia="Times New Roman" w:hAnsi="Times New Roman"/>
                <w:lang w:val="es-ES" w:eastAsia="es-ES"/>
              </w:rPr>
            </w:pPr>
            <w:r w:rsidRPr="00DD7A79">
              <w:rPr>
                <w:rFonts w:ascii="Times New Roman" w:eastAsia="Times New Roman" w:hAnsi="Times New Roman"/>
                <w:lang w:val="es-ES" w:eastAsia="es-ES"/>
              </w:rPr>
              <w:t xml:space="preserve">Definir </w:t>
            </w:r>
            <w:r w:rsidR="00E2700E" w:rsidRPr="00E2700E">
              <w:rPr>
                <w:rFonts w:ascii="Times New Roman" w:eastAsia="Times New Roman" w:hAnsi="Times New Roman"/>
                <w:lang w:val="es-ES" w:eastAsia="es-ES"/>
              </w:rPr>
              <w:t>la interacción didáctica</w:t>
            </w:r>
            <w:r w:rsidR="00E2700E">
              <w:rPr>
                <w:rFonts w:ascii="Times New Roman" w:eastAsia="Times New Roman" w:hAnsi="Times New Roman"/>
                <w:lang w:val="es-ES" w:eastAsia="es-ES"/>
              </w:rPr>
              <w:t xml:space="preserve"> a partir de:</w:t>
            </w:r>
            <w:r w:rsidRPr="00DD7A79">
              <w:rPr>
                <w:rFonts w:ascii="Times New Roman" w:eastAsia="Times New Roman" w:hAnsi="Times New Roman"/>
                <w:lang w:val="es-ES" w:eastAsia="es-ES"/>
              </w:rPr>
              <w:t xml:space="preserve"> a) constructivismo social, b) </w:t>
            </w:r>
            <w:r w:rsidR="00B86C02" w:rsidRPr="00DD7A79">
              <w:rPr>
                <w:rFonts w:ascii="Times New Roman" w:eastAsia="Times New Roman" w:hAnsi="Times New Roman"/>
                <w:lang w:val="es-ES" w:eastAsia="es-ES"/>
              </w:rPr>
              <w:t>ecológi</w:t>
            </w:r>
            <w:r w:rsidR="00B86C02">
              <w:rPr>
                <w:rFonts w:ascii="Times New Roman" w:eastAsia="Times New Roman" w:hAnsi="Times New Roman"/>
                <w:lang w:val="es-ES" w:eastAsia="es-ES"/>
              </w:rPr>
              <w:t>co</w:t>
            </w:r>
            <w:r w:rsidRPr="00DD7A79">
              <w:rPr>
                <w:rFonts w:ascii="Times New Roman" w:eastAsia="Times New Roman" w:hAnsi="Times New Roman"/>
                <w:lang w:val="es-ES" w:eastAsia="es-ES"/>
              </w:rPr>
              <w:t xml:space="preserve"> formativa, c) enfoque crítico social.</w:t>
            </w:r>
          </w:p>
          <w:p w:rsidR="00A144DC" w:rsidRPr="00DD7A79" w:rsidRDefault="00A144DC" w:rsidP="008808C9">
            <w:pPr>
              <w:numPr>
                <w:ilvl w:val="0"/>
                <w:numId w:val="10"/>
              </w:numPr>
              <w:spacing w:after="0" w:line="240" w:lineRule="auto"/>
              <w:contextualSpacing/>
              <w:jc w:val="both"/>
              <w:rPr>
                <w:rFonts w:ascii="Times New Roman" w:eastAsia="Times New Roman" w:hAnsi="Times New Roman"/>
                <w:lang w:val="es-ES" w:eastAsia="es-ES"/>
              </w:rPr>
            </w:pPr>
            <w:r w:rsidRPr="00DD7A79">
              <w:rPr>
                <w:rFonts w:ascii="Times New Roman" w:eastAsia="Times New Roman" w:hAnsi="Times New Roman"/>
                <w:lang w:val="es-ES" w:eastAsia="es-ES"/>
              </w:rPr>
              <w:t>Definir la estrategia de aprendizaje: simulaciones, solución de problemas, formulación de  proyectos, estudios de caso, entre otras.</w:t>
            </w:r>
          </w:p>
          <w:p w:rsidR="00A144DC" w:rsidRPr="00DD7A79" w:rsidRDefault="00A144DC" w:rsidP="008808C9">
            <w:pPr>
              <w:numPr>
                <w:ilvl w:val="0"/>
                <w:numId w:val="10"/>
              </w:numPr>
              <w:spacing w:after="0" w:line="240" w:lineRule="auto"/>
              <w:contextualSpacing/>
              <w:jc w:val="both"/>
              <w:rPr>
                <w:rFonts w:ascii="Times New Roman" w:eastAsia="Times New Roman" w:hAnsi="Times New Roman"/>
                <w:lang w:val="es-ES" w:eastAsia="es-ES"/>
              </w:rPr>
            </w:pPr>
            <w:r w:rsidRPr="00DD7A79">
              <w:rPr>
                <w:rFonts w:ascii="Times New Roman" w:eastAsia="Times New Roman" w:hAnsi="Times New Roman"/>
                <w:lang w:val="es-ES" w:eastAsia="es-ES"/>
              </w:rPr>
              <w:t>Definir la técnica: a) Inmersiva, b) colaborativa y/o c) autónoma.</w:t>
            </w:r>
          </w:p>
        </w:tc>
      </w:tr>
      <w:tr w:rsidR="00A144DC" w:rsidRPr="00DD7A79" w:rsidTr="00293870">
        <w:trPr>
          <w:jc w:val="center"/>
        </w:trPr>
        <w:tc>
          <w:tcPr>
            <w:tcW w:w="2243" w:type="dxa"/>
            <w:shd w:val="clear" w:color="auto" w:fill="auto"/>
            <w:vAlign w:val="center"/>
          </w:tcPr>
          <w:p w:rsidR="00A144DC" w:rsidRPr="00DD7A79" w:rsidRDefault="00A144DC" w:rsidP="00AF3C61">
            <w:pPr>
              <w:numPr>
                <w:ilvl w:val="0"/>
                <w:numId w:val="9"/>
              </w:numPr>
              <w:spacing w:after="0" w:line="240" w:lineRule="auto"/>
              <w:contextualSpacing/>
              <w:rPr>
                <w:rFonts w:ascii="Times New Roman" w:eastAsia="Times New Roman" w:hAnsi="Times New Roman"/>
                <w:lang w:val="es-ES" w:eastAsia="es-ES"/>
              </w:rPr>
            </w:pPr>
            <w:r w:rsidRPr="00DD7A79">
              <w:rPr>
                <w:rFonts w:ascii="Times New Roman" w:eastAsia="Times New Roman" w:hAnsi="Times New Roman"/>
                <w:lang w:val="es-ES" w:eastAsia="es-ES"/>
              </w:rPr>
              <w:t>Identificar los estándares de la evaluación</w:t>
            </w:r>
          </w:p>
        </w:tc>
        <w:tc>
          <w:tcPr>
            <w:tcW w:w="6772" w:type="dxa"/>
            <w:shd w:val="clear" w:color="auto" w:fill="auto"/>
          </w:tcPr>
          <w:p w:rsidR="00A144DC" w:rsidRPr="00DD7A79" w:rsidRDefault="00A144DC" w:rsidP="008808C9">
            <w:pPr>
              <w:spacing w:after="0" w:line="240" w:lineRule="auto"/>
              <w:jc w:val="both"/>
              <w:rPr>
                <w:rFonts w:ascii="Times New Roman" w:hAnsi="Times New Roman"/>
                <w:lang w:val="es-ES"/>
              </w:rPr>
            </w:pPr>
            <w:r w:rsidRPr="00DD7A79">
              <w:rPr>
                <w:rFonts w:ascii="Times New Roman" w:hAnsi="Times New Roman"/>
                <w:b/>
                <w:lang w:val="es-ES"/>
              </w:rPr>
              <w:t>Propósito:</w:t>
            </w:r>
            <w:r w:rsidRPr="00DD7A79">
              <w:rPr>
                <w:rFonts w:ascii="Times New Roman" w:hAnsi="Times New Roman"/>
                <w:lang w:val="es-ES"/>
              </w:rPr>
              <w:t xml:space="preserve"> determinar los criterios de evaluación dando respuesta al que, como, cuando, quien, para que y conque se evalúa y con ello dar cuenta del propósito de la evaluación, las competencias, los niveles de dominio y los indicadores de desempeño.</w:t>
            </w:r>
          </w:p>
          <w:p w:rsidR="00A144DC" w:rsidRPr="00DD7A79" w:rsidRDefault="00A144DC" w:rsidP="008808C9">
            <w:pPr>
              <w:spacing w:after="0" w:line="240" w:lineRule="auto"/>
              <w:jc w:val="both"/>
              <w:rPr>
                <w:rFonts w:ascii="Times New Roman" w:hAnsi="Times New Roman"/>
                <w:lang w:val="es-ES"/>
              </w:rPr>
            </w:pPr>
          </w:p>
          <w:p w:rsidR="00A144DC" w:rsidRPr="00DD7A79" w:rsidRDefault="00A144DC" w:rsidP="008808C9">
            <w:pPr>
              <w:spacing w:after="0" w:line="240" w:lineRule="auto"/>
              <w:jc w:val="both"/>
              <w:rPr>
                <w:rFonts w:ascii="Times New Roman" w:hAnsi="Times New Roman"/>
                <w:b/>
                <w:lang w:val="es-ES"/>
              </w:rPr>
            </w:pPr>
            <w:r w:rsidRPr="00DD7A79">
              <w:rPr>
                <w:rFonts w:ascii="Times New Roman" w:hAnsi="Times New Roman"/>
                <w:b/>
                <w:lang w:val="es-ES"/>
              </w:rPr>
              <w:t xml:space="preserve"> Estrategias: </w:t>
            </w:r>
          </w:p>
          <w:p w:rsidR="00A144DC" w:rsidRPr="00DD7A79" w:rsidRDefault="00A144DC" w:rsidP="008808C9">
            <w:pPr>
              <w:numPr>
                <w:ilvl w:val="0"/>
                <w:numId w:val="10"/>
              </w:numPr>
              <w:spacing w:after="0" w:line="240" w:lineRule="auto"/>
              <w:contextualSpacing/>
              <w:jc w:val="both"/>
              <w:rPr>
                <w:rFonts w:ascii="Times New Roman" w:eastAsia="Times New Roman" w:hAnsi="Times New Roman"/>
                <w:lang w:val="es-ES" w:eastAsia="es-ES"/>
              </w:rPr>
            </w:pPr>
            <w:r w:rsidRPr="00DD7A79">
              <w:rPr>
                <w:rFonts w:ascii="Times New Roman" w:eastAsia="Times New Roman" w:hAnsi="Times New Roman"/>
                <w:lang w:val="es-ES" w:eastAsia="es-ES"/>
              </w:rPr>
              <w:t>Definir las competencias</w:t>
            </w:r>
          </w:p>
          <w:p w:rsidR="00F61591" w:rsidRDefault="00F61591" w:rsidP="008808C9">
            <w:pPr>
              <w:numPr>
                <w:ilvl w:val="0"/>
                <w:numId w:val="10"/>
              </w:numPr>
              <w:spacing w:after="0" w:line="240" w:lineRule="auto"/>
              <w:contextualSpacing/>
              <w:jc w:val="both"/>
              <w:rPr>
                <w:rFonts w:ascii="Times New Roman" w:eastAsia="Times New Roman" w:hAnsi="Times New Roman"/>
                <w:lang w:val="es-ES" w:eastAsia="es-ES"/>
              </w:rPr>
            </w:pPr>
            <w:r w:rsidRPr="00DD7A79">
              <w:rPr>
                <w:rFonts w:ascii="Times New Roman" w:eastAsia="Times New Roman" w:hAnsi="Times New Roman"/>
                <w:lang w:val="es-ES" w:eastAsia="es-ES"/>
              </w:rPr>
              <w:t>Definir los indicadores de desempeño.</w:t>
            </w:r>
          </w:p>
          <w:p w:rsidR="00F61591" w:rsidRPr="00DD7A79" w:rsidRDefault="00F61591" w:rsidP="00F61591">
            <w:pPr>
              <w:numPr>
                <w:ilvl w:val="0"/>
                <w:numId w:val="10"/>
              </w:numPr>
              <w:spacing w:after="0" w:line="240" w:lineRule="auto"/>
              <w:contextualSpacing/>
              <w:jc w:val="both"/>
              <w:rPr>
                <w:rFonts w:ascii="Times New Roman" w:eastAsia="Times New Roman" w:hAnsi="Times New Roman"/>
                <w:lang w:val="es-ES" w:eastAsia="es-ES"/>
              </w:rPr>
            </w:pPr>
            <w:r w:rsidRPr="00DD7A79">
              <w:rPr>
                <w:rFonts w:ascii="Times New Roman" w:eastAsia="Times New Roman" w:hAnsi="Times New Roman"/>
                <w:lang w:val="es-ES" w:eastAsia="es-ES"/>
              </w:rPr>
              <w:t>Definir los propósitos de formación</w:t>
            </w:r>
          </w:p>
          <w:p w:rsidR="00A144DC" w:rsidRPr="00F61591" w:rsidRDefault="00A144DC" w:rsidP="00F61591">
            <w:pPr>
              <w:numPr>
                <w:ilvl w:val="0"/>
                <w:numId w:val="10"/>
              </w:numPr>
              <w:spacing w:after="0" w:line="240" w:lineRule="auto"/>
              <w:contextualSpacing/>
              <w:jc w:val="both"/>
              <w:rPr>
                <w:rFonts w:ascii="Times New Roman" w:eastAsia="Times New Roman" w:hAnsi="Times New Roman"/>
                <w:lang w:val="es-ES" w:eastAsia="es-ES"/>
              </w:rPr>
            </w:pPr>
            <w:r w:rsidRPr="00DD7A79">
              <w:rPr>
                <w:rFonts w:ascii="Times New Roman" w:eastAsia="Times New Roman" w:hAnsi="Times New Roman"/>
                <w:lang w:val="es-ES" w:eastAsia="es-ES"/>
              </w:rPr>
              <w:t xml:space="preserve">Definir los criterios </w:t>
            </w:r>
            <w:r w:rsidR="00F61591">
              <w:rPr>
                <w:rFonts w:ascii="Times New Roman" w:eastAsia="Times New Roman" w:hAnsi="Times New Roman"/>
                <w:lang w:val="es-ES" w:eastAsia="es-ES"/>
              </w:rPr>
              <w:t xml:space="preserve">de evaluación </w:t>
            </w:r>
            <w:r w:rsidRPr="00DD7A79">
              <w:rPr>
                <w:rFonts w:ascii="Times New Roman" w:eastAsia="Times New Roman" w:hAnsi="Times New Roman"/>
                <w:lang w:val="es-ES" w:eastAsia="es-ES"/>
              </w:rPr>
              <w:t>establecidos en las rubricas de valoración.</w:t>
            </w:r>
          </w:p>
        </w:tc>
      </w:tr>
      <w:tr w:rsidR="00A144DC" w:rsidRPr="00DD7A79" w:rsidTr="00293870">
        <w:trPr>
          <w:trHeight w:val="3818"/>
          <w:jc w:val="center"/>
        </w:trPr>
        <w:tc>
          <w:tcPr>
            <w:tcW w:w="2243" w:type="dxa"/>
            <w:shd w:val="clear" w:color="auto" w:fill="auto"/>
            <w:vAlign w:val="center"/>
          </w:tcPr>
          <w:p w:rsidR="00A144DC" w:rsidRPr="00DD7A79" w:rsidRDefault="00293870" w:rsidP="00AF3C61">
            <w:pPr>
              <w:numPr>
                <w:ilvl w:val="0"/>
                <w:numId w:val="9"/>
              </w:numPr>
              <w:spacing w:after="0" w:line="240" w:lineRule="auto"/>
              <w:contextualSpacing/>
              <w:rPr>
                <w:rFonts w:ascii="Times New Roman" w:eastAsia="Times New Roman" w:hAnsi="Times New Roman"/>
                <w:lang w:val="es-ES" w:eastAsia="es-ES"/>
              </w:rPr>
            </w:pPr>
            <w:r w:rsidRPr="00DD7A79">
              <w:rPr>
                <w:rFonts w:ascii="Times New Roman" w:eastAsia="Times New Roman" w:hAnsi="Times New Roman"/>
                <w:lang w:val="es-ES" w:eastAsia="es-ES"/>
              </w:rPr>
              <w:lastRenderedPageBreak/>
              <w:t>Elaborar las intencionalidades formativas</w:t>
            </w:r>
            <w:r w:rsidR="00A144DC" w:rsidRPr="00DD7A79">
              <w:rPr>
                <w:rFonts w:ascii="Times New Roman" w:eastAsia="Times New Roman" w:hAnsi="Times New Roman"/>
                <w:lang w:val="es-ES" w:eastAsia="es-ES"/>
              </w:rPr>
              <w:t xml:space="preserve"> </w:t>
            </w:r>
          </w:p>
        </w:tc>
        <w:tc>
          <w:tcPr>
            <w:tcW w:w="6772" w:type="dxa"/>
            <w:shd w:val="clear" w:color="auto" w:fill="auto"/>
            <w:vAlign w:val="center"/>
          </w:tcPr>
          <w:p w:rsidR="00A144DC" w:rsidRPr="00DD7A79" w:rsidRDefault="00A144DC" w:rsidP="008808C9">
            <w:pPr>
              <w:spacing w:after="0" w:line="240" w:lineRule="auto"/>
              <w:jc w:val="both"/>
              <w:rPr>
                <w:rFonts w:ascii="Times New Roman" w:hAnsi="Times New Roman"/>
                <w:b/>
                <w:lang w:val="es-ES"/>
              </w:rPr>
            </w:pPr>
            <w:r w:rsidRPr="00DD7A79">
              <w:rPr>
                <w:rFonts w:ascii="Times New Roman" w:hAnsi="Times New Roman"/>
                <w:b/>
                <w:lang w:val="es-ES"/>
              </w:rPr>
              <w:t xml:space="preserve">Propósito: </w:t>
            </w:r>
            <w:r w:rsidRPr="00DD7A79">
              <w:rPr>
                <w:rFonts w:ascii="Times New Roman" w:hAnsi="Times New Roman"/>
                <w:lang w:val="es-ES"/>
              </w:rPr>
              <w:t>formular</w:t>
            </w:r>
            <w:r w:rsidR="00293870" w:rsidRPr="00DD7A79">
              <w:rPr>
                <w:rFonts w:ascii="Times New Roman" w:hAnsi="Times New Roman"/>
                <w:lang w:val="es-ES"/>
              </w:rPr>
              <w:t xml:space="preserve"> los propósitos, </w:t>
            </w:r>
            <w:r w:rsidRPr="00DD7A79">
              <w:rPr>
                <w:rFonts w:ascii="Times New Roman" w:hAnsi="Times New Roman"/>
                <w:lang w:val="es-ES"/>
              </w:rPr>
              <w:t xml:space="preserve"> las competencias y los indicadores de desempeño para cada una de las unidades didácticas que den cuenta de las habilidades, destrezas y actitudes del estudiante en el proceso de aprender a aprender.</w:t>
            </w:r>
          </w:p>
          <w:p w:rsidR="00A144DC" w:rsidRPr="00DD7A79" w:rsidRDefault="00A144DC" w:rsidP="008808C9">
            <w:pPr>
              <w:spacing w:after="0" w:line="240" w:lineRule="auto"/>
              <w:jc w:val="both"/>
              <w:rPr>
                <w:rFonts w:ascii="Times New Roman" w:hAnsi="Times New Roman"/>
                <w:lang w:val="es-ES"/>
              </w:rPr>
            </w:pPr>
          </w:p>
          <w:p w:rsidR="00A144DC" w:rsidRPr="00DD7A79" w:rsidRDefault="00A144DC" w:rsidP="008808C9">
            <w:pPr>
              <w:spacing w:after="0" w:line="240" w:lineRule="auto"/>
              <w:jc w:val="both"/>
              <w:rPr>
                <w:rFonts w:ascii="Times New Roman" w:hAnsi="Times New Roman"/>
                <w:b/>
                <w:lang w:val="es-ES"/>
              </w:rPr>
            </w:pPr>
            <w:r w:rsidRPr="00DD7A79">
              <w:rPr>
                <w:rFonts w:ascii="Times New Roman" w:hAnsi="Times New Roman"/>
                <w:b/>
                <w:lang w:val="es-ES"/>
              </w:rPr>
              <w:t>Estrategias:</w:t>
            </w:r>
          </w:p>
          <w:p w:rsidR="00A144DC" w:rsidRPr="00DD7A79" w:rsidRDefault="00A144DC" w:rsidP="008808C9">
            <w:pPr>
              <w:numPr>
                <w:ilvl w:val="0"/>
                <w:numId w:val="10"/>
              </w:numPr>
              <w:spacing w:after="0" w:line="240" w:lineRule="auto"/>
              <w:contextualSpacing/>
              <w:jc w:val="both"/>
              <w:rPr>
                <w:rFonts w:ascii="Times New Roman" w:eastAsia="Times New Roman" w:hAnsi="Times New Roman"/>
                <w:lang w:val="es-ES" w:eastAsia="es-ES"/>
              </w:rPr>
            </w:pPr>
            <w:r w:rsidRPr="00DD7A79">
              <w:rPr>
                <w:rFonts w:ascii="Times New Roman" w:eastAsia="Times New Roman" w:hAnsi="Times New Roman"/>
                <w:lang w:val="es-ES" w:eastAsia="es-ES"/>
              </w:rPr>
              <w:t xml:space="preserve">Escribir </w:t>
            </w:r>
            <w:r w:rsidR="00293870" w:rsidRPr="00DD7A79">
              <w:rPr>
                <w:rFonts w:ascii="Times New Roman" w:eastAsia="Times New Roman" w:hAnsi="Times New Roman"/>
                <w:lang w:val="es-ES" w:eastAsia="es-ES"/>
              </w:rPr>
              <w:t xml:space="preserve">los propósitos y </w:t>
            </w:r>
            <w:r w:rsidRPr="00DD7A79">
              <w:rPr>
                <w:rFonts w:ascii="Times New Roman" w:eastAsia="Times New Roman" w:hAnsi="Times New Roman"/>
                <w:lang w:val="es-ES" w:eastAsia="es-ES"/>
              </w:rPr>
              <w:t xml:space="preserve">las competencias articuladas a la propuesta  institucional: comunicativas (interpretativa, argumentativa y propositiva), transversales (digital, ciudadana y autogestión del conocimiento y disciplinares). </w:t>
            </w:r>
          </w:p>
          <w:p w:rsidR="00A144DC" w:rsidRPr="00DD7A79" w:rsidRDefault="00A144DC" w:rsidP="008808C9">
            <w:pPr>
              <w:numPr>
                <w:ilvl w:val="0"/>
                <w:numId w:val="10"/>
              </w:numPr>
              <w:spacing w:after="0" w:line="240" w:lineRule="auto"/>
              <w:contextualSpacing/>
              <w:jc w:val="both"/>
              <w:rPr>
                <w:rFonts w:ascii="Times New Roman" w:eastAsia="Times New Roman" w:hAnsi="Times New Roman"/>
                <w:lang w:val="es-ES" w:eastAsia="es-ES"/>
              </w:rPr>
            </w:pPr>
            <w:r w:rsidRPr="00DD7A79">
              <w:rPr>
                <w:rFonts w:ascii="Times New Roman" w:eastAsia="Times New Roman" w:hAnsi="Times New Roman"/>
                <w:lang w:val="es-ES" w:eastAsia="es-ES"/>
              </w:rPr>
              <w:t>Escribir los indicadores de desempeño para cada competencia.</w:t>
            </w:r>
          </w:p>
          <w:p w:rsidR="00A144DC" w:rsidRPr="00DD7A79" w:rsidRDefault="00A144DC" w:rsidP="008808C9">
            <w:pPr>
              <w:numPr>
                <w:ilvl w:val="0"/>
                <w:numId w:val="10"/>
              </w:numPr>
              <w:spacing w:after="0" w:line="240" w:lineRule="auto"/>
              <w:contextualSpacing/>
              <w:jc w:val="both"/>
              <w:rPr>
                <w:rFonts w:ascii="Times New Roman" w:eastAsia="Times New Roman" w:hAnsi="Times New Roman"/>
                <w:lang w:val="es-ES" w:eastAsia="es-ES"/>
              </w:rPr>
            </w:pPr>
            <w:r w:rsidRPr="00DD7A79">
              <w:rPr>
                <w:rFonts w:ascii="Times New Roman" w:eastAsia="Times New Roman" w:hAnsi="Times New Roman"/>
                <w:lang w:val="es-ES" w:eastAsia="es-ES"/>
              </w:rPr>
              <w:t xml:space="preserve">Escribir los </w:t>
            </w:r>
            <w:r w:rsidR="00F61591">
              <w:rPr>
                <w:rFonts w:ascii="Times New Roman" w:eastAsia="Times New Roman" w:hAnsi="Times New Roman"/>
                <w:lang w:val="es-ES" w:eastAsia="es-ES"/>
              </w:rPr>
              <w:t>criterios de evaluación</w:t>
            </w:r>
            <w:r w:rsidRPr="00DD7A79">
              <w:rPr>
                <w:rFonts w:ascii="Times New Roman" w:eastAsia="Times New Roman" w:hAnsi="Times New Roman"/>
                <w:lang w:val="es-ES" w:eastAsia="es-ES"/>
              </w:rPr>
              <w:t xml:space="preserve"> </w:t>
            </w:r>
            <w:r w:rsidR="00F61591">
              <w:rPr>
                <w:rFonts w:ascii="Times New Roman" w:eastAsia="Times New Roman" w:hAnsi="Times New Roman"/>
                <w:lang w:val="es-ES" w:eastAsia="es-ES"/>
              </w:rPr>
              <w:t>alineados con</w:t>
            </w:r>
            <w:r w:rsidRPr="00DD7A79">
              <w:rPr>
                <w:rFonts w:ascii="Times New Roman" w:eastAsia="Times New Roman" w:hAnsi="Times New Roman"/>
                <w:lang w:val="es-ES" w:eastAsia="es-ES"/>
              </w:rPr>
              <w:t xml:space="preserve"> las rubricas de valoración.</w:t>
            </w:r>
          </w:p>
          <w:p w:rsidR="00A144DC" w:rsidRPr="00DD7A79" w:rsidRDefault="00A144DC" w:rsidP="008808C9">
            <w:pPr>
              <w:numPr>
                <w:ilvl w:val="0"/>
                <w:numId w:val="10"/>
              </w:numPr>
              <w:spacing w:after="0" w:line="240" w:lineRule="auto"/>
              <w:contextualSpacing/>
              <w:jc w:val="both"/>
              <w:rPr>
                <w:rFonts w:ascii="Times New Roman" w:eastAsia="Times New Roman" w:hAnsi="Times New Roman"/>
                <w:lang w:val="es-ES" w:eastAsia="es-ES"/>
              </w:rPr>
            </w:pPr>
            <w:r w:rsidRPr="00DD7A79">
              <w:rPr>
                <w:rFonts w:ascii="Times New Roman" w:eastAsia="Times New Roman" w:hAnsi="Times New Roman"/>
                <w:lang w:val="es-ES" w:eastAsia="es-ES"/>
              </w:rPr>
              <w:t xml:space="preserve">Establecer la relación de las competencias con </w:t>
            </w:r>
            <w:r w:rsidR="00F61591">
              <w:rPr>
                <w:rFonts w:ascii="Times New Roman" w:eastAsia="Times New Roman" w:hAnsi="Times New Roman"/>
                <w:lang w:val="es-ES" w:eastAsia="es-ES"/>
              </w:rPr>
              <w:t xml:space="preserve">la ruta </w:t>
            </w:r>
            <w:r w:rsidRPr="00DD7A79">
              <w:rPr>
                <w:rFonts w:ascii="Times New Roman" w:eastAsia="Times New Roman" w:hAnsi="Times New Roman"/>
                <w:lang w:val="es-ES" w:eastAsia="es-ES"/>
              </w:rPr>
              <w:t>de evaluación del aprendizaje.</w:t>
            </w:r>
          </w:p>
          <w:p w:rsidR="00A144DC" w:rsidRPr="00DD7A79" w:rsidRDefault="00A144DC" w:rsidP="008808C9">
            <w:pPr>
              <w:spacing w:after="0" w:line="240" w:lineRule="auto"/>
              <w:ind w:left="-397"/>
              <w:jc w:val="both"/>
              <w:rPr>
                <w:rFonts w:ascii="Times New Roman" w:hAnsi="Times New Roman"/>
                <w:lang w:val="es-ES"/>
              </w:rPr>
            </w:pPr>
          </w:p>
        </w:tc>
      </w:tr>
      <w:tr w:rsidR="00A144DC" w:rsidRPr="00DD7A79" w:rsidTr="00293870">
        <w:trPr>
          <w:jc w:val="center"/>
        </w:trPr>
        <w:tc>
          <w:tcPr>
            <w:tcW w:w="2243" w:type="dxa"/>
            <w:shd w:val="clear" w:color="auto" w:fill="auto"/>
            <w:vAlign w:val="center"/>
          </w:tcPr>
          <w:p w:rsidR="00A144DC" w:rsidRPr="00DD7A79" w:rsidRDefault="00A144DC" w:rsidP="00AF3C61">
            <w:pPr>
              <w:numPr>
                <w:ilvl w:val="0"/>
                <w:numId w:val="9"/>
              </w:numPr>
              <w:spacing w:after="0" w:line="240" w:lineRule="auto"/>
              <w:contextualSpacing/>
              <w:rPr>
                <w:rFonts w:ascii="Times New Roman" w:eastAsia="Times New Roman" w:hAnsi="Times New Roman"/>
                <w:lang w:val="es-ES" w:eastAsia="es-ES"/>
              </w:rPr>
            </w:pPr>
            <w:r w:rsidRPr="00DD7A79">
              <w:rPr>
                <w:rFonts w:ascii="Times New Roman" w:eastAsia="Times New Roman" w:hAnsi="Times New Roman"/>
                <w:lang w:val="es-ES" w:eastAsia="es-ES"/>
              </w:rPr>
              <w:t>Definir las estrategias de evaluación</w:t>
            </w:r>
          </w:p>
        </w:tc>
        <w:tc>
          <w:tcPr>
            <w:tcW w:w="6772" w:type="dxa"/>
            <w:shd w:val="clear" w:color="auto" w:fill="auto"/>
          </w:tcPr>
          <w:p w:rsidR="00A144DC" w:rsidRPr="00DD7A79" w:rsidRDefault="00A144DC" w:rsidP="008808C9">
            <w:pPr>
              <w:spacing w:after="0" w:line="240" w:lineRule="auto"/>
              <w:jc w:val="both"/>
              <w:rPr>
                <w:rFonts w:ascii="Times New Roman" w:hAnsi="Times New Roman"/>
                <w:lang w:val="es-ES"/>
              </w:rPr>
            </w:pPr>
            <w:r w:rsidRPr="00DD7A79">
              <w:rPr>
                <w:rFonts w:ascii="Times New Roman" w:hAnsi="Times New Roman"/>
                <w:b/>
                <w:lang w:val="es-ES"/>
              </w:rPr>
              <w:t xml:space="preserve">Propósito: </w:t>
            </w:r>
            <w:r w:rsidRPr="00DD7A79">
              <w:rPr>
                <w:rFonts w:ascii="Times New Roman" w:hAnsi="Times New Roman"/>
                <w:lang w:val="es-ES"/>
              </w:rPr>
              <w:t>determinar las acciones necesarias que se van a desarrollar en cada una de las</w:t>
            </w:r>
            <w:r w:rsidRPr="00DD7A79">
              <w:rPr>
                <w:rFonts w:ascii="Times New Roman" w:hAnsi="Times New Roman"/>
                <w:b/>
                <w:lang w:val="es-ES"/>
              </w:rPr>
              <w:t xml:space="preserve"> </w:t>
            </w:r>
            <w:r w:rsidRPr="00DD7A79">
              <w:rPr>
                <w:rFonts w:ascii="Times New Roman" w:hAnsi="Times New Roman"/>
                <w:lang w:val="es-ES"/>
              </w:rPr>
              <w:t xml:space="preserve">estrategias de evaluación que permitan </w:t>
            </w:r>
            <w:r w:rsidRPr="00DD7A79">
              <w:rPr>
                <w:rFonts w:ascii="Times New Roman" w:hAnsi="Times New Roman"/>
                <w:b/>
                <w:lang w:val="es-ES"/>
              </w:rPr>
              <w:t xml:space="preserve"> </w:t>
            </w:r>
            <w:r w:rsidRPr="00DD7A79">
              <w:rPr>
                <w:rFonts w:ascii="Times New Roman" w:hAnsi="Times New Roman"/>
                <w:lang w:val="es-ES"/>
              </w:rPr>
              <w:t>dar cuenta del cumplimiento de las competencias y los indicadores de desempeño para cada una de las unidades didácticas.</w:t>
            </w:r>
          </w:p>
          <w:p w:rsidR="00A144DC" w:rsidRPr="00DD7A79" w:rsidRDefault="00A144DC" w:rsidP="008808C9">
            <w:pPr>
              <w:spacing w:after="0" w:line="240" w:lineRule="auto"/>
              <w:jc w:val="both"/>
              <w:rPr>
                <w:rFonts w:ascii="Times New Roman" w:hAnsi="Times New Roman"/>
                <w:lang w:val="es-ES"/>
              </w:rPr>
            </w:pPr>
          </w:p>
          <w:p w:rsidR="00A144DC" w:rsidRPr="00DD7A79" w:rsidRDefault="00A144DC" w:rsidP="008808C9">
            <w:pPr>
              <w:spacing w:after="0" w:line="240" w:lineRule="auto"/>
              <w:jc w:val="both"/>
              <w:rPr>
                <w:rFonts w:ascii="Times New Roman" w:hAnsi="Times New Roman"/>
                <w:b/>
                <w:lang w:val="es-ES"/>
              </w:rPr>
            </w:pPr>
            <w:r w:rsidRPr="00DD7A79">
              <w:rPr>
                <w:rFonts w:ascii="Times New Roman" w:hAnsi="Times New Roman"/>
                <w:b/>
                <w:lang w:val="es-ES"/>
              </w:rPr>
              <w:t>Estrategias:</w:t>
            </w:r>
          </w:p>
          <w:p w:rsidR="00A144DC" w:rsidRPr="00DD7A79" w:rsidRDefault="00A144DC" w:rsidP="008808C9">
            <w:pPr>
              <w:numPr>
                <w:ilvl w:val="0"/>
                <w:numId w:val="10"/>
              </w:numPr>
              <w:spacing w:after="0" w:line="240" w:lineRule="auto"/>
              <w:contextualSpacing/>
              <w:jc w:val="both"/>
              <w:rPr>
                <w:rFonts w:ascii="Times New Roman" w:eastAsia="Times New Roman" w:hAnsi="Times New Roman"/>
                <w:lang w:val="es-ES" w:eastAsia="es-ES"/>
              </w:rPr>
            </w:pPr>
            <w:r w:rsidRPr="00DD7A79">
              <w:rPr>
                <w:rFonts w:ascii="Times New Roman" w:eastAsia="Times New Roman" w:hAnsi="Times New Roman"/>
                <w:lang w:val="es-ES" w:eastAsia="es-ES"/>
              </w:rPr>
              <w:t>Diseñar instrumentos para estrategias de evaluación: autoevaluación, heteroevaluación y coevaluación que deben estar relacionados con la estrategia de aprendizaje, los contenidos y las competencias.</w:t>
            </w:r>
          </w:p>
          <w:p w:rsidR="00A144DC" w:rsidRPr="00DD7A79" w:rsidRDefault="00A144DC" w:rsidP="008808C9">
            <w:pPr>
              <w:numPr>
                <w:ilvl w:val="0"/>
                <w:numId w:val="10"/>
              </w:numPr>
              <w:spacing w:after="0" w:line="240" w:lineRule="auto"/>
              <w:contextualSpacing/>
              <w:jc w:val="both"/>
              <w:rPr>
                <w:rFonts w:ascii="Times New Roman" w:eastAsia="Times New Roman" w:hAnsi="Times New Roman"/>
                <w:lang w:val="es-ES" w:eastAsia="es-ES"/>
              </w:rPr>
            </w:pPr>
            <w:r w:rsidRPr="00DD7A79">
              <w:rPr>
                <w:rFonts w:ascii="Times New Roman" w:eastAsia="Times New Roman" w:hAnsi="Times New Roman"/>
                <w:lang w:val="es-ES" w:eastAsia="es-ES"/>
              </w:rPr>
              <w:t>Diseñar instrumentos para los momentos de la evaluación del aprendizaje: evaluación inicial, evaluaciones intermedias y evaluación final, que deben estar relacionados con la estrategia de aprendizaje, los contenidos y las competencias.</w:t>
            </w:r>
          </w:p>
          <w:p w:rsidR="00A144DC" w:rsidRPr="00DD7A79" w:rsidRDefault="00A144DC" w:rsidP="008808C9">
            <w:pPr>
              <w:numPr>
                <w:ilvl w:val="0"/>
                <w:numId w:val="10"/>
              </w:numPr>
              <w:spacing w:after="0" w:line="240" w:lineRule="auto"/>
              <w:contextualSpacing/>
              <w:jc w:val="both"/>
              <w:rPr>
                <w:rFonts w:ascii="Times New Roman" w:eastAsia="Times New Roman" w:hAnsi="Times New Roman"/>
                <w:lang w:val="es-ES" w:eastAsia="es-ES"/>
              </w:rPr>
            </w:pPr>
            <w:r w:rsidRPr="00DD7A79">
              <w:rPr>
                <w:rFonts w:ascii="Times New Roman" w:eastAsia="Times New Roman" w:hAnsi="Times New Roman"/>
                <w:lang w:val="es-ES" w:eastAsia="es-ES"/>
              </w:rPr>
              <w:t>Diseñar el instrumento de habilitación.</w:t>
            </w:r>
          </w:p>
          <w:p w:rsidR="00A144DC" w:rsidRPr="00DD7A79" w:rsidRDefault="00A144DC" w:rsidP="008808C9">
            <w:pPr>
              <w:numPr>
                <w:ilvl w:val="0"/>
                <w:numId w:val="10"/>
              </w:numPr>
              <w:spacing w:after="0" w:line="240" w:lineRule="auto"/>
              <w:contextualSpacing/>
              <w:jc w:val="both"/>
              <w:rPr>
                <w:rFonts w:ascii="Times New Roman" w:eastAsia="Times New Roman" w:hAnsi="Times New Roman"/>
                <w:lang w:val="es-ES" w:eastAsia="es-ES"/>
              </w:rPr>
            </w:pPr>
            <w:r w:rsidRPr="00DD7A79">
              <w:rPr>
                <w:rFonts w:ascii="Times New Roman" w:eastAsia="Times New Roman" w:hAnsi="Times New Roman"/>
                <w:lang w:val="es-ES" w:eastAsia="es-ES"/>
              </w:rPr>
              <w:t>Integrar los principios de acciones colaborativas (acción responsable, interacciones, crecimiento personal y acompañamiento docente) y su matriz de seguimiento para estrategias de evaluación: autoevaluación, heteroevaluación y coevaluación.</w:t>
            </w:r>
          </w:p>
          <w:p w:rsidR="00A144DC" w:rsidRPr="00DD7A79" w:rsidRDefault="00A144DC" w:rsidP="008808C9">
            <w:pPr>
              <w:numPr>
                <w:ilvl w:val="0"/>
                <w:numId w:val="10"/>
              </w:numPr>
              <w:spacing w:after="0" w:line="240" w:lineRule="auto"/>
              <w:contextualSpacing/>
              <w:jc w:val="both"/>
              <w:rPr>
                <w:rFonts w:ascii="Times New Roman" w:eastAsia="Times New Roman" w:hAnsi="Times New Roman"/>
                <w:lang w:val="es-ES" w:eastAsia="es-ES"/>
              </w:rPr>
            </w:pPr>
            <w:r w:rsidRPr="00DD7A79">
              <w:rPr>
                <w:rFonts w:ascii="Times New Roman" w:eastAsia="Times New Roman" w:hAnsi="Times New Roman"/>
                <w:lang w:val="es-ES" w:eastAsia="es-ES"/>
              </w:rPr>
              <w:t>Diseñar un instrumento de seguimiento a estudiantes acorde a los criterios de evaluación que se presentan en la respectiva rubrica de valoración.</w:t>
            </w:r>
          </w:p>
          <w:p w:rsidR="00A144DC" w:rsidRPr="00DD7A79" w:rsidRDefault="00A144DC" w:rsidP="008808C9">
            <w:pPr>
              <w:numPr>
                <w:ilvl w:val="0"/>
                <w:numId w:val="10"/>
              </w:numPr>
              <w:spacing w:after="0" w:line="240" w:lineRule="auto"/>
              <w:contextualSpacing/>
              <w:jc w:val="both"/>
              <w:rPr>
                <w:rFonts w:ascii="Times New Roman" w:eastAsia="Times New Roman" w:hAnsi="Times New Roman"/>
                <w:lang w:val="es-ES" w:eastAsia="es-ES"/>
              </w:rPr>
            </w:pPr>
          </w:p>
        </w:tc>
      </w:tr>
      <w:tr w:rsidR="00A144DC" w:rsidRPr="00DD7A79" w:rsidTr="00293870">
        <w:trPr>
          <w:jc w:val="center"/>
        </w:trPr>
        <w:tc>
          <w:tcPr>
            <w:tcW w:w="2243" w:type="dxa"/>
            <w:shd w:val="clear" w:color="auto" w:fill="auto"/>
            <w:vAlign w:val="center"/>
          </w:tcPr>
          <w:p w:rsidR="00A144DC" w:rsidRPr="00DD7A79" w:rsidRDefault="00A144DC" w:rsidP="00AF3C61">
            <w:pPr>
              <w:numPr>
                <w:ilvl w:val="0"/>
                <w:numId w:val="9"/>
              </w:numPr>
              <w:spacing w:after="0" w:line="240" w:lineRule="auto"/>
              <w:contextualSpacing/>
              <w:rPr>
                <w:rFonts w:ascii="Times New Roman" w:eastAsia="Times New Roman" w:hAnsi="Times New Roman"/>
                <w:lang w:val="es-ES" w:eastAsia="es-ES"/>
              </w:rPr>
            </w:pPr>
            <w:r w:rsidRPr="00DD7A79">
              <w:rPr>
                <w:rFonts w:ascii="Times New Roman" w:eastAsia="Times New Roman" w:hAnsi="Times New Roman"/>
                <w:lang w:val="es-ES" w:eastAsia="es-ES"/>
              </w:rPr>
              <w:t>Desarrollar la estrategia de evaluación</w:t>
            </w:r>
          </w:p>
        </w:tc>
        <w:tc>
          <w:tcPr>
            <w:tcW w:w="6772" w:type="dxa"/>
            <w:shd w:val="clear" w:color="auto" w:fill="auto"/>
          </w:tcPr>
          <w:p w:rsidR="00A144DC" w:rsidRPr="00DD7A79" w:rsidRDefault="00A144DC" w:rsidP="008808C9">
            <w:pPr>
              <w:spacing w:after="0" w:line="240" w:lineRule="auto"/>
              <w:jc w:val="both"/>
              <w:rPr>
                <w:rFonts w:ascii="Times New Roman" w:hAnsi="Times New Roman"/>
                <w:lang w:val="es-ES"/>
              </w:rPr>
            </w:pPr>
            <w:r w:rsidRPr="00DD7A79">
              <w:rPr>
                <w:rFonts w:ascii="Times New Roman" w:hAnsi="Times New Roman"/>
                <w:b/>
                <w:lang w:val="es-ES"/>
              </w:rPr>
              <w:t>Propósito:</w:t>
            </w:r>
            <w:r w:rsidRPr="00DD7A79">
              <w:rPr>
                <w:rFonts w:ascii="Times New Roman" w:hAnsi="Times New Roman"/>
                <w:lang w:val="es-ES"/>
              </w:rPr>
              <w:t xml:space="preserve"> determinar los criterios evaluativos necesarios que permiten desarrollar las estrategias de evaluación y los momentos de la evaluación, indicando la relación con los contenidos curriculares del curso, las competencias y su relación con la estrategia de aprendizaje.</w:t>
            </w:r>
          </w:p>
          <w:p w:rsidR="00A144DC" w:rsidRPr="00DD7A79" w:rsidRDefault="00A144DC" w:rsidP="008808C9">
            <w:pPr>
              <w:spacing w:after="0" w:line="240" w:lineRule="auto"/>
              <w:jc w:val="both"/>
              <w:rPr>
                <w:rFonts w:ascii="Times New Roman" w:hAnsi="Times New Roman"/>
                <w:b/>
                <w:lang w:val="es-ES"/>
              </w:rPr>
            </w:pPr>
          </w:p>
          <w:p w:rsidR="00A144DC" w:rsidRPr="00DD7A79" w:rsidRDefault="00A144DC" w:rsidP="008808C9">
            <w:pPr>
              <w:spacing w:after="0" w:line="240" w:lineRule="auto"/>
              <w:jc w:val="both"/>
              <w:rPr>
                <w:rFonts w:ascii="Times New Roman" w:hAnsi="Times New Roman"/>
                <w:b/>
                <w:lang w:val="es-ES"/>
              </w:rPr>
            </w:pPr>
            <w:r w:rsidRPr="00DD7A79">
              <w:rPr>
                <w:rFonts w:ascii="Times New Roman" w:hAnsi="Times New Roman"/>
                <w:b/>
                <w:lang w:val="es-ES"/>
              </w:rPr>
              <w:t>Estrategias:</w:t>
            </w:r>
          </w:p>
          <w:p w:rsidR="00A144DC" w:rsidRPr="00DD7A79" w:rsidRDefault="00A144DC" w:rsidP="008808C9">
            <w:pPr>
              <w:numPr>
                <w:ilvl w:val="0"/>
                <w:numId w:val="10"/>
              </w:numPr>
              <w:spacing w:after="0" w:line="240" w:lineRule="auto"/>
              <w:contextualSpacing/>
              <w:jc w:val="both"/>
              <w:rPr>
                <w:rFonts w:ascii="Times New Roman" w:eastAsia="Times New Roman" w:hAnsi="Times New Roman"/>
                <w:lang w:val="es-ES" w:eastAsia="es-ES"/>
              </w:rPr>
            </w:pPr>
            <w:r w:rsidRPr="00DD7A79">
              <w:rPr>
                <w:rFonts w:ascii="Times New Roman" w:eastAsia="Times New Roman" w:hAnsi="Times New Roman"/>
                <w:lang w:val="es-ES" w:eastAsia="es-ES"/>
              </w:rPr>
              <w:t>Aplicar instrumentos para estrategias de evaluación: autoevaluación, heteroevaluación y coevaluación.</w:t>
            </w:r>
          </w:p>
          <w:p w:rsidR="00A144DC" w:rsidRPr="00DD7A79" w:rsidRDefault="00A144DC" w:rsidP="008808C9">
            <w:pPr>
              <w:numPr>
                <w:ilvl w:val="0"/>
                <w:numId w:val="10"/>
              </w:numPr>
              <w:spacing w:after="0" w:line="240" w:lineRule="auto"/>
              <w:contextualSpacing/>
              <w:jc w:val="both"/>
              <w:rPr>
                <w:rFonts w:ascii="Times New Roman" w:eastAsia="Times New Roman" w:hAnsi="Times New Roman"/>
                <w:lang w:val="es-ES" w:eastAsia="es-ES"/>
              </w:rPr>
            </w:pPr>
            <w:r w:rsidRPr="00DD7A79">
              <w:rPr>
                <w:rFonts w:ascii="Times New Roman" w:eastAsia="Times New Roman" w:hAnsi="Times New Roman"/>
                <w:lang w:val="es-ES" w:eastAsia="es-ES"/>
              </w:rPr>
              <w:t>Aplicar instrumentos para los momentos de la evaluación del aprendizaje: evaluación inicial, evaluaciones intermedias y evaluación final, que deben estar relacionados con la estrategia de aprendizaje, los contenidos y las competencias.</w:t>
            </w:r>
          </w:p>
          <w:p w:rsidR="00A144DC" w:rsidRPr="00DD7A79" w:rsidRDefault="00A144DC" w:rsidP="008808C9">
            <w:pPr>
              <w:numPr>
                <w:ilvl w:val="0"/>
                <w:numId w:val="10"/>
              </w:numPr>
              <w:spacing w:after="0" w:line="240" w:lineRule="auto"/>
              <w:contextualSpacing/>
              <w:jc w:val="both"/>
              <w:rPr>
                <w:rFonts w:ascii="Times New Roman" w:eastAsia="Times New Roman" w:hAnsi="Times New Roman"/>
                <w:lang w:val="es-ES" w:eastAsia="es-ES"/>
              </w:rPr>
            </w:pPr>
            <w:r w:rsidRPr="00DD7A79">
              <w:rPr>
                <w:rFonts w:ascii="Times New Roman" w:eastAsia="Times New Roman" w:hAnsi="Times New Roman"/>
                <w:lang w:val="es-ES" w:eastAsia="es-ES"/>
              </w:rPr>
              <w:lastRenderedPageBreak/>
              <w:t>Aplicar el instrumento de habilitación si se requiere.</w:t>
            </w:r>
          </w:p>
          <w:p w:rsidR="00A144DC" w:rsidRPr="00DD7A79" w:rsidRDefault="00A144DC" w:rsidP="008808C9">
            <w:pPr>
              <w:numPr>
                <w:ilvl w:val="0"/>
                <w:numId w:val="10"/>
              </w:numPr>
              <w:spacing w:after="0" w:line="240" w:lineRule="auto"/>
              <w:contextualSpacing/>
              <w:jc w:val="both"/>
              <w:rPr>
                <w:rFonts w:ascii="Times New Roman" w:eastAsia="Times New Roman" w:hAnsi="Times New Roman"/>
                <w:lang w:val="es-ES" w:eastAsia="es-ES"/>
              </w:rPr>
            </w:pPr>
            <w:r w:rsidRPr="00DD7A79">
              <w:rPr>
                <w:rFonts w:ascii="Times New Roman" w:eastAsia="Times New Roman" w:hAnsi="Times New Roman"/>
                <w:lang w:val="es-ES" w:eastAsia="es-ES"/>
              </w:rPr>
              <w:t>Aplicar la matriz de seguimiento para estrategias de evaluación: autoevaluación, heteroevaluación y coevaluación acorde a los principios de acciones colaborativas (acción responsable, interacciones, crecimiento personal y acompañamiento docente).</w:t>
            </w:r>
          </w:p>
        </w:tc>
      </w:tr>
      <w:tr w:rsidR="00A144DC" w:rsidRPr="00DD7A79" w:rsidTr="00293870">
        <w:trPr>
          <w:jc w:val="center"/>
        </w:trPr>
        <w:tc>
          <w:tcPr>
            <w:tcW w:w="2243" w:type="dxa"/>
            <w:shd w:val="clear" w:color="auto" w:fill="auto"/>
            <w:vAlign w:val="center"/>
          </w:tcPr>
          <w:p w:rsidR="00A144DC" w:rsidRPr="00DD7A79" w:rsidRDefault="00A144DC" w:rsidP="00AF3C61">
            <w:pPr>
              <w:numPr>
                <w:ilvl w:val="0"/>
                <w:numId w:val="9"/>
              </w:numPr>
              <w:spacing w:after="0" w:line="240" w:lineRule="auto"/>
              <w:contextualSpacing/>
              <w:rPr>
                <w:rFonts w:ascii="Times New Roman" w:eastAsia="Times New Roman" w:hAnsi="Times New Roman"/>
                <w:lang w:val="es-ES" w:eastAsia="es-ES"/>
              </w:rPr>
            </w:pPr>
            <w:r w:rsidRPr="00DD7A79">
              <w:rPr>
                <w:rFonts w:ascii="Times New Roman" w:eastAsia="Times New Roman" w:hAnsi="Times New Roman"/>
                <w:lang w:val="es-ES" w:eastAsia="es-ES"/>
              </w:rPr>
              <w:lastRenderedPageBreak/>
              <w:t>Desarrollar las guías y rubricas de valoración</w:t>
            </w:r>
          </w:p>
        </w:tc>
        <w:tc>
          <w:tcPr>
            <w:tcW w:w="6772" w:type="dxa"/>
            <w:shd w:val="clear" w:color="auto" w:fill="auto"/>
          </w:tcPr>
          <w:p w:rsidR="00A144DC" w:rsidRPr="00DD7A79" w:rsidRDefault="00A144DC" w:rsidP="008808C9">
            <w:pPr>
              <w:spacing w:after="0" w:line="240" w:lineRule="auto"/>
              <w:jc w:val="both"/>
              <w:rPr>
                <w:rFonts w:ascii="Times New Roman" w:hAnsi="Times New Roman"/>
                <w:lang w:val="es-ES"/>
              </w:rPr>
            </w:pPr>
            <w:r w:rsidRPr="00DD7A79">
              <w:rPr>
                <w:rFonts w:ascii="Times New Roman" w:hAnsi="Times New Roman"/>
                <w:b/>
                <w:lang w:val="es-ES"/>
              </w:rPr>
              <w:t xml:space="preserve">Propósito: </w:t>
            </w:r>
            <w:r w:rsidRPr="00DD7A79">
              <w:rPr>
                <w:rFonts w:ascii="Times New Roman" w:hAnsi="Times New Roman"/>
                <w:lang w:val="es-ES"/>
              </w:rPr>
              <w:t>determinar las actividades de aprendizaje y los criterios de evaluación en cada unidad didáctica que permitan al estudiante su conocimiento previo de sus condiciones y que se evidencien en las rubricas de valoración acorde a los pesos evaluativos asignados para cada actividad y a la estrategia de aprendizaje desarrollada en el curso académico.</w:t>
            </w:r>
          </w:p>
          <w:p w:rsidR="00A144DC" w:rsidRPr="00DD7A79" w:rsidRDefault="00A144DC" w:rsidP="008808C9">
            <w:pPr>
              <w:spacing w:after="0" w:line="240" w:lineRule="auto"/>
              <w:jc w:val="both"/>
              <w:rPr>
                <w:rFonts w:ascii="Times New Roman" w:hAnsi="Times New Roman"/>
                <w:lang w:val="es-ES"/>
              </w:rPr>
            </w:pPr>
          </w:p>
          <w:p w:rsidR="00A144DC" w:rsidRPr="00DD7A79" w:rsidRDefault="00A144DC" w:rsidP="008808C9">
            <w:pPr>
              <w:spacing w:after="0" w:line="240" w:lineRule="auto"/>
              <w:jc w:val="both"/>
              <w:rPr>
                <w:rFonts w:ascii="Times New Roman" w:hAnsi="Times New Roman"/>
                <w:b/>
                <w:lang w:val="es-ES"/>
              </w:rPr>
            </w:pPr>
            <w:r w:rsidRPr="00DD7A79">
              <w:rPr>
                <w:rFonts w:ascii="Times New Roman" w:hAnsi="Times New Roman"/>
                <w:b/>
                <w:lang w:val="es-ES"/>
              </w:rPr>
              <w:t>Estrategias:</w:t>
            </w:r>
          </w:p>
          <w:p w:rsidR="00A144DC" w:rsidRPr="00DD7A79" w:rsidRDefault="00A144DC" w:rsidP="008808C9">
            <w:pPr>
              <w:numPr>
                <w:ilvl w:val="0"/>
                <w:numId w:val="10"/>
              </w:numPr>
              <w:spacing w:after="0" w:line="240" w:lineRule="auto"/>
              <w:contextualSpacing/>
              <w:jc w:val="both"/>
              <w:rPr>
                <w:rFonts w:ascii="Times New Roman" w:eastAsia="Times New Roman" w:hAnsi="Times New Roman"/>
                <w:lang w:val="es-ES" w:eastAsia="es-ES"/>
              </w:rPr>
            </w:pPr>
            <w:r w:rsidRPr="00DD7A79">
              <w:rPr>
                <w:rFonts w:ascii="Times New Roman" w:eastAsia="Times New Roman" w:hAnsi="Times New Roman"/>
                <w:lang w:val="es-ES" w:eastAsia="es-ES"/>
              </w:rPr>
              <w:t xml:space="preserve">Diseñar de guías y rubricas de valoración continua para evaluaciones iniciales. </w:t>
            </w:r>
          </w:p>
          <w:p w:rsidR="00A144DC" w:rsidRPr="00DD7A79" w:rsidRDefault="00A144DC" w:rsidP="008808C9">
            <w:pPr>
              <w:numPr>
                <w:ilvl w:val="0"/>
                <w:numId w:val="10"/>
              </w:numPr>
              <w:spacing w:after="0" w:line="240" w:lineRule="auto"/>
              <w:contextualSpacing/>
              <w:jc w:val="both"/>
              <w:rPr>
                <w:rFonts w:ascii="Times New Roman" w:eastAsia="Times New Roman" w:hAnsi="Times New Roman"/>
                <w:lang w:val="es-ES" w:eastAsia="es-ES"/>
              </w:rPr>
            </w:pPr>
            <w:r w:rsidRPr="00DD7A79">
              <w:rPr>
                <w:rFonts w:ascii="Times New Roman" w:eastAsia="Times New Roman" w:hAnsi="Times New Roman"/>
                <w:lang w:val="es-ES" w:eastAsia="es-ES"/>
              </w:rPr>
              <w:t xml:space="preserve">Diseñar de guías y rubricas de valoración continua para evaluaciones intermedias. </w:t>
            </w:r>
          </w:p>
          <w:p w:rsidR="00A144DC" w:rsidRPr="00DD7A79" w:rsidRDefault="00A144DC" w:rsidP="008808C9">
            <w:pPr>
              <w:numPr>
                <w:ilvl w:val="0"/>
                <w:numId w:val="10"/>
              </w:numPr>
              <w:spacing w:after="0" w:line="240" w:lineRule="auto"/>
              <w:contextualSpacing/>
              <w:jc w:val="both"/>
              <w:rPr>
                <w:rFonts w:ascii="Times New Roman" w:eastAsia="Times New Roman" w:hAnsi="Times New Roman"/>
                <w:lang w:val="es-ES" w:eastAsia="es-ES"/>
              </w:rPr>
            </w:pPr>
            <w:r w:rsidRPr="00DD7A79">
              <w:rPr>
                <w:rFonts w:ascii="Times New Roman" w:eastAsia="Times New Roman" w:hAnsi="Times New Roman"/>
                <w:lang w:val="es-ES" w:eastAsia="es-ES"/>
              </w:rPr>
              <w:t xml:space="preserve">Diseñar de guías y rubricas de valoración continua para la evaluación final. </w:t>
            </w:r>
          </w:p>
        </w:tc>
      </w:tr>
      <w:tr w:rsidR="00A144DC" w:rsidRPr="00DD7A79" w:rsidTr="00293870">
        <w:trPr>
          <w:jc w:val="center"/>
        </w:trPr>
        <w:tc>
          <w:tcPr>
            <w:tcW w:w="2243" w:type="dxa"/>
            <w:shd w:val="clear" w:color="auto" w:fill="auto"/>
            <w:vAlign w:val="center"/>
          </w:tcPr>
          <w:p w:rsidR="00A144DC" w:rsidRPr="00DD7A79" w:rsidRDefault="00A144DC" w:rsidP="00F61591">
            <w:pPr>
              <w:numPr>
                <w:ilvl w:val="0"/>
                <w:numId w:val="9"/>
              </w:numPr>
              <w:tabs>
                <w:tab w:val="left" w:pos="476"/>
              </w:tabs>
              <w:spacing w:after="0" w:line="240" w:lineRule="auto"/>
              <w:contextualSpacing/>
              <w:rPr>
                <w:rFonts w:ascii="Times New Roman" w:eastAsia="Times New Roman" w:hAnsi="Times New Roman"/>
                <w:lang w:val="es-ES" w:eastAsia="es-ES"/>
              </w:rPr>
            </w:pPr>
            <w:r w:rsidRPr="00DD7A79">
              <w:rPr>
                <w:rFonts w:ascii="Times New Roman" w:eastAsia="Times New Roman" w:hAnsi="Times New Roman"/>
                <w:lang w:val="es-ES" w:eastAsia="es-ES"/>
              </w:rPr>
              <w:t>Implementar herramientas web de evaluación</w:t>
            </w:r>
          </w:p>
        </w:tc>
        <w:tc>
          <w:tcPr>
            <w:tcW w:w="6772" w:type="dxa"/>
            <w:shd w:val="clear" w:color="auto" w:fill="auto"/>
          </w:tcPr>
          <w:p w:rsidR="00A144DC" w:rsidRPr="00DD7A79" w:rsidRDefault="00A144DC" w:rsidP="008808C9">
            <w:pPr>
              <w:spacing w:after="0" w:line="240" w:lineRule="auto"/>
              <w:jc w:val="both"/>
              <w:rPr>
                <w:rFonts w:ascii="Times New Roman" w:hAnsi="Times New Roman"/>
                <w:b/>
                <w:lang w:val="es-ES"/>
              </w:rPr>
            </w:pPr>
            <w:r w:rsidRPr="00DD7A79">
              <w:rPr>
                <w:rFonts w:ascii="Times New Roman" w:hAnsi="Times New Roman"/>
                <w:b/>
                <w:lang w:val="es-ES"/>
              </w:rPr>
              <w:t xml:space="preserve">Propósito: </w:t>
            </w:r>
            <w:r w:rsidRPr="00DD7A79">
              <w:rPr>
                <w:rFonts w:ascii="Times New Roman" w:hAnsi="Times New Roman"/>
                <w:lang w:val="es-ES"/>
              </w:rPr>
              <w:t>determinar las herramientas web (e.g. chat, foro, e</w:t>
            </w:r>
            <w:r w:rsidR="00B76611">
              <w:rPr>
                <w:rFonts w:ascii="Times New Roman" w:hAnsi="Times New Roman"/>
                <w:lang w:val="es-ES"/>
              </w:rPr>
              <w:t>-</w:t>
            </w:r>
            <w:r w:rsidRPr="00DD7A79">
              <w:rPr>
                <w:rFonts w:ascii="Times New Roman" w:hAnsi="Times New Roman"/>
                <w:lang w:val="es-ES"/>
              </w:rPr>
              <w:t>portafolio, wiki, webquest, entre otras) que permitan al estudiante el desarrollo del proceso de evaluación  del aprendizaje.</w:t>
            </w:r>
          </w:p>
          <w:p w:rsidR="00A144DC" w:rsidRPr="00DD7A79" w:rsidRDefault="00A144DC" w:rsidP="008808C9">
            <w:pPr>
              <w:spacing w:after="0" w:line="240" w:lineRule="auto"/>
              <w:jc w:val="both"/>
              <w:rPr>
                <w:rFonts w:ascii="Times New Roman" w:hAnsi="Times New Roman"/>
                <w:lang w:val="es-ES"/>
              </w:rPr>
            </w:pPr>
          </w:p>
          <w:p w:rsidR="00A144DC" w:rsidRPr="00DD7A79" w:rsidRDefault="00A144DC" w:rsidP="008808C9">
            <w:pPr>
              <w:spacing w:after="0" w:line="240" w:lineRule="auto"/>
              <w:jc w:val="both"/>
              <w:rPr>
                <w:rFonts w:ascii="Times New Roman" w:hAnsi="Times New Roman"/>
                <w:b/>
                <w:lang w:val="es-ES"/>
              </w:rPr>
            </w:pPr>
            <w:r w:rsidRPr="00DD7A79">
              <w:rPr>
                <w:rFonts w:ascii="Times New Roman" w:hAnsi="Times New Roman"/>
                <w:b/>
                <w:lang w:val="es-ES"/>
              </w:rPr>
              <w:t>Estrategias:</w:t>
            </w:r>
          </w:p>
          <w:p w:rsidR="00A144DC" w:rsidRPr="00DD7A79" w:rsidRDefault="00A144DC" w:rsidP="008808C9">
            <w:pPr>
              <w:numPr>
                <w:ilvl w:val="0"/>
                <w:numId w:val="10"/>
              </w:numPr>
              <w:spacing w:after="0" w:line="240" w:lineRule="auto"/>
              <w:contextualSpacing/>
              <w:jc w:val="both"/>
              <w:rPr>
                <w:rFonts w:ascii="Times New Roman" w:eastAsia="Times New Roman" w:hAnsi="Times New Roman"/>
                <w:lang w:val="es-ES" w:eastAsia="es-ES"/>
              </w:rPr>
            </w:pPr>
            <w:r w:rsidRPr="00DD7A79">
              <w:rPr>
                <w:rFonts w:ascii="Times New Roman" w:eastAsia="Times New Roman" w:hAnsi="Times New Roman"/>
                <w:lang w:val="es-ES" w:eastAsia="es-ES"/>
              </w:rPr>
              <w:t>Diseñar instrumentos evaluativos apoyados en la web que den cuenta de la evaluación inicial, evaluaciones intermedias y evaluación final y que se relacionen con la estrategia de aprendizaje, los contenidos y las competencias.</w:t>
            </w:r>
          </w:p>
          <w:p w:rsidR="00A144DC" w:rsidRPr="00DD7A79" w:rsidRDefault="00A144DC" w:rsidP="008808C9">
            <w:pPr>
              <w:numPr>
                <w:ilvl w:val="0"/>
                <w:numId w:val="10"/>
              </w:numPr>
              <w:spacing w:after="0" w:line="240" w:lineRule="auto"/>
              <w:contextualSpacing/>
              <w:jc w:val="both"/>
              <w:rPr>
                <w:rFonts w:ascii="Times New Roman" w:eastAsia="Times New Roman" w:hAnsi="Times New Roman"/>
                <w:lang w:val="es-ES" w:eastAsia="es-ES"/>
              </w:rPr>
            </w:pPr>
            <w:r w:rsidRPr="00DD7A79">
              <w:rPr>
                <w:rFonts w:ascii="Times New Roman" w:eastAsia="Times New Roman" w:hAnsi="Times New Roman"/>
                <w:lang w:val="es-ES" w:eastAsia="es-ES"/>
              </w:rPr>
              <w:t>Diseñar la estrategia pedagógica para el manejo del e</w:t>
            </w:r>
            <w:r w:rsidR="00B76611">
              <w:rPr>
                <w:rFonts w:ascii="Times New Roman" w:eastAsia="Times New Roman" w:hAnsi="Times New Roman"/>
                <w:lang w:val="es-ES" w:eastAsia="es-ES"/>
              </w:rPr>
              <w:t>-</w:t>
            </w:r>
            <w:r w:rsidRPr="00DD7A79">
              <w:rPr>
                <w:rFonts w:ascii="Times New Roman" w:eastAsia="Times New Roman" w:hAnsi="Times New Roman"/>
                <w:lang w:val="es-ES" w:eastAsia="es-ES"/>
              </w:rPr>
              <w:t>portafolio.</w:t>
            </w:r>
          </w:p>
          <w:p w:rsidR="00A144DC" w:rsidRPr="00DD7A79" w:rsidRDefault="00A144DC" w:rsidP="008808C9">
            <w:pPr>
              <w:spacing w:after="0" w:line="240" w:lineRule="auto"/>
              <w:ind w:left="360"/>
              <w:contextualSpacing/>
              <w:jc w:val="both"/>
              <w:rPr>
                <w:rFonts w:ascii="Times New Roman" w:eastAsia="Times New Roman" w:hAnsi="Times New Roman"/>
                <w:lang w:val="es-ES" w:eastAsia="es-ES"/>
              </w:rPr>
            </w:pPr>
          </w:p>
        </w:tc>
      </w:tr>
      <w:tr w:rsidR="00A144DC" w:rsidRPr="00DD7A79" w:rsidTr="00293870">
        <w:trPr>
          <w:jc w:val="center"/>
        </w:trPr>
        <w:tc>
          <w:tcPr>
            <w:tcW w:w="2243" w:type="dxa"/>
            <w:shd w:val="clear" w:color="auto" w:fill="auto"/>
            <w:vAlign w:val="center"/>
          </w:tcPr>
          <w:p w:rsidR="00A144DC" w:rsidRPr="00DD7A79" w:rsidRDefault="00A144DC" w:rsidP="00AF3C61">
            <w:pPr>
              <w:numPr>
                <w:ilvl w:val="0"/>
                <w:numId w:val="9"/>
              </w:numPr>
              <w:spacing w:after="0" w:line="240" w:lineRule="auto"/>
              <w:contextualSpacing/>
              <w:rPr>
                <w:rFonts w:ascii="Times New Roman" w:eastAsia="Times New Roman" w:hAnsi="Times New Roman"/>
                <w:lang w:val="es-ES" w:eastAsia="es-ES"/>
              </w:rPr>
            </w:pPr>
            <w:r w:rsidRPr="00DD7A79">
              <w:rPr>
                <w:rFonts w:ascii="Times New Roman" w:eastAsia="Times New Roman" w:hAnsi="Times New Roman"/>
                <w:lang w:val="es-ES" w:eastAsia="es-ES"/>
              </w:rPr>
              <w:t>Implementar la realimentación permanente</w:t>
            </w:r>
          </w:p>
        </w:tc>
        <w:tc>
          <w:tcPr>
            <w:tcW w:w="6772" w:type="dxa"/>
            <w:shd w:val="clear" w:color="auto" w:fill="auto"/>
          </w:tcPr>
          <w:p w:rsidR="00A144DC" w:rsidRPr="00DD7A79" w:rsidRDefault="00A144DC" w:rsidP="008808C9">
            <w:pPr>
              <w:spacing w:after="0" w:line="240" w:lineRule="auto"/>
              <w:jc w:val="both"/>
              <w:rPr>
                <w:rFonts w:ascii="Times New Roman" w:hAnsi="Times New Roman"/>
                <w:b/>
                <w:lang w:val="es-ES"/>
              </w:rPr>
            </w:pPr>
            <w:r w:rsidRPr="00DD7A79">
              <w:rPr>
                <w:rFonts w:ascii="Times New Roman" w:hAnsi="Times New Roman"/>
                <w:b/>
                <w:lang w:val="es-ES"/>
              </w:rPr>
              <w:t xml:space="preserve">Propósito: </w:t>
            </w:r>
            <w:r w:rsidRPr="00DD7A79">
              <w:rPr>
                <w:rFonts w:ascii="Times New Roman" w:hAnsi="Times New Roman"/>
                <w:lang w:val="es-ES"/>
              </w:rPr>
              <w:t>determinar las actividades de acompañamiento (asesoría académica, orientación metodológica, realimentación y comunicación dialógica)  que realiza el docente en los cursos asignados en cumplimiento de su deber de entregar información de retorno de manera permanente, oportuna y pertinente al estudiante con base en las actividades y evaluaciones desarrolladas en el proceso formativo.</w:t>
            </w:r>
          </w:p>
          <w:p w:rsidR="00A144DC" w:rsidRPr="00DD7A79" w:rsidRDefault="00A144DC" w:rsidP="008808C9">
            <w:pPr>
              <w:spacing w:after="0" w:line="240" w:lineRule="auto"/>
              <w:jc w:val="both"/>
              <w:rPr>
                <w:rFonts w:ascii="Times New Roman" w:hAnsi="Times New Roman"/>
                <w:lang w:val="es-ES"/>
              </w:rPr>
            </w:pPr>
          </w:p>
          <w:p w:rsidR="00A144DC" w:rsidRPr="00DD7A79" w:rsidRDefault="00A144DC" w:rsidP="008808C9">
            <w:pPr>
              <w:spacing w:after="0" w:line="240" w:lineRule="auto"/>
              <w:jc w:val="both"/>
              <w:rPr>
                <w:rFonts w:ascii="Times New Roman" w:hAnsi="Times New Roman"/>
                <w:b/>
                <w:lang w:val="es-ES"/>
              </w:rPr>
            </w:pPr>
            <w:r w:rsidRPr="00DD7A79">
              <w:rPr>
                <w:rFonts w:ascii="Times New Roman" w:hAnsi="Times New Roman"/>
                <w:b/>
                <w:lang w:val="es-ES"/>
              </w:rPr>
              <w:t>Estrategias:</w:t>
            </w:r>
          </w:p>
          <w:p w:rsidR="00A144DC" w:rsidRPr="00DD7A79" w:rsidRDefault="00A144DC" w:rsidP="008808C9">
            <w:pPr>
              <w:numPr>
                <w:ilvl w:val="0"/>
                <w:numId w:val="10"/>
              </w:numPr>
              <w:spacing w:after="0" w:line="240" w:lineRule="auto"/>
              <w:contextualSpacing/>
              <w:jc w:val="both"/>
              <w:rPr>
                <w:rFonts w:ascii="Times New Roman" w:eastAsia="Times New Roman" w:hAnsi="Times New Roman"/>
                <w:lang w:val="es-ES" w:eastAsia="es-ES"/>
              </w:rPr>
            </w:pPr>
            <w:r w:rsidRPr="00DD7A79">
              <w:rPr>
                <w:rFonts w:ascii="Times New Roman" w:eastAsia="Times New Roman" w:hAnsi="Times New Roman"/>
                <w:lang w:val="es-ES" w:eastAsia="es-ES"/>
              </w:rPr>
              <w:t>Diseñar estrategias de asesoría académica para las diferentes actividades desarrolladas por los estudiantes</w:t>
            </w:r>
          </w:p>
          <w:p w:rsidR="00A144DC" w:rsidRPr="00DD7A79" w:rsidRDefault="00A144DC" w:rsidP="008808C9">
            <w:pPr>
              <w:numPr>
                <w:ilvl w:val="0"/>
                <w:numId w:val="10"/>
              </w:numPr>
              <w:spacing w:after="0" w:line="240" w:lineRule="auto"/>
              <w:contextualSpacing/>
              <w:jc w:val="both"/>
              <w:rPr>
                <w:rFonts w:ascii="Times New Roman" w:eastAsia="Times New Roman" w:hAnsi="Times New Roman"/>
                <w:lang w:val="es-ES" w:eastAsia="es-ES"/>
              </w:rPr>
            </w:pPr>
            <w:r w:rsidRPr="00DD7A79">
              <w:rPr>
                <w:rFonts w:ascii="Times New Roman" w:eastAsia="Times New Roman" w:hAnsi="Times New Roman"/>
                <w:lang w:val="es-ES" w:eastAsia="es-ES"/>
              </w:rPr>
              <w:t>Diseñar estrategias de orientación metodológica para las diferentes actividades desarrolladas por los estudiantes</w:t>
            </w:r>
          </w:p>
          <w:p w:rsidR="00A144DC" w:rsidRPr="00DD7A79" w:rsidRDefault="00A144DC" w:rsidP="008808C9">
            <w:pPr>
              <w:numPr>
                <w:ilvl w:val="0"/>
                <w:numId w:val="10"/>
              </w:numPr>
              <w:spacing w:after="0" w:line="240" w:lineRule="auto"/>
              <w:contextualSpacing/>
              <w:jc w:val="both"/>
              <w:rPr>
                <w:rFonts w:ascii="Times New Roman" w:eastAsia="Times New Roman" w:hAnsi="Times New Roman"/>
                <w:lang w:val="es-ES" w:eastAsia="es-ES"/>
              </w:rPr>
            </w:pPr>
            <w:r w:rsidRPr="00DD7A79">
              <w:rPr>
                <w:rFonts w:ascii="Times New Roman" w:eastAsia="Times New Roman" w:hAnsi="Times New Roman"/>
                <w:lang w:val="es-ES" w:eastAsia="es-ES"/>
              </w:rPr>
              <w:t>Diseñar estrategias de realimentación sobre los productos escriturales entregados para las diferentes actividades desarrolladas por los estudiantes</w:t>
            </w:r>
          </w:p>
          <w:p w:rsidR="00A144DC" w:rsidRPr="00DD7A79" w:rsidRDefault="00A144DC" w:rsidP="008808C9">
            <w:pPr>
              <w:numPr>
                <w:ilvl w:val="0"/>
                <w:numId w:val="10"/>
              </w:numPr>
              <w:spacing w:after="0" w:line="240" w:lineRule="auto"/>
              <w:contextualSpacing/>
              <w:jc w:val="both"/>
              <w:rPr>
                <w:rFonts w:ascii="Times New Roman" w:eastAsia="Times New Roman" w:hAnsi="Times New Roman"/>
                <w:lang w:val="es-ES" w:eastAsia="es-ES"/>
              </w:rPr>
            </w:pPr>
            <w:r w:rsidRPr="00DD7A79">
              <w:rPr>
                <w:rFonts w:ascii="Times New Roman" w:eastAsia="Times New Roman" w:hAnsi="Times New Roman"/>
                <w:lang w:val="es-ES" w:eastAsia="es-ES"/>
              </w:rPr>
              <w:t>Diseñar estrategias de comunicación dialógica para las diferentes actividades desarrolladas por los estudiantes.</w:t>
            </w:r>
          </w:p>
          <w:p w:rsidR="00A144DC" w:rsidRPr="00DD7A79" w:rsidRDefault="00A144DC" w:rsidP="008808C9">
            <w:pPr>
              <w:numPr>
                <w:ilvl w:val="0"/>
                <w:numId w:val="10"/>
              </w:numPr>
              <w:spacing w:after="0" w:line="240" w:lineRule="auto"/>
              <w:contextualSpacing/>
              <w:jc w:val="both"/>
              <w:rPr>
                <w:rFonts w:ascii="Times New Roman" w:eastAsia="Times New Roman" w:hAnsi="Times New Roman"/>
                <w:lang w:val="es-ES" w:eastAsia="es-ES"/>
              </w:rPr>
            </w:pPr>
            <w:r w:rsidRPr="00DD7A79">
              <w:rPr>
                <w:rFonts w:ascii="Times New Roman" w:eastAsia="Times New Roman" w:hAnsi="Times New Roman"/>
                <w:lang w:val="es-ES" w:eastAsia="es-ES"/>
              </w:rPr>
              <w:t xml:space="preserve">Diseñar estrategias de información de retorno en el cuerpo del trabajo entregado por los estudiantes utilizando los recursos de word (revisión con comentarios). </w:t>
            </w:r>
          </w:p>
        </w:tc>
      </w:tr>
      <w:tr w:rsidR="00A144DC" w:rsidRPr="00DD7A79" w:rsidTr="00293870">
        <w:trPr>
          <w:jc w:val="center"/>
        </w:trPr>
        <w:tc>
          <w:tcPr>
            <w:tcW w:w="2243" w:type="dxa"/>
            <w:shd w:val="clear" w:color="auto" w:fill="auto"/>
            <w:vAlign w:val="center"/>
          </w:tcPr>
          <w:p w:rsidR="00A144DC" w:rsidRPr="00DD7A79" w:rsidRDefault="00A144DC" w:rsidP="00AF3C61">
            <w:pPr>
              <w:numPr>
                <w:ilvl w:val="0"/>
                <w:numId w:val="9"/>
              </w:numPr>
              <w:spacing w:after="0" w:line="240" w:lineRule="auto"/>
              <w:contextualSpacing/>
              <w:rPr>
                <w:rFonts w:ascii="Times New Roman" w:eastAsia="Times New Roman" w:hAnsi="Times New Roman"/>
                <w:lang w:val="es-ES" w:eastAsia="es-ES"/>
              </w:rPr>
            </w:pPr>
            <w:r w:rsidRPr="00DD7A79">
              <w:rPr>
                <w:rFonts w:ascii="Times New Roman" w:eastAsia="Times New Roman" w:hAnsi="Times New Roman"/>
                <w:lang w:val="es-ES" w:eastAsia="es-ES"/>
              </w:rPr>
              <w:lastRenderedPageBreak/>
              <w:t>Resultado final y realimentación</w:t>
            </w:r>
          </w:p>
        </w:tc>
        <w:tc>
          <w:tcPr>
            <w:tcW w:w="6772" w:type="dxa"/>
            <w:shd w:val="clear" w:color="auto" w:fill="auto"/>
          </w:tcPr>
          <w:p w:rsidR="00A144DC" w:rsidRPr="00DD7A79" w:rsidRDefault="00A144DC" w:rsidP="008808C9">
            <w:pPr>
              <w:spacing w:after="0" w:line="240" w:lineRule="auto"/>
              <w:jc w:val="both"/>
              <w:rPr>
                <w:rFonts w:ascii="Times New Roman" w:hAnsi="Times New Roman"/>
                <w:b/>
                <w:lang w:val="es-ES"/>
              </w:rPr>
            </w:pPr>
            <w:r w:rsidRPr="00DD7A79">
              <w:rPr>
                <w:rFonts w:ascii="Times New Roman" w:hAnsi="Times New Roman"/>
                <w:b/>
                <w:lang w:val="es-ES"/>
              </w:rPr>
              <w:t xml:space="preserve">Propósito: </w:t>
            </w:r>
            <w:r w:rsidRPr="00DD7A79">
              <w:rPr>
                <w:rFonts w:ascii="Times New Roman" w:hAnsi="Times New Roman"/>
                <w:lang w:val="es-ES"/>
              </w:rPr>
              <w:t>determinar las condiciones y pesos evaluativos referidos a la evaluación del aprendizaje que le permitan al estudiante su conocimiento desde el inicio hasta el final del proceso y con ello  entregarle la calificación final y la realimentación pertinente.</w:t>
            </w:r>
          </w:p>
          <w:p w:rsidR="00A144DC" w:rsidRPr="00DD7A79" w:rsidRDefault="00A144DC" w:rsidP="008808C9">
            <w:pPr>
              <w:spacing w:after="0" w:line="240" w:lineRule="auto"/>
              <w:jc w:val="both"/>
              <w:rPr>
                <w:rFonts w:ascii="Times New Roman" w:hAnsi="Times New Roman"/>
                <w:lang w:val="es-ES"/>
              </w:rPr>
            </w:pPr>
          </w:p>
          <w:p w:rsidR="00A144DC" w:rsidRPr="00DD7A79" w:rsidRDefault="00A144DC" w:rsidP="008808C9">
            <w:pPr>
              <w:spacing w:after="0" w:line="240" w:lineRule="auto"/>
              <w:jc w:val="both"/>
              <w:rPr>
                <w:rFonts w:ascii="Times New Roman" w:hAnsi="Times New Roman"/>
                <w:b/>
                <w:lang w:val="es-ES"/>
              </w:rPr>
            </w:pPr>
            <w:r w:rsidRPr="00DD7A79">
              <w:rPr>
                <w:rFonts w:ascii="Times New Roman" w:hAnsi="Times New Roman"/>
                <w:b/>
                <w:lang w:val="es-ES"/>
              </w:rPr>
              <w:t>Estrategias:</w:t>
            </w:r>
          </w:p>
          <w:p w:rsidR="00A144DC" w:rsidRPr="00DD7A79" w:rsidRDefault="00A144DC" w:rsidP="008808C9">
            <w:pPr>
              <w:numPr>
                <w:ilvl w:val="0"/>
                <w:numId w:val="10"/>
              </w:numPr>
              <w:spacing w:after="0" w:line="240" w:lineRule="auto"/>
              <w:contextualSpacing/>
              <w:jc w:val="both"/>
              <w:rPr>
                <w:rFonts w:ascii="Times New Roman" w:eastAsia="Times New Roman" w:hAnsi="Times New Roman"/>
                <w:lang w:val="es-ES" w:eastAsia="es-ES"/>
              </w:rPr>
            </w:pPr>
            <w:r w:rsidRPr="00DD7A79">
              <w:rPr>
                <w:rFonts w:ascii="Times New Roman" w:eastAsia="Times New Roman" w:hAnsi="Times New Roman"/>
                <w:lang w:val="es-ES" w:eastAsia="es-ES"/>
              </w:rPr>
              <w:t xml:space="preserve">Diseñar un </w:t>
            </w:r>
            <w:r w:rsidR="00B86C02">
              <w:rPr>
                <w:rFonts w:ascii="Times New Roman" w:eastAsia="Times New Roman" w:hAnsi="Times New Roman"/>
                <w:lang w:val="es-ES" w:eastAsia="es-ES"/>
              </w:rPr>
              <w:t xml:space="preserve">plan de evaluación </w:t>
            </w:r>
            <w:r w:rsidRPr="00DD7A79">
              <w:rPr>
                <w:rFonts w:ascii="Times New Roman" w:eastAsia="Times New Roman" w:hAnsi="Times New Roman"/>
                <w:lang w:val="es-ES" w:eastAsia="es-ES"/>
              </w:rPr>
              <w:t>que permita la recopilación de las actividades de evaluación del aprendizaje para que el estudiante este enterado de su valoración desde que inicia hasta que finaliza el proceso con la asignación de la calificación final.</w:t>
            </w:r>
          </w:p>
          <w:p w:rsidR="00A144DC" w:rsidRPr="00DD7A79" w:rsidRDefault="00A144DC" w:rsidP="008808C9">
            <w:pPr>
              <w:numPr>
                <w:ilvl w:val="0"/>
                <w:numId w:val="10"/>
              </w:numPr>
              <w:spacing w:after="0" w:line="240" w:lineRule="auto"/>
              <w:contextualSpacing/>
              <w:jc w:val="both"/>
              <w:rPr>
                <w:rFonts w:ascii="Times New Roman" w:eastAsia="Times New Roman" w:hAnsi="Times New Roman"/>
                <w:lang w:val="es-ES" w:eastAsia="es-ES"/>
              </w:rPr>
            </w:pPr>
            <w:r w:rsidRPr="00DD7A79">
              <w:rPr>
                <w:rFonts w:ascii="Times New Roman" w:eastAsia="Times New Roman" w:hAnsi="Times New Roman"/>
                <w:lang w:val="es-ES" w:eastAsia="es-ES"/>
              </w:rPr>
              <w:t>Revisar el proceso de evaluación del aprendizaje para hacerla lo más efectiva posible.</w:t>
            </w:r>
          </w:p>
          <w:p w:rsidR="00A144DC" w:rsidRPr="00DD7A79" w:rsidRDefault="00A144DC" w:rsidP="008808C9">
            <w:pPr>
              <w:numPr>
                <w:ilvl w:val="0"/>
                <w:numId w:val="10"/>
              </w:numPr>
              <w:spacing w:after="0" w:line="240" w:lineRule="auto"/>
              <w:contextualSpacing/>
              <w:jc w:val="both"/>
              <w:rPr>
                <w:rFonts w:ascii="Times New Roman" w:eastAsia="Times New Roman" w:hAnsi="Times New Roman"/>
                <w:lang w:val="es-ES" w:eastAsia="es-ES"/>
              </w:rPr>
            </w:pPr>
            <w:r w:rsidRPr="00DD7A79">
              <w:rPr>
                <w:rFonts w:ascii="Times New Roman" w:eastAsia="Times New Roman" w:hAnsi="Times New Roman"/>
                <w:lang w:val="es-ES" w:eastAsia="es-ES"/>
              </w:rPr>
              <w:t>Realizar un análisis de los resultados de las actividades de evaluación para hacerla lo más eficaz posible.</w:t>
            </w:r>
          </w:p>
        </w:tc>
      </w:tr>
    </w:tbl>
    <w:p w:rsidR="00991580" w:rsidRDefault="00991580" w:rsidP="00991580">
      <w:pPr>
        <w:pStyle w:val="Sinespaciado"/>
      </w:pPr>
    </w:p>
    <w:p w:rsidR="00E06268" w:rsidRDefault="00DD7A79" w:rsidP="00E06268">
      <w:pPr>
        <w:pStyle w:val="Prrafodelista"/>
        <w:widowControl w:val="0"/>
        <w:spacing w:after="0" w:line="240" w:lineRule="auto"/>
        <w:ind w:left="0" w:firstLine="709"/>
        <w:contextualSpacing w:val="0"/>
        <w:jc w:val="both"/>
        <w:rPr>
          <w:rFonts w:ascii="Times New Roman" w:hAnsi="Times New Roman"/>
          <w:sz w:val="24"/>
          <w:szCs w:val="24"/>
        </w:rPr>
      </w:pPr>
      <w:r>
        <w:rPr>
          <w:rFonts w:ascii="Times New Roman" w:hAnsi="Times New Roman"/>
          <w:sz w:val="24"/>
          <w:szCs w:val="24"/>
        </w:rPr>
        <w:t>Es así como l</w:t>
      </w:r>
      <w:r w:rsidR="008D37E0">
        <w:rPr>
          <w:rFonts w:ascii="Times New Roman" w:hAnsi="Times New Roman"/>
          <w:sz w:val="24"/>
          <w:szCs w:val="24"/>
        </w:rPr>
        <w:t xml:space="preserve">a Figura </w:t>
      </w:r>
      <w:r w:rsidR="00946AD2">
        <w:rPr>
          <w:rFonts w:ascii="Times New Roman" w:hAnsi="Times New Roman"/>
          <w:sz w:val="24"/>
          <w:szCs w:val="24"/>
        </w:rPr>
        <w:t>5</w:t>
      </w:r>
      <w:r w:rsidR="00E06268">
        <w:rPr>
          <w:rFonts w:ascii="Times New Roman" w:hAnsi="Times New Roman"/>
          <w:sz w:val="24"/>
          <w:szCs w:val="24"/>
        </w:rPr>
        <w:t xml:space="preserve"> presenta un esquema que le sugiere al director de curso y a su red de docentes la planeación, diseño, aseguramiento de calidad,  mejoramiento de la estructura de evaluación y el diseño de planes de mejoramiento que han propuesto en su curso, permitiendo al estudiante tener oportunidades de demostración de las competencias propuestas en el curso.</w:t>
      </w:r>
    </w:p>
    <w:p w:rsidR="00510B9E" w:rsidRDefault="00510B9E" w:rsidP="00E06268">
      <w:pPr>
        <w:pStyle w:val="Prrafodelista"/>
        <w:widowControl w:val="0"/>
        <w:spacing w:after="0" w:line="240" w:lineRule="auto"/>
        <w:ind w:left="0" w:firstLine="709"/>
        <w:contextualSpacing w:val="0"/>
        <w:jc w:val="both"/>
        <w:rPr>
          <w:rFonts w:ascii="Times New Roman" w:hAnsi="Times New Roman"/>
          <w:sz w:val="24"/>
          <w:szCs w:val="24"/>
        </w:rPr>
      </w:pPr>
    </w:p>
    <w:tbl>
      <w:tblPr>
        <w:tblW w:w="95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E06268" w:rsidRPr="00B323EB" w:rsidTr="00DD7A79">
        <w:trPr>
          <w:trHeight w:val="5013"/>
        </w:trPr>
        <w:tc>
          <w:tcPr>
            <w:tcW w:w="9552" w:type="dxa"/>
            <w:shd w:val="clear" w:color="auto" w:fill="auto"/>
            <w:vAlign w:val="center"/>
          </w:tcPr>
          <w:p w:rsidR="00E06268" w:rsidRPr="00B323EB" w:rsidRDefault="002E73FC" w:rsidP="002813D8">
            <w:pPr>
              <w:pStyle w:val="Prrafodelista"/>
              <w:widowControl w:val="0"/>
              <w:spacing w:after="0" w:line="240" w:lineRule="auto"/>
              <w:ind w:left="0"/>
              <w:contextualSpacing w:val="0"/>
              <w:jc w:val="center"/>
              <w:rPr>
                <w:rFonts w:ascii="Times New Roman" w:hAnsi="Times New Roman"/>
                <w:sz w:val="24"/>
                <w:szCs w:val="24"/>
              </w:rPr>
            </w:pPr>
            <w:r>
              <w:rPr>
                <w:rFonts w:ascii="Times New Roman" w:hAnsi="Times New Roman"/>
                <w:noProof/>
                <w:sz w:val="24"/>
                <w:szCs w:val="24"/>
                <w:lang w:val="es-CO" w:eastAsia="es-CO"/>
              </w:rPr>
              <w:drawing>
                <wp:inline distT="0" distB="0" distL="0" distR="0">
                  <wp:extent cx="5924217" cy="4091940"/>
                  <wp:effectExtent l="19050" t="0" r="333" b="0"/>
                  <wp:docPr id="10" name="Imagen 10" descr="EVALUACION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VALUACION4"/>
                          <pic:cNvPicPr>
                            <a:picLocks noChangeAspect="1" noChangeArrowheads="1"/>
                          </pic:cNvPicPr>
                        </pic:nvPicPr>
                        <pic:blipFill>
                          <a:blip r:embed="rId19" cstate="print"/>
                          <a:srcRect/>
                          <a:stretch>
                            <a:fillRect/>
                          </a:stretch>
                        </pic:blipFill>
                        <pic:spPr bwMode="auto">
                          <a:xfrm>
                            <a:off x="0" y="0"/>
                            <a:ext cx="5930900" cy="4096556"/>
                          </a:xfrm>
                          <a:prstGeom prst="rect">
                            <a:avLst/>
                          </a:prstGeom>
                          <a:noFill/>
                          <a:ln w="9525">
                            <a:noFill/>
                            <a:miter lim="800000"/>
                            <a:headEnd/>
                            <a:tailEnd/>
                          </a:ln>
                        </pic:spPr>
                      </pic:pic>
                    </a:graphicData>
                  </a:graphic>
                </wp:inline>
              </w:drawing>
            </w:r>
          </w:p>
        </w:tc>
      </w:tr>
    </w:tbl>
    <w:p w:rsidR="00E06268" w:rsidRDefault="00E06268" w:rsidP="00E06268">
      <w:pPr>
        <w:pStyle w:val="Prrafodelista"/>
        <w:widowControl w:val="0"/>
        <w:spacing w:after="0" w:line="240" w:lineRule="auto"/>
        <w:ind w:left="0"/>
        <w:contextualSpacing w:val="0"/>
        <w:jc w:val="both"/>
        <w:rPr>
          <w:rFonts w:ascii="Times New Roman" w:hAnsi="Times New Roman"/>
          <w:sz w:val="24"/>
          <w:szCs w:val="24"/>
        </w:rPr>
      </w:pPr>
      <w:r>
        <w:rPr>
          <w:rFonts w:ascii="Times New Roman" w:hAnsi="Times New Roman"/>
          <w:i/>
          <w:sz w:val="24"/>
          <w:szCs w:val="24"/>
        </w:rPr>
        <w:t xml:space="preserve">Figura </w:t>
      </w:r>
      <w:r w:rsidR="00946AD2">
        <w:rPr>
          <w:rFonts w:ascii="Times New Roman" w:hAnsi="Times New Roman"/>
          <w:i/>
          <w:sz w:val="24"/>
          <w:szCs w:val="24"/>
        </w:rPr>
        <w:t>5</w:t>
      </w:r>
      <w:r>
        <w:rPr>
          <w:rFonts w:ascii="Times New Roman" w:hAnsi="Times New Roman"/>
          <w:sz w:val="24"/>
          <w:szCs w:val="24"/>
        </w:rPr>
        <w:t xml:space="preserve">. La articulación entre las estrategias de aprendizaje y las de evaluación    </w:t>
      </w:r>
    </w:p>
    <w:p w:rsidR="000006CB" w:rsidRDefault="000006CB" w:rsidP="000006CB">
      <w:pPr>
        <w:pStyle w:val="Prrafodelista"/>
        <w:widowControl w:val="0"/>
        <w:spacing w:after="0" w:line="240" w:lineRule="auto"/>
        <w:ind w:left="0" w:firstLine="709"/>
        <w:contextualSpacing w:val="0"/>
        <w:jc w:val="both"/>
        <w:rPr>
          <w:rFonts w:ascii="Times New Roman" w:hAnsi="Times New Roman"/>
          <w:sz w:val="24"/>
          <w:szCs w:val="24"/>
        </w:rPr>
      </w:pPr>
    </w:p>
    <w:p w:rsidR="00DD7A79" w:rsidRDefault="00DD7A79" w:rsidP="00DD7A79">
      <w:pPr>
        <w:pStyle w:val="Prrafodelista"/>
        <w:widowControl w:val="0"/>
        <w:spacing w:after="0" w:line="240" w:lineRule="auto"/>
        <w:ind w:left="0" w:firstLine="709"/>
        <w:contextualSpacing w:val="0"/>
        <w:jc w:val="both"/>
        <w:rPr>
          <w:rFonts w:ascii="Times New Roman" w:hAnsi="Times New Roman"/>
          <w:sz w:val="24"/>
          <w:szCs w:val="24"/>
        </w:rPr>
      </w:pPr>
      <w:r>
        <w:rPr>
          <w:rFonts w:ascii="Times New Roman" w:hAnsi="Times New Roman"/>
          <w:sz w:val="24"/>
          <w:szCs w:val="24"/>
        </w:rPr>
        <w:t xml:space="preserve">Así, al seleccionar la estrategia de aprendizaje, el propósito es construir una comunidad de aprendizaje en el aula virtual a través de las diferentes interacciones que permitan consolidar la </w:t>
      </w:r>
      <w:r>
        <w:rPr>
          <w:rFonts w:ascii="Times New Roman" w:hAnsi="Times New Roman"/>
          <w:sz w:val="24"/>
          <w:szCs w:val="24"/>
        </w:rPr>
        <w:lastRenderedPageBreak/>
        <w:t>presencia social de estudiantes y su docente, la presencia cognitiva manifestada en la construcción consensuada del saber, el hacer y las actitudes que integralmente permitirán la manifestación de las competencias propuestas en el syllabus y la presencia docente entendida como el direccionamiento lateral que el docente realiza durante las interacciones planteadas (Estudiante –estudiante, estudiante</w:t>
      </w:r>
      <w:r w:rsidR="00B76611">
        <w:rPr>
          <w:rFonts w:ascii="Times New Roman" w:hAnsi="Times New Roman"/>
          <w:sz w:val="24"/>
          <w:szCs w:val="24"/>
        </w:rPr>
        <w:t>-</w:t>
      </w:r>
      <w:r>
        <w:rPr>
          <w:rFonts w:ascii="Times New Roman" w:hAnsi="Times New Roman"/>
          <w:sz w:val="24"/>
          <w:szCs w:val="24"/>
        </w:rPr>
        <w:t>docente, estudiante</w:t>
      </w:r>
      <w:r w:rsidR="00B76611">
        <w:rPr>
          <w:rFonts w:ascii="Times New Roman" w:hAnsi="Times New Roman"/>
          <w:sz w:val="24"/>
          <w:szCs w:val="24"/>
        </w:rPr>
        <w:t>-</w:t>
      </w:r>
      <w:r>
        <w:rPr>
          <w:rFonts w:ascii="Times New Roman" w:hAnsi="Times New Roman"/>
          <w:sz w:val="24"/>
          <w:szCs w:val="24"/>
        </w:rPr>
        <w:t>contenidos y estudiante</w:t>
      </w:r>
      <w:r w:rsidR="00B76611">
        <w:rPr>
          <w:rFonts w:ascii="Times New Roman" w:hAnsi="Times New Roman"/>
          <w:sz w:val="24"/>
          <w:szCs w:val="24"/>
        </w:rPr>
        <w:t>-</w:t>
      </w:r>
      <w:r>
        <w:rPr>
          <w:rFonts w:ascii="Times New Roman" w:hAnsi="Times New Roman"/>
          <w:sz w:val="24"/>
          <w:szCs w:val="24"/>
        </w:rPr>
        <w:t>medios).</w:t>
      </w:r>
    </w:p>
    <w:p w:rsidR="00546097" w:rsidRDefault="00546097" w:rsidP="00546097">
      <w:pPr>
        <w:spacing w:after="0" w:line="240" w:lineRule="auto"/>
        <w:jc w:val="both"/>
        <w:rPr>
          <w:rFonts w:ascii="Times New Roman" w:hAnsi="Times New Roman"/>
          <w:b/>
          <w:sz w:val="24"/>
          <w:lang w:val="es-ES"/>
        </w:rPr>
      </w:pPr>
    </w:p>
    <w:p w:rsidR="00A144DC" w:rsidRDefault="00A144DC" w:rsidP="00546097">
      <w:pPr>
        <w:spacing w:after="0" w:line="240" w:lineRule="auto"/>
        <w:jc w:val="both"/>
        <w:rPr>
          <w:rFonts w:ascii="Times New Roman" w:hAnsi="Times New Roman"/>
          <w:sz w:val="24"/>
          <w:lang w:val="es-ES"/>
        </w:rPr>
      </w:pPr>
      <w:r w:rsidRPr="00C1502C">
        <w:rPr>
          <w:rFonts w:ascii="Times New Roman" w:hAnsi="Times New Roman"/>
          <w:b/>
          <w:sz w:val="24"/>
          <w:lang w:val="es-ES"/>
        </w:rPr>
        <w:t>Porcentajes de evaluación en los cursos académicos</w:t>
      </w:r>
      <w:r w:rsidRPr="00C1502C">
        <w:rPr>
          <w:rFonts w:ascii="Times New Roman" w:hAnsi="Times New Roman"/>
          <w:sz w:val="24"/>
          <w:lang w:val="es-ES"/>
        </w:rPr>
        <w:t xml:space="preserve">. </w:t>
      </w:r>
    </w:p>
    <w:p w:rsidR="00546097" w:rsidRDefault="00546097" w:rsidP="00546097">
      <w:pPr>
        <w:spacing w:after="0" w:line="240" w:lineRule="auto"/>
        <w:ind w:firstLine="708"/>
        <w:jc w:val="both"/>
        <w:rPr>
          <w:rFonts w:ascii="Times New Roman" w:hAnsi="Times New Roman"/>
          <w:sz w:val="24"/>
          <w:lang w:val="es-ES"/>
        </w:rPr>
      </w:pPr>
    </w:p>
    <w:p w:rsidR="00F72B03" w:rsidRPr="00F72B03" w:rsidRDefault="00A144DC" w:rsidP="00546097">
      <w:pPr>
        <w:spacing w:after="0" w:line="240" w:lineRule="auto"/>
        <w:ind w:firstLine="708"/>
        <w:jc w:val="both"/>
        <w:rPr>
          <w:rFonts w:ascii="Times New Roman" w:hAnsi="Times New Roman"/>
          <w:sz w:val="24"/>
        </w:rPr>
      </w:pPr>
      <w:r w:rsidRPr="00C1502C">
        <w:rPr>
          <w:rFonts w:ascii="Times New Roman" w:hAnsi="Times New Roman"/>
          <w:sz w:val="24"/>
          <w:lang w:val="es-ES"/>
        </w:rPr>
        <w:t>Los procesos formativos y sumativos tienen un carácter integral que se desarrollan a través del curso académico y tendrán un peso total del 100% distribuido entre sus actividades académicas (75 % de la nota total del curso) y la actividad  como producto final (25 % de la nota total del curso), cualquiera sea la estrategia</w:t>
      </w:r>
      <w:r w:rsidR="009876B2">
        <w:rPr>
          <w:rFonts w:ascii="Times New Roman" w:hAnsi="Times New Roman"/>
          <w:sz w:val="24"/>
          <w:lang w:val="es-ES"/>
        </w:rPr>
        <w:t>,</w:t>
      </w:r>
      <w:r w:rsidRPr="00C1502C">
        <w:rPr>
          <w:rFonts w:ascii="Times New Roman" w:hAnsi="Times New Roman"/>
          <w:sz w:val="24"/>
          <w:lang w:val="es-ES"/>
        </w:rPr>
        <w:t xml:space="preserve"> </w:t>
      </w:r>
      <w:r w:rsidR="009876B2">
        <w:rPr>
          <w:rFonts w:ascii="Times New Roman" w:hAnsi="Times New Roman"/>
          <w:sz w:val="24"/>
          <w:lang w:val="es-ES"/>
        </w:rPr>
        <w:t xml:space="preserve">tanto </w:t>
      </w:r>
      <w:r w:rsidRPr="00C1502C">
        <w:rPr>
          <w:rFonts w:ascii="Times New Roman" w:hAnsi="Times New Roman"/>
          <w:sz w:val="24"/>
          <w:lang w:val="es-ES"/>
        </w:rPr>
        <w:t xml:space="preserve">de aprendizaje </w:t>
      </w:r>
      <w:r w:rsidR="009876B2">
        <w:rPr>
          <w:rFonts w:ascii="Times New Roman" w:hAnsi="Times New Roman"/>
          <w:sz w:val="24"/>
          <w:lang w:val="es-ES"/>
        </w:rPr>
        <w:t>como</w:t>
      </w:r>
      <w:r w:rsidRPr="00C1502C">
        <w:rPr>
          <w:rFonts w:ascii="Times New Roman" w:hAnsi="Times New Roman"/>
          <w:sz w:val="24"/>
          <w:lang w:val="es-ES"/>
        </w:rPr>
        <w:t xml:space="preserve"> evaluativa diseñada.</w:t>
      </w:r>
      <w:r w:rsidR="00CF6D5B">
        <w:rPr>
          <w:rFonts w:ascii="Times New Roman" w:hAnsi="Times New Roman"/>
          <w:sz w:val="24"/>
          <w:lang w:val="es-ES"/>
        </w:rPr>
        <w:t xml:space="preserve"> Dicho porcentaje es aplicable para estudiantes de grado como de post</w:t>
      </w:r>
      <w:r w:rsidR="00B76611">
        <w:rPr>
          <w:rFonts w:ascii="Times New Roman" w:hAnsi="Times New Roman"/>
          <w:sz w:val="24"/>
          <w:lang w:val="es-ES"/>
        </w:rPr>
        <w:t>-</w:t>
      </w:r>
      <w:r w:rsidR="00CF6D5B">
        <w:rPr>
          <w:rFonts w:ascii="Times New Roman" w:hAnsi="Times New Roman"/>
          <w:sz w:val="24"/>
          <w:lang w:val="es-ES"/>
        </w:rPr>
        <w:t>grado</w:t>
      </w:r>
      <w:r w:rsidR="009876B2">
        <w:rPr>
          <w:rFonts w:ascii="Times New Roman" w:hAnsi="Times New Roman"/>
          <w:sz w:val="24"/>
          <w:lang w:val="es-ES"/>
        </w:rPr>
        <w:t xml:space="preserve"> y para su desarrollo  e implementación se deben utilizar e</w:t>
      </w:r>
      <w:r w:rsidR="00CA2B77">
        <w:rPr>
          <w:rFonts w:ascii="Times New Roman" w:hAnsi="Times New Roman"/>
          <w:sz w:val="24"/>
          <w:lang w:val="es-ES"/>
        </w:rPr>
        <w:t xml:space="preserve">strategias de aprendizaje </w:t>
      </w:r>
      <w:r w:rsidR="009876B2">
        <w:rPr>
          <w:rFonts w:ascii="Times New Roman" w:hAnsi="Times New Roman"/>
          <w:sz w:val="24"/>
          <w:lang w:val="es-ES"/>
        </w:rPr>
        <w:t>específicas</w:t>
      </w:r>
      <w:r w:rsidR="00CA2B77">
        <w:rPr>
          <w:rFonts w:ascii="Times New Roman" w:hAnsi="Times New Roman"/>
          <w:sz w:val="24"/>
          <w:lang w:val="es-ES"/>
        </w:rPr>
        <w:t xml:space="preserve"> </w:t>
      </w:r>
      <w:r w:rsidR="009876B2">
        <w:rPr>
          <w:rFonts w:ascii="Times New Roman" w:hAnsi="Times New Roman"/>
          <w:sz w:val="24"/>
          <w:lang w:val="es-ES"/>
        </w:rPr>
        <w:t>que den cuenta</w:t>
      </w:r>
      <w:r w:rsidR="00CA2B77">
        <w:rPr>
          <w:rFonts w:ascii="Times New Roman" w:hAnsi="Times New Roman"/>
          <w:sz w:val="24"/>
          <w:lang w:val="es-ES"/>
        </w:rPr>
        <w:t xml:space="preserve"> de l</w:t>
      </w:r>
      <w:r w:rsidR="009876B2">
        <w:rPr>
          <w:rFonts w:ascii="Times New Roman" w:hAnsi="Times New Roman"/>
          <w:sz w:val="24"/>
          <w:lang w:val="es-ES"/>
        </w:rPr>
        <w:t>as intencionalidades formativas propias de cada curso</w:t>
      </w:r>
      <w:r w:rsidR="00F72B03">
        <w:rPr>
          <w:rFonts w:ascii="Times New Roman" w:hAnsi="Times New Roman"/>
          <w:sz w:val="24"/>
          <w:lang w:val="es-ES"/>
        </w:rPr>
        <w:t xml:space="preserve"> (UNAD, </w:t>
      </w:r>
      <w:r w:rsidR="00E2700E">
        <w:rPr>
          <w:rFonts w:ascii="Times New Roman" w:hAnsi="Times New Roman"/>
          <w:sz w:val="24"/>
          <w:lang w:val="es-ES"/>
        </w:rPr>
        <w:t>2013</w:t>
      </w:r>
      <w:r w:rsidR="00F72B03">
        <w:rPr>
          <w:rFonts w:ascii="Times New Roman" w:hAnsi="Times New Roman"/>
          <w:sz w:val="24"/>
          <w:lang w:val="es-ES"/>
        </w:rPr>
        <w:t>)</w:t>
      </w:r>
      <w:r w:rsidR="009876B2">
        <w:rPr>
          <w:rFonts w:ascii="Times New Roman" w:hAnsi="Times New Roman"/>
          <w:sz w:val="24"/>
          <w:lang w:val="es-ES"/>
        </w:rPr>
        <w:t>.</w:t>
      </w:r>
      <w:r w:rsidR="00F72B03">
        <w:rPr>
          <w:rFonts w:ascii="Times New Roman" w:hAnsi="Times New Roman"/>
          <w:sz w:val="24"/>
          <w:lang w:val="es-ES"/>
        </w:rPr>
        <w:t xml:space="preserve"> </w:t>
      </w:r>
      <w:r w:rsidR="00F72B03">
        <w:rPr>
          <w:rFonts w:ascii="Times New Roman" w:hAnsi="Times New Roman"/>
          <w:sz w:val="24"/>
          <w:szCs w:val="24"/>
        </w:rPr>
        <w:t>Para su cumplimiento se hace necesario establecer interacciones formativas entre estudiantes</w:t>
      </w:r>
      <w:r w:rsidR="00B76611">
        <w:rPr>
          <w:rFonts w:ascii="Times New Roman" w:hAnsi="Times New Roman"/>
          <w:sz w:val="24"/>
          <w:szCs w:val="24"/>
        </w:rPr>
        <w:t>-</w:t>
      </w:r>
      <w:r w:rsidR="00F72B03">
        <w:rPr>
          <w:rFonts w:ascii="Times New Roman" w:hAnsi="Times New Roman"/>
          <w:sz w:val="24"/>
          <w:szCs w:val="24"/>
        </w:rPr>
        <w:t>docentes</w:t>
      </w:r>
      <w:r w:rsidR="00B76611">
        <w:rPr>
          <w:rFonts w:ascii="Times New Roman" w:hAnsi="Times New Roman"/>
          <w:sz w:val="24"/>
          <w:szCs w:val="24"/>
        </w:rPr>
        <w:t>-</w:t>
      </w:r>
      <w:r w:rsidR="00F72B03">
        <w:rPr>
          <w:rFonts w:ascii="Times New Roman" w:hAnsi="Times New Roman"/>
          <w:sz w:val="24"/>
          <w:szCs w:val="24"/>
        </w:rPr>
        <w:t>estudiantes</w:t>
      </w:r>
      <w:r w:rsidR="00B76611">
        <w:rPr>
          <w:rFonts w:ascii="Times New Roman" w:hAnsi="Times New Roman"/>
          <w:sz w:val="24"/>
          <w:szCs w:val="24"/>
        </w:rPr>
        <w:t>-</w:t>
      </w:r>
      <w:r w:rsidR="00F72B03">
        <w:rPr>
          <w:rFonts w:ascii="Times New Roman" w:hAnsi="Times New Roman"/>
          <w:sz w:val="24"/>
          <w:szCs w:val="24"/>
        </w:rPr>
        <w:t xml:space="preserve">interfaz de aprendizaje guardando relación con la propuesta didáctica. </w:t>
      </w:r>
    </w:p>
    <w:p w:rsidR="00546097" w:rsidRDefault="00546097" w:rsidP="00546097">
      <w:pPr>
        <w:spacing w:after="0" w:line="240" w:lineRule="auto"/>
        <w:ind w:firstLine="708"/>
        <w:jc w:val="both"/>
        <w:rPr>
          <w:rFonts w:ascii="Times New Roman" w:hAnsi="Times New Roman"/>
          <w:sz w:val="24"/>
          <w:lang w:val="es-ES"/>
        </w:rPr>
      </w:pPr>
    </w:p>
    <w:p w:rsidR="006703E8" w:rsidRPr="006703E8" w:rsidRDefault="000B10B8" w:rsidP="00546097">
      <w:pPr>
        <w:spacing w:after="0" w:line="240" w:lineRule="auto"/>
        <w:ind w:firstLine="708"/>
        <w:jc w:val="both"/>
        <w:rPr>
          <w:rFonts w:ascii="Times New Roman" w:hAnsi="Times New Roman"/>
          <w:sz w:val="24"/>
          <w:lang w:val="es-ES"/>
        </w:rPr>
      </w:pPr>
      <w:r>
        <w:rPr>
          <w:rFonts w:ascii="Times New Roman" w:hAnsi="Times New Roman"/>
          <w:sz w:val="24"/>
          <w:lang w:val="es-ES"/>
        </w:rPr>
        <w:t xml:space="preserve">Con </w:t>
      </w:r>
      <w:r w:rsidR="00DD7A79">
        <w:rPr>
          <w:rFonts w:ascii="Times New Roman" w:hAnsi="Times New Roman"/>
          <w:sz w:val="24"/>
          <w:lang w:val="es-ES"/>
        </w:rPr>
        <w:t>la nueva distribución de pesos académicos presentada</w:t>
      </w:r>
      <w:r>
        <w:rPr>
          <w:rFonts w:ascii="Times New Roman" w:hAnsi="Times New Roman"/>
          <w:sz w:val="24"/>
          <w:lang w:val="es-ES"/>
        </w:rPr>
        <w:t xml:space="preserve"> anteriormente, </w:t>
      </w:r>
      <w:r w:rsidR="006703E8">
        <w:rPr>
          <w:rFonts w:ascii="Times New Roman" w:hAnsi="Times New Roman"/>
          <w:sz w:val="24"/>
          <w:lang w:val="es-ES"/>
        </w:rPr>
        <w:t xml:space="preserve">se hace necesario diseñar el sistema de evaluación del aprendizaje específico para cada curso académico, que guarde interrelación con los entornos propios de un AVA. </w:t>
      </w:r>
      <w:r w:rsidR="006703E8" w:rsidRPr="006703E8">
        <w:rPr>
          <w:rFonts w:ascii="Times New Roman" w:hAnsi="Times New Roman"/>
          <w:sz w:val="24"/>
          <w:lang w:val="es-ES"/>
        </w:rPr>
        <w:t>E</w:t>
      </w:r>
      <w:r w:rsidR="006703E8">
        <w:rPr>
          <w:rFonts w:ascii="Times New Roman" w:hAnsi="Times New Roman"/>
          <w:sz w:val="24"/>
          <w:lang w:val="es-ES"/>
        </w:rPr>
        <w:t xml:space="preserve">n la Figura </w:t>
      </w:r>
      <w:r w:rsidR="00946AD2">
        <w:rPr>
          <w:rFonts w:ascii="Times New Roman" w:hAnsi="Times New Roman"/>
          <w:sz w:val="24"/>
          <w:lang w:val="es-ES"/>
        </w:rPr>
        <w:t>6</w:t>
      </w:r>
      <w:r w:rsidR="006703E8" w:rsidRPr="006703E8">
        <w:rPr>
          <w:rFonts w:ascii="Times New Roman" w:hAnsi="Times New Roman"/>
          <w:sz w:val="24"/>
          <w:lang w:val="es-ES"/>
        </w:rPr>
        <w:t xml:space="preserve"> se representan los entornos que integran y dinamizan un AVA para la organización educativa objeto de estudio, en donde se observa que son entornos interdependientes e interrelacionados, lo que debe permitir la optimización de resultados académicos en los estudiantes. </w:t>
      </w:r>
    </w:p>
    <w:p w:rsidR="006703E8" w:rsidRPr="00E2700E" w:rsidRDefault="00546097" w:rsidP="00E2700E">
      <w:pPr>
        <w:spacing w:line="240" w:lineRule="auto"/>
        <w:ind w:firstLine="708"/>
        <w:jc w:val="center"/>
      </w:pPr>
      <w:r>
        <w:rPr>
          <w:noProof/>
          <w:lang w:val="es-CO" w:eastAsia="es-CO"/>
        </w:rPr>
        <w:drawing>
          <wp:anchor distT="0" distB="0" distL="114300" distR="114300" simplePos="0" relativeHeight="251665408" behindDoc="0" locked="0" layoutInCell="1" allowOverlap="1">
            <wp:simplePos x="0" y="0"/>
            <wp:positionH relativeFrom="column">
              <wp:posOffset>1413510</wp:posOffset>
            </wp:positionH>
            <wp:positionV relativeFrom="paragraph">
              <wp:posOffset>32385</wp:posOffset>
            </wp:positionV>
            <wp:extent cx="3078480" cy="2010410"/>
            <wp:effectExtent l="19050" t="19050" r="26670" b="2794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srcRect/>
                    <a:stretch>
                      <a:fillRect/>
                    </a:stretch>
                  </pic:blipFill>
                  <pic:spPr bwMode="auto">
                    <a:xfrm>
                      <a:off x="0" y="0"/>
                      <a:ext cx="3078480" cy="2010410"/>
                    </a:xfrm>
                    <a:prstGeom prst="rect">
                      <a:avLst/>
                    </a:prstGeom>
                    <a:noFill/>
                    <a:ln w="12700">
                      <a:solidFill>
                        <a:schemeClr val="tx1"/>
                      </a:solidFill>
                      <a:miter lim="800000"/>
                      <a:headEnd/>
                      <a:tailEnd/>
                    </a:ln>
                  </pic:spPr>
                </pic:pic>
              </a:graphicData>
            </a:graphic>
          </wp:anchor>
        </w:drawing>
      </w:r>
    </w:p>
    <w:p w:rsidR="006703E8" w:rsidRPr="006703E8" w:rsidRDefault="006703E8" w:rsidP="006703E8">
      <w:pPr>
        <w:spacing w:line="240" w:lineRule="auto"/>
        <w:ind w:firstLine="708"/>
        <w:jc w:val="both"/>
        <w:rPr>
          <w:rFonts w:ascii="Times New Roman" w:hAnsi="Times New Roman"/>
          <w:sz w:val="24"/>
          <w:lang w:val="es-ES"/>
        </w:rPr>
      </w:pPr>
    </w:p>
    <w:p w:rsidR="006703E8" w:rsidRDefault="006703E8" w:rsidP="006703E8">
      <w:pPr>
        <w:spacing w:line="480" w:lineRule="auto"/>
        <w:jc w:val="center"/>
        <w:rPr>
          <w:rFonts w:ascii="Arial" w:hAnsi="Arial" w:cs="Arial"/>
          <w:i/>
          <w:sz w:val="20"/>
          <w:szCs w:val="20"/>
        </w:rPr>
      </w:pPr>
    </w:p>
    <w:p w:rsidR="006703E8" w:rsidRDefault="006703E8" w:rsidP="006703E8">
      <w:pPr>
        <w:spacing w:line="480" w:lineRule="auto"/>
        <w:rPr>
          <w:rFonts w:ascii="Arial" w:hAnsi="Arial" w:cs="Arial"/>
          <w:i/>
          <w:sz w:val="20"/>
          <w:szCs w:val="20"/>
        </w:rPr>
      </w:pPr>
    </w:p>
    <w:p w:rsidR="006703E8" w:rsidRDefault="006703E8" w:rsidP="006703E8">
      <w:pPr>
        <w:spacing w:line="480" w:lineRule="auto"/>
        <w:rPr>
          <w:rFonts w:ascii="Arial" w:hAnsi="Arial" w:cs="Arial"/>
          <w:i/>
          <w:sz w:val="20"/>
          <w:szCs w:val="20"/>
        </w:rPr>
      </w:pPr>
    </w:p>
    <w:p w:rsidR="00E2700E" w:rsidRDefault="00E2700E" w:rsidP="008A5220">
      <w:pPr>
        <w:spacing w:line="240" w:lineRule="auto"/>
        <w:rPr>
          <w:rFonts w:ascii="Arial" w:hAnsi="Arial" w:cs="Arial"/>
          <w:i/>
          <w:sz w:val="20"/>
          <w:szCs w:val="20"/>
        </w:rPr>
      </w:pPr>
    </w:p>
    <w:p w:rsidR="008A5220" w:rsidRDefault="00E2700E" w:rsidP="008A5220">
      <w:pPr>
        <w:spacing w:line="240" w:lineRule="auto"/>
        <w:rPr>
          <w:rFonts w:ascii="Times New Roman" w:hAnsi="Times New Roman"/>
          <w:i/>
          <w:sz w:val="24"/>
          <w:szCs w:val="24"/>
        </w:rPr>
      </w:pPr>
      <w:r>
        <w:rPr>
          <w:rFonts w:ascii="Arial" w:hAnsi="Arial" w:cs="Arial"/>
          <w:i/>
          <w:sz w:val="20"/>
          <w:szCs w:val="20"/>
        </w:rPr>
        <w:tab/>
      </w:r>
      <w:r w:rsidR="006703E8" w:rsidRPr="007322D6">
        <w:rPr>
          <w:rFonts w:ascii="Times New Roman" w:hAnsi="Times New Roman"/>
          <w:i/>
          <w:sz w:val="24"/>
          <w:szCs w:val="24"/>
        </w:rPr>
        <w:t xml:space="preserve">Figura </w:t>
      </w:r>
      <w:r w:rsidR="00946AD2">
        <w:rPr>
          <w:rFonts w:ascii="Times New Roman" w:hAnsi="Times New Roman"/>
          <w:i/>
          <w:sz w:val="24"/>
          <w:szCs w:val="24"/>
        </w:rPr>
        <w:t>6</w:t>
      </w:r>
      <w:r w:rsidR="006703E8" w:rsidRPr="007322D6">
        <w:rPr>
          <w:rFonts w:ascii="Times New Roman" w:hAnsi="Times New Roman"/>
          <w:sz w:val="24"/>
          <w:szCs w:val="24"/>
        </w:rPr>
        <w:t xml:space="preserve">. Entornos de un AVA. Tomado de PAP solidario, UNAD, </w:t>
      </w:r>
      <w:r w:rsidR="002D5CAF">
        <w:rPr>
          <w:rFonts w:ascii="Times New Roman" w:hAnsi="Times New Roman"/>
          <w:sz w:val="24"/>
          <w:szCs w:val="24"/>
          <w:lang w:eastAsia="es-CO"/>
        </w:rPr>
        <w:t>2011</w:t>
      </w:r>
      <w:r w:rsidR="006703E8" w:rsidRPr="007322D6">
        <w:rPr>
          <w:rFonts w:ascii="Times New Roman" w:hAnsi="Times New Roman"/>
          <w:sz w:val="24"/>
          <w:szCs w:val="24"/>
          <w:lang w:eastAsia="es-CO"/>
        </w:rPr>
        <w:t>, p. 67.</w:t>
      </w:r>
      <w:r w:rsidR="006703E8" w:rsidRPr="007322D6">
        <w:rPr>
          <w:rFonts w:ascii="Times New Roman" w:hAnsi="Times New Roman"/>
          <w:sz w:val="24"/>
          <w:szCs w:val="24"/>
        </w:rPr>
        <w:tab/>
      </w:r>
    </w:p>
    <w:p w:rsidR="006703E8" w:rsidRPr="008A5220" w:rsidRDefault="006703E8" w:rsidP="008A5220">
      <w:pPr>
        <w:spacing w:line="240" w:lineRule="auto"/>
        <w:ind w:firstLine="708"/>
        <w:jc w:val="both"/>
        <w:rPr>
          <w:rFonts w:ascii="Times New Roman" w:hAnsi="Times New Roman"/>
          <w:i/>
          <w:sz w:val="24"/>
          <w:szCs w:val="24"/>
        </w:rPr>
      </w:pPr>
      <w:r w:rsidRPr="006703E8">
        <w:rPr>
          <w:rFonts w:ascii="Times New Roman" w:hAnsi="Times New Roman"/>
          <w:sz w:val="24"/>
          <w:lang w:val="es-ES"/>
        </w:rPr>
        <w:t xml:space="preserve">Para que el estudiante en la modalidad a distancia virtual adquiera y construya conocimientos significativos, se hace necesario relacionar los cinco entornos con los contenidos, con el enfoque de aprendizaje, con sus características y condiciones afectivas, cognitivas y comunicativas, con los recursos tecnológicos, lo que permite percibir las relaciones estrechas con una comunidad virtual de aprendizaje. Sin embargo, con el modelo de entornos de AVA representada en </w:t>
      </w:r>
      <w:r w:rsidR="00914740">
        <w:rPr>
          <w:rFonts w:ascii="Times New Roman" w:hAnsi="Times New Roman"/>
          <w:sz w:val="24"/>
          <w:lang w:val="es-ES"/>
        </w:rPr>
        <w:t>la F</w:t>
      </w:r>
      <w:r w:rsidRPr="006703E8">
        <w:rPr>
          <w:rFonts w:ascii="Times New Roman" w:hAnsi="Times New Roman"/>
          <w:sz w:val="24"/>
          <w:lang w:val="es-ES"/>
        </w:rPr>
        <w:t xml:space="preserve">igura </w:t>
      </w:r>
      <w:r w:rsidR="002D5CAF">
        <w:rPr>
          <w:rFonts w:ascii="Times New Roman" w:hAnsi="Times New Roman"/>
          <w:sz w:val="24"/>
          <w:lang w:val="es-ES"/>
        </w:rPr>
        <w:t>6</w:t>
      </w:r>
      <w:r w:rsidRPr="006703E8">
        <w:rPr>
          <w:rFonts w:ascii="Times New Roman" w:hAnsi="Times New Roman"/>
          <w:sz w:val="24"/>
          <w:lang w:val="es-ES"/>
        </w:rPr>
        <w:t xml:space="preserve">, no se pretende solo adquirir conocimientos por parte del estudiante sino también, y sobre todo, desarrollar actitudes y procesos en un contexto tecnológico; habilidades metacognitivas, desde una perspectiva comunicativa sincrónica y asincrónicas </w:t>
      </w:r>
      <w:r w:rsidRPr="006703E8">
        <w:rPr>
          <w:rFonts w:ascii="Times New Roman" w:hAnsi="Times New Roman"/>
          <w:sz w:val="24"/>
          <w:lang w:val="es-ES"/>
        </w:rPr>
        <w:lastRenderedPageBreak/>
        <w:t xml:space="preserve">mediante el uso de diálogos de tipo social, argumentativo y pragmático, potenciando además sus procesos de autoevaluación, coevaluación y heteroevaluación  lo que debe permitir certificar sus aprendizajes. </w:t>
      </w:r>
    </w:p>
    <w:p w:rsidR="00A144DC" w:rsidRDefault="006703E8" w:rsidP="006703E8">
      <w:pPr>
        <w:spacing w:line="240" w:lineRule="auto"/>
        <w:ind w:firstLine="708"/>
        <w:jc w:val="both"/>
        <w:rPr>
          <w:rFonts w:ascii="Times New Roman" w:hAnsi="Times New Roman"/>
          <w:sz w:val="24"/>
          <w:lang w:val="es-ES"/>
        </w:rPr>
      </w:pPr>
      <w:r>
        <w:rPr>
          <w:rFonts w:ascii="Times New Roman" w:hAnsi="Times New Roman"/>
          <w:sz w:val="24"/>
          <w:lang w:val="es-ES"/>
        </w:rPr>
        <w:t xml:space="preserve">Así mismo, </w:t>
      </w:r>
      <w:r w:rsidR="000B10B8">
        <w:rPr>
          <w:rFonts w:ascii="Times New Roman" w:hAnsi="Times New Roman"/>
          <w:sz w:val="24"/>
          <w:lang w:val="es-ES"/>
        </w:rPr>
        <w:t>se presenta</w:t>
      </w:r>
      <w:r w:rsidR="00923DD9">
        <w:rPr>
          <w:rFonts w:ascii="Times New Roman" w:hAnsi="Times New Roman"/>
          <w:sz w:val="24"/>
          <w:lang w:val="es-ES"/>
        </w:rPr>
        <w:t xml:space="preserve"> de manera general en la Tabla</w:t>
      </w:r>
      <w:r w:rsidR="005D7A7A">
        <w:rPr>
          <w:rFonts w:ascii="Times New Roman" w:hAnsi="Times New Roman"/>
          <w:sz w:val="24"/>
          <w:lang w:val="es-ES"/>
        </w:rPr>
        <w:t xml:space="preserve"> 2</w:t>
      </w:r>
      <w:r w:rsidR="00914740">
        <w:rPr>
          <w:rFonts w:ascii="Times New Roman" w:hAnsi="Times New Roman"/>
          <w:sz w:val="24"/>
          <w:lang w:val="es-ES"/>
        </w:rPr>
        <w:t xml:space="preserve"> las condiciones </w:t>
      </w:r>
      <w:r w:rsidR="00923DD9">
        <w:rPr>
          <w:rFonts w:ascii="Times New Roman" w:hAnsi="Times New Roman"/>
          <w:sz w:val="24"/>
          <w:lang w:val="es-ES"/>
        </w:rPr>
        <w:t>generales</w:t>
      </w:r>
      <w:r w:rsidR="00914740">
        <w:rPr>
          <w:rFonts w:ascii="Times New Roman" w:hAnsi="Times New Roman"/>
          <w:sz w:val="24"/>
          <w:lang w:val="es-ES"/>
        </w:rPr>
        <w:t xml:space="preserve"> </w:t>
      </w:r>
      <w:r w:rsidR="000B10B8">
        <w:rPr>
          <w:rFonts w:ascii="Times New Roman" w:hAnsi="Times New Roman"/>
          <w:sz w:val="24"/>
          <w:lang w:val="es-ES"/>
        </w:rPr>
        <w:t xml:space="preserve"> </w:t>
      </w:r>
      <w:r w:rsidR="00914740">
        <w:rPr>
          <w:rFonts w:ascii="Times New Roman" w:hAnsi="Times New Roman"/>
          <w:sz w:val="24"/>
          <w:lang w:val="es-ES"/>
        </w:rPr>
        <w:t>en lo que respecta</w:t>
      </w:r>
      <w:r w:rsidR="00A144DC" w:rsidRPr="002421A7">
        <w:rPr>
          <w:rFonts w:ascii="Times New Roman" w:hAnsi="Times New Roman"/>
          <w:sz w:val="24"/>
          <w:lang w:val="es-ES"/>
        </w:rPr>
        <w:t xml:space="preserve"> los pesos</w:t>
      </w:r>
      <w:r w:rsidR="00A144DC">
        <w:rPr>
          <w:rFonts w:ascii="Times New Roman" w:hAnsi="Times New Roman"/>
          <w:sz w:val="24"/>
          <w:lang w:val="es-ES"/>
        </w:rPr>
        <w:t xml:space="preserve"> evaluativos para el sistema de evaluación del aprendizaje de la UNAD en un curso</w:t>
      </w:r>
      <w:r w:rsidR="00914740">
        <w:rPr>
          <w:rFonts w:ascii="Times New Roman" w:hAnsi="Times New Roman"/>
          <w:sz w:val="24"/>
          <w:lang w:val="es-ES"/>
        </w:rPr>
        <w:t xml:space="preserve"> de</w:t>
      </w:r>
      <w:r w:rsidR="003033BA">
        <w:rPr>
          <w:rFonts w:ascii="Times New Roman" w:hAnsi="Times New Roman"/>
          <w:sz w:val="24"/>
          <w:lang w:val="es-ES"/>
        </w:rPr>
        <w:t xml:space="preserve"> (</w:t>
      </w:r>
      <w:r w:rsidR="00C4138F">
        <w:rPr>
          <w:rFonts w:ascii="Times New Roman" w:hAnsi="Times New Roman"/>
          <w:sz w:val="24"/>
          <w:lang w:val="es-ES"/>
        </w:rPr>
        <w:t>n</w:t>
      </w:r>
      <w:r w:rsidR="00914740">
        <w:rPr>
          <w:rFonts w:ascii="Times New Roman" w:hAnsi="Times New Roman"/>
          <w:sz w:val="24"/>
          <w:lang w:val="es-ES"/>
        </w:rPr>
        <w:t>) créditos académicos</w:t>
      </w:r>
      <w:r w:rsidR="002A7B40">
        <w:rPr>
          <w:rFonts w:ascii="Times New Roman" w:hAnsi="Times New Roman"/>
          <w:sz w:val="24"/>
          <w:lang w:val="es-ES"/>
        </w:rPr>
        <w:t xml:space="preserve">, las cuales serán definidas por el director de curso y su red de docentes, con la condición que estén alineadas con los contenidos académicos del curso, las intencionalidades formativas y la estrategia de aprendizaje definida para el desarrollo del curso académico. </w:t>
      </w:r>
    </w:p>
    <w:p w:rsidR="00923DD9" w:rsidRPr="00D81D56" w:rsidRDefault="00EE3669" w:rsidP="00923DD9">
      <w:pPr>
        <w:spacing w:line="240" w:lineRule="auto"/>
        <w:jc w:val="both"/>
        <w:rPr>
          <w:rFonts w:ascii="Times New Roman" w:hAnsi="Times New Roman"/>
          <w:sz w:val="24"/>
          <w:lang w:val="es-ES"/>
        </w:rPr>
      </w:pPr>
      <w:r>
        <w:rPr>
          <w:rFonts w:ascii="Times New Roman" w:hAnsi="Times New Roman"/>
          <w:sz w:val="24"/>
          <w:lang w:val="es-ES"/>
        </w:rPr>
        <w:t xml:space="preserve">Tabla </w:t>
      </w:r>
      <w:r w:rsidR="005D7A7A">
        <w:rPr>
          <w:rFonts w:ascii="Times New Roman" w:hAnsi="Times New Roman"/>
          <w:sz w:val="24"/>
          <w:lang w:val="es-ES"/>
        </w:rPr>
        <w:t>2</w:t>
      </w:r>
    </w:p>
    <w:p w:rsidR="00923DD9" w:rsidRPr="001D2E18" w:rsidRDefault="00923DD9" w:rsidP="00923DD9">
      <w:pPr>
        <w:spacing w:line="240" w:lineRule="auto"/>
        <w:jc w:val="both"/>
        <w:rPr>
          <w:rFonts w:ascii="Times New Roman" w:hAnsi="Times New Roman"/>
          <w:i/>
          <w:sz w:val="24"/>
          <w:szCs w:val="24"/>
          <w:lang w:val="es-ES"/>
        </w:rPr>
      </w:pPr>
      <w:r>
        <w:rPr>
          <w:rFonts w:ascii="Times New Roman" w:hAnsi="Times New Roman"/>
          <w:i/>
          <w:sz w:val="24"/>
          <w:szCs w:val="24"/>
          <w:lang w:val="es-ES"/>
        </w:rPr>
        <w:t>Propuesta de pesos evaluativos para e</w:t>
      </w:r>
      <w:r w:rsidRPr="00FB7827">
        <w:rPr>
          <w:rFonts w:ascii="Times New Roman" w:hAnsi="Times New Roman"/>
          <w:i/>
          <w:sz w:val="24"/>
          <w:szCs w:val="24"/>
          <w:lang w:val="es-ES"/>
        </w:rPr>
        <w:t>l Sistema de la E</w:t>
      </w:r>
      <w:r w:rsidR="00B76611">
        <w:rPr>
          <w:rFonts w:ascii="Times New Roman" w:hAnsi="Times New Roman"/>
          <w:i/>
          <w:sz w:val="24"/>
          <w:szCs w:val="24"/>
          <w:lang w:val="es-ES"/>
        </w:rPr>
        <w:t>-</w:t>
      </w:r>
      <w:r w:rsidRPr="00FB7827">
        <w:rPr>
          <w:rFonts w:ascii="Times New Roman" w:hAnsi="Times New Roman"/>
          <w:i/>
          <w:sz w:val="24"/>
          <w:szCs w:val="24"/>
          <w:lang w:val="es-ES"/>
        </w:rPr>
        <w:t>evaluación en la UNAD</w:t>
      </w:r>
      <w:r>
        <w:rPr>
          <w:rFonts w:ascii="Times New Roman" w:hAnsi="Times New Roman"/>
          <w:i/>
          <w:sz w:val="24"/>
          <w:szCs w:val="24"/>
          <w:lang w:val="es-ES"/>
        </w:rPr>
        <w:t xml:space="preserve"> en un curso de dos (n) créditos académicos</w:t>
      </w:r>
    </w:p>
    <w:tbl>
      <w:tblPr>
        <w:tblStyle w:val="Tablaconcuadrcula11"/>
        <w:tblW w:w="5102" w:type="pct"/>
        <w:tblLayout w:type="fixed"/>
        <w:tblLook w:val="04A0" w:firstRow="1" w:lastRow="0" w:firstColumn="1" w:lastColumn="0" w:noHBand="0" w:noVBand="1"/>
      </w:tblPr>
      <w:tblGrid>
        <w:gridCol w:w="3342"/>
        <w:gridCol w:w="2023"/>
        <w:gridCol w:w="1247"/>
        <w:gridCol w:w="830"/>
        <w:gridCol w:w="2074"/>
      </w:tblGrid>
      <w:tr w:rsidR="00923DD9" w:rsidRPr="00185A05" w:rsidTr="008D37E0">
        <w:trPr>
          <w:trHeight w:val="441"/>
        </w:trPr>
        <w:tc>
          <w:tcPr>
            <w:tcW w:w="1756" w:type="pct"/>
            <w:noWrap/>
            <w:hideMark/>
          </w:tcPr>
          <w:p w:rsidR="00923DD9" w:rsidRPr="00185A05" w:rsidRDefault="00923DD9" w:rsidP="00923DD9">
            <w:pPr>
              <w:spacing w:after="0" w:line="240" w:lineRule="auto"/>
              <w:jc w:val="center"/>
              <w:rPr>
                <w:rFonts w:ascii="Times New Roman" w:eastAsia="Times New Roman" w:hAnsi="Times New Roman"/>
                <w:b/>
                <w:bCs/>
                <w:sz w:val="24"/>
                <w:szCs w:val="24"/>
                <w:lang w:val="es-CO" w:eastAsia="es-CO"/>
              </w:rPr>
            </w:pPr>
            <w:r w:rsidRPr="00185A05">
              <w:rPr>
                <w:rFonts w:ascii="Times New Roman" w:eastAsia="Times New Roman" w:hAnsi="Times New Roman"/>
                <w:b/>
                <w:bCs/>
                <w:sz w:val="24"/>
                <w:szCs w:val="24"/>
                <w:lang w:val="es-CO" w:eastAsia="es-CO"/>
              </w:rPr>
              <w:t>Momentos de la evaluación</w:t>
            </w:r>
          </w:p>
        </w:tc>
        <w:tc>
          <w:tcPr>
            <w:tcW w:w="1063" w:type="pct"/>
            <w:noWrap/>
            <w:hideMark/>
          </w:tcPr>
          <w:p w:rsidR="00923DD9" w:rsidRPr="00185A05" w:rsidRDefault="00923DD9" w:rsidP="00923DD9">
            <w:pPr>
              <w:spacing w:after="0" w:line="240" w:lineRule="auto"/>
              <w:jc w:val="center"/>
              <w:rPr>
                <w:rFonts w:ascii="Times New Roman" w:eastAsia="Times New Roman" w:hAnsi="Times New Roman"/>
                <w:b/>
                <w:bCs/>
                <w:sz w:val="24"/>
                <w:szCs w:val="24"/>
                <w:lang w:val="es-CO" w:eastAsia="es-CO"/>
              </w:rPr>
            </w:pPr>
            <w:r w:rsidRPr="00185A05">
              <w:rPr>
                <w:rFonts w:ascii="Times New Roman" w:eastAsia="Times New Roman" w:hAnsi="Times New Roman"/>
                <w:b/>
                <w:bCs/>
                <w:sz w:val="24"/>
                <w:szCs w:val="24"/>
                <w:lang w:val="es-CO" w:eastAsia="es-CO"/>
              </w:rPr>
              <w:t>Realimentación sugerida</w:t>
            </w:r>
          </w:p>
        </w:tc>
        <w:tc>
          <w:tcPr>
            <w:tcW w:w="655" w:type="pct"/>
            <w:hideMark/>
          </w:tcPr>
          <w:p w:rsidR="00923DD9" w:rsidRPr="00185A05" w:rsidRDefault="00923DD9" w:rsidP="00923DD9">
            <w:pPr>
              <w:spacing w:after="0" w:line="240" w:lineRule="auto"/>
              <w:jc w:val="center"/>
              <w:rPr>
                <w:rFonts w:ascii="Times New Roman" w:eastAsia="Times New Roman" w:hAnsi="Times New Roman"/>
                <w:b/>
                <w:bCs/>
                <w:sz w:val="24"/>
                <w:szCs w:val="24"/>
                <w:lang w:val="es-CO" w:eastAsia="es-CO"/>
              </w:rPr>
            </w:pPr>
            <w:r w:rsidRPr="00185A05">
              <w:rPr>
                <w:rFonts w:ascii="Times New Roman" w:eastAsia="Times New Roman" w:hAnsi="Times New Roman"/>
                <w:b/>
                <w:bCs/>
                <w:sz w:val="24"/>
                <w:szCs w:val="24"/>
                <w:lang w:val="es-CO" w:eastAsia="es-CO"/>
              </w:rPr>
              <w:t>Peso/500</w:t>
            </w:r>
          </w:p>
        </w:tc>
        <w:tc>
          <w:tcPr>
            <w:tcW w:w="436" w:type="pct"/>
          </w:tcPr>
          <w:p w:rsidR="00923DD9" w:rsidRPr="00185A05" w:rsidRDefault="00923DD9" w:rsidP="00923DD9">
            <w:pPr>
              <w:spacing w:after="0" w:line="240" w:lineRule="auto"/>
              <w:jc w:val="center"/>
              <w:rPr>
                <w:rFonts w:ascii="Times New Roman" w:eastAsia="Times New Roman" w:hAnsi="Times New Roman"/>
                <w:b/>
                <w:bCs/>
                <w:sz w:val="24"/>
                <w:szCs w:val="24"/>
                <w:lang w:val="es-CO" w:eastAsia="es-CO"/>
              </w:rPr>
            </w:pPr>
            <w:r w:rsidRPr="00185A05">
              <w:rPr>
                <w:rFonts w:ascii="Times New Roman" w:eastAsia="Times New Roman" w:hAnsi="Times New Roman"/>
                <w:b/>
                <w:bCs/>
                <w:sz w:val="24"/>
                <w:szCs w:val="24"/>
                <w:lang w:val="es-CO" w:eastAsia="es-CO"/>
              </w:rPr>
              <w:t>%</w:t>
            </w:r>
          </w:p>
        </w:tc>
        <w:tc>
          <w:tcPr>
            <w:tcW w:w="1091" w:type="pct"/>
            <w:hideMark/>
          </w:tcPr>
          <w:p w:rsidR="00923DD9" w:rsidRPr="00185A05" w:rsidRDefault="00923DD9" w:rsidP="00923DD9">
            <w:pPr>
              <w:spacing w:after="0" w:line="240" w:lineRule="auto"/>
              <w:jc w:val="center"/>
              <w:rPr>
                <w:rFonts w:ascii="Times New Roman" w:eastAsia="Times New Roman" w:hAnsi="Times New Roman"/>
                <w:b/>
                <w:bCs/>
                <w:sz w:val="24"/>
                <w:szCs w:val="24"/>
                <w:lang w:val="es-CO" w:eastAsia="es-CO"/>
              </w:rPr>
            </w:pPr>
            <w:r w:rsidRPr="00185A05">
              <w:rPr>
                <w:rFonts w:ascii="Times New Roman" w:eastAsia="Times New Roman" w:hAnsi="Times New Roman"/>
                <w:b/>
                <w:bCs/>
                <w:sz w:val="24"/>
                <w:szCs w:val="24"/>
                <w:lang w:val="es-CO" w:eastAsia="es-CO"/>
              </w:rPr>
              <w:t>Tipo de actividad sugerida</w:t>
            </w:r>
          </w:p>
        </w:tc>
      </w:tr>
      <w:tr w:rsidR="00923DD9" w:rsidRPr="00185A05" w:rsidTr="00923DD9">
        <w:trPr>
          <w:trHeight w:val="315"/>
        </w:trPr>
        <w:tc>
          <w:tcPr>
            <w:tcW w:w="1756" w:type="pct"/>
            <w:vMerge w:val="restart"/>
            <w:noWrap/>
            <w:vAlign w:val="center"/>
            <w:hideMark/>
          </w:tcPr>
          <w:p w:rsidR="00923DD9" w:rsidRPr="00185A05" w:rsidRDefault="00923DD9" w:rsidP="00923DD9">
            <w:pPr>
              <w:spacing w:after="0" w:line="240" w:lineRule="auto"/>
              <w:rPr>
                <w:rFonts w:ascii="Times New Roman" w:eastAsia="Times New Roman" w:hAnsi="Times New Roman"/>
                <w:color w:val="000000"/>
                <w:sz w:val="24"/>
                <w:szCs w:val="24"/>
                <w:lang w:val="es-CO" w:eastAsia="es-CO"/>
              </w:rPr>
            </w:pPr>
            <w:r w:rsidRPr="00185A05">
              <w:rPr>
                <w:rFonts w:ascii="Times New Roman" w:eastAsia="Times New Roman" w:hAnsi="Times New Roman"/>
                <w:color w:val="000000"/>
                <w:sz w:val="24"/>
                <w:szCs w:val="24"/>
                <w:lang w:val="es-CO" w:eastAsia="es-CO"/>
              </w:rPr>
              <w:t>Evaluación</w:t>
            </w:r>
          </w:p>
          <w:p w:rsidR="00923DD9" w:rsidRPr="00185A05" w:rsidRDefault="00923DD9" w:rsidP="00923DD9">
            <w:pPr>
              <w:spacing w:after="0" w:line="240" w:lineRule="auto"/>
              <w:rPr>
                <w:rFonts w:ascii="Times New Roman" w:eastAsia="Times New Roman" w:hAnsi="Times New Roman"/>
                <w:color w:val="000000"/>
                <w:sz w:val="24"/>
                <w:szCs w:val="24"/>
                <w:lang w:val="es-CO" w:eastAsia="es-CO"/>
              </w:rPr>
            </w:pPr>
            <w:r w:rsidRPr="00185A05">
              <w:rPr>
                <w:rFonts w:ascii="Times New Roman" w:eastAsia="Times New Roman" w:hAnsi="Times New Roman"/>
                <w:color w:val="000000"/>
                <w:sz w:val="24"/>
                <w:szCs w:val="24"/>
                <w:lang w:val="es-CO" w:eastAsia="es-CO"/>
              </w:rPr>
              <w:t xml:space="preserve"> Inicial</w:t>
            </w:r>
          </w:p>
        </w:tc>
        <w:tc>
          <w:tcPr>
            <w:tcW w:w="1063" w:type="pct"/>
            <w:vMerge w:val="restart"/>
            <w:noWrap/>
            <w:vAlign w:val="center"/>
          </w:tcPr>
          <w:p w:rsidR="00923DD9" w:rsidRPr="00185A05" w:rsidRDefault="00923DD9" w:rsidP="00923DD9">
            <w:pPr>
              <w:spacing w:after="0" w:line="240" w:lineRule="auto"/>
              <w:rPr>
                <w:rFonts w:ascii="Times New Roman" w:eastAsia="Times New Roman" w:hAnsi="Times New Roman"/>
                <w:color w:val="000000"/>
                <w:sz w:val="24"/>
                <w:szCs w:val="24"/>
                <w:lang w:val="es-CO" w:eastAsia="es-CO"/>
              </w:rPr>
            </w:pPr>
            <w:r w:rsidRPr="00185A05">
              <w:rPr>
                <w:rFonts w:ascii="Times New Roman" w:eastAsia="Times New Roman" w:hAnsi="Times New Roman"/>
                <w:color w:val="000000"/>
                <w:sz w:val="24"/>
                <w:szCs w:val="24"/>
                <w:lang w:val="es-CO" w:eastAsia="es-CO"/>
              </w:rPr>
              <w:t>Autoevaluación/</w:t>
            </w:r>
          </w:p>
          <w:p w:rsidR="00923DD9" w:rsidRPr="00185A05" w:rsidRDefault="00923DD9" w:rsidP="00923DD9">
            <w:pPr>
              <w:spacing w:after="0" w:line="240" w:lineRule="auto"/>
              <w:rPr>
                <w:rFonts w:ascii="Times New Roman" w:eastAsia="Times New Roman" w:hAnsi="Times New Roman"/>
                <w:color w:val="000000"/>
                <w:sz w:val="24"/>
                <w:szCs w:val="24"/>
                <w:lang w:val="es-CO" w:eastAsia="es-CO"/>
              </w:rPr>
            </w:pPr>
            <w:r>
              <w:rPr>
                <w:rFonts w:ascii="Times New Roman" w:eastAsia="Times New Roman" w:hAnsi="Times New Roman"/>
                <w:color w:val="000000"/>
                <w:sz w:val="24"/>
                <w:szCs w:val="24"/>
                <w:lang w:val="es-CO" w:eastAsia="es-CO"/>
              </w:rPr>
              <w:t>H</w:t>
            </w:r>
            <w:r w:rsidRPr="00185A05">
              <w:rPr>
                <w:rFonts w:ascii="Times New Roman" w:eastAsia="Times New Roman" w:hAnsi="Times New Roman"/>
                <w:color w:val="000000"/>
                <w:sz w:val="24"/>
                <w:szCs w:val="24"/>
                <w:lang w:val="es-CO" w:eastAsia="es-CO"/>
              </w:rPr>
              <w:t>eteroevaluación/</w:t>
            </w:r>
          </w:p>
          <w:p w:rsidR="00923DD9" w:rsidRPr="00185A05" w:rsidRDefault="00923DD9" w:rsidP="00923DD9">
            <w:pPr>
              <w:spacing w:after="0" w:line="240" w:lineRule="auto"/>
              <w:rPr>
                <w:rFonts w:ascii="Times New Roman" w:eastAsia="Times New Roman" w:hAnsi="Times New Roman"/>
                <w:color w:val="000000"/>
                <w:sz w:val="24"/>
                <w:szCs w:val="24"/>
                <w:lang w:val="es-CO" w:eastAsia="es-CO"/>
              </w:rPr>
            </w:pPr>
            <w:r>
              <w:rPr>
                <w:rFonts w:ascii="Times New Roman" w:eastAsia="Times New Roman" w:hAnsi="Times New Roman"/>
                <w:color w:val="000000"/>
                <w:sz w:val="24"/>
                <w:szCs w:val="24"/>
                <w:lang w:val="es-CO" w:eastAsia="es-CO"/>
              </w:rPr>
              <w:t>C</w:t>
            </w:r>
            <w:r w:rsidRPr="00185A05">
              <w:rPr>
                <w:rFonts w:ascii="Times New Roman" w:eastAsia="Times New Roman" w:hAnsi="Times New Roman"/>
                <w:color w:val="000000"/>
                <w:sz w:val="24"/>
                <w:szCs w:val="24"/>
                <w:lang w:val="es-CO" w:eastAsia="es-CO"/>
              </w:rPr>
              <w:t>oevaluación</w:t>
            </w:r>
          </w:p>
        </w:tc>
        <w:tc>
          <w:tcPr>
            <w:tcW w:w="655" w:type="pct"/>
            <w:vMerge w:val="restart"/>
            <w:noWrap/>
            <w:vAlign w:val="center"/>
          </w:tcPr>
          <w:p w:rsidR="00923DD9" w:rsidRPr="00185A05" w:rsidRDefault="00923DD9" w:rsidP="00923DD9">
            <w:pPr>
              <w:spacing w:after="0" w:line="240" w:lineRule="auto"/>
              <w:jc w:val="center"/>
              <w:rPr>
                <w:rFonts w:ascii="Times New Roman" w:eastAsia="Times New Roman" w:hAnsi="Times New Roman"/>
                <w:color w:val="000000"/>
                <w:sz w:val="24"/>
                <w:szCs w:val="24"/>
                <w:lang w:val="es-CO" w:eastAsia="es-CO"/>
              </w:rPr>
            </w:pPr>
            <w:r w:rsidRPr="00185A05">
              <w:rPr>
                <w:rFonts w:ascii="Times New Roman" w:eastAsia="Times New Roman" w:hAnsi="Times New Roman"/>
                <w:color w:val="000000"/>
                <w:sz w:val="24"/>
                <w:szCs w:val="24"/>
                <w:lang w:val="es-CO" w:eastAsia="es-CO"/>
              </w:rPr>
              <w:t>25</w:t>
            </w:r>
          </w:p>
          <w:p w:rsidR="00923DD9" w:rsidRPr="00185A05" w:rsidRDefault="00923DD9" w:rsidP="00923DD9">
            <w:pPr>
              <w:spacing w:after="0" w:line="240" w:lineRule="auto"/>
              <w:jc w:val="center"/>
              <w:rPr>
                <w:rFonts w:ascii="Times New Roman" w:eastAsia="Times New Roman" w:hAnsi="Times New Roman"/>
                <w:color w:val="000000"/>
                <w:sz w:val="24"/>
                <w:szCs w:val="24"/>
                <w:lang w:val="es-CO" w:eastAsia="es-CO"/>
              </w:rPr>
            </w:pPr>
          </w:p>
        </w:tc>
        <w:tc>
          <w:tcPr>
            <w:tcW w:w="436" w:type="pct"/>
            <w:vMerge w:val="restart"/>
            <w:vAlign w:val="center"/>
          </w:tcPr>
          <w:p w:rsidR="00923DD9" w:rsidRPr="00185A05" w:rsidRDefault="00923DD9" w:rsidP="00923DD9">
            <w:pPr>
              <w:spacing w:after="0" w:line="240" w:lineRule="auto"/>
              <w:jc w:val="center"/>
              <w:rPr>
                <w:rFonts w:ascii="Times New Roman" w:eastAsia="Times New Roman" w:hAnsi="Times New Roman"/>
                <w:color w:val="000000"/>
                <w:sz w:val="24"/>
                <w:szCs w:val="24"/>
                <w:lang w:val="es-CO" w:eastAsia="es-CO"/>
              </w:rPr>
            </w:pPr>
            <w:r w:rsidRPr="00185A05">
              <w:rPr>
                <w:rFonts w:ascii="Times New Roman" w:eastAsia="Times New Roman" w:hAnsi="Times New Roman"/>
                <w:color w:val="000000"/>
                <w:sz w:val="24"/>
                <w:szCs w:val="24"/>
                <w:lang w:val="es-CO" w:eastAsia="es-CO"/>
              </w:rPr>
              <w:t>5%</w:t>
            </w:r>
          </w:p>
          <w:p w:rsidR="00923DD9" w:rsidRPr="00185A05" w:rsidRDefault="00923DD9" w:rsidP="00923DD9">
            <w:pPr>
              <w:spacing w:after="0" w:line="240" w:lineRule="auto"/>
              <w:jc w:val="center"/>
              <w:rPr>
                <w:rFonts w:ascii="Times New Roman" w:eastAsia="Times New Roman" w:hAnsi="Times New Roman"/>
                <w:color w:val="000000"/>
                <w:sz w:val="24"/>
                <w:szCs w:val="24"/>
                <w:lang w:val="es-CO" w:eastAsia="es-CO"/>
              </w:rPr>
            </w:pPr>
          </w:p>
        </w:tc>
        <w:tc>
          <w:tcPr>
            <w:tcW w:w="1091" w:type="pct"/>
            <w:vMerge w:val="restart"/>
            <w:noWrap/>
            <w:vAlign w:val="center"/>
          </w:tcPr>
          <w:p w:rsidR="00923DD9" w:rsidRPr="00185A05" w:rsidRDefault="00923DD9" w:rsidP="00923DD9">
            <w:pPr>
              <w:spacing w:after="0" w:line="240" w:lineRule="auto"/>
              <w:rPr>
                <w:rFonts w:ascii="Times New Roman" w:eastAsia="Times New Roman" w:hAnsi="Times New Roman"/>
                <w:color w:val="000000"/>
                <w:sz w:val="24"/>
                <w:szCs w:val="24"/>
                <w:lang w:val="es-CO" w:eastAsia="es-CO"/>
              </w:rPr>
            </w:pPr>
            <w:r w:rsidRPr="00185A05">
              <w:rPr>
                <w:rFonts w:ascii="Times New Roman" w:eastAsia="Times New Roman" w:hAnsi="Times New Roman"/>
                <w:color w:val="000000"/>
                <w:sz w:val="24"/>
                <w:szCs w:val="24"/>
                <w:lang w:val="es-CO" w:eastAsia="es-CO"/>
              </w:rPr>
              <w:t>Individual o grupal</w:t>
            </w:r>
          </w:p>
          <w:p w:rsidR="00923DD9" w:rsidRPr="00185A05" w:rsidRDefault="00923DD9" w:rsidP="00923DD9">
            <w:pPr>
              <w:spacing w:after="0" w:line="240" w:lineRule="auto"/>
              <w:rPr>
                <w:rFonts w:ascii="Times New Roman" w:eastAsia="Times New Roman" w:hAnsi="Times New Roman"/>
                <w:color w:val="000000"/>
                <w:sz w:val="24"/>
                <w:szCs w:val="24"/>
                <w:lang w:val="es-CO" w:eastAsia="es-CO"/>
              </w:rPr>
            </w:pPr>
            <w:r w:rsidRPr="00185A05">
              <w:rPr>
                <w:rFonts w:ascii="Times New Roman" w:eastAsia="Times New Roman" w:hAnsi="Times New Roman"/>
                <w:color w:val="000000"/>
                <w:sz w:val="24"/>
                <w:szCs w:val="24"/>
                <w:lang w:val="es-CO" w:eastAsia="es-CO"/>
              </w:rPr>
              <w:t xml:space="preserve">Sumativa y/o </w:t>
            </w:r>
            <w:r>
              <w:rPr>
                <w:rFonts w:ascii="Times New Roman" w:eastAsia="Times New Roman" w:hAnsi="Times New Roman"/>
                <w:color w:val="000000"/>
                <w:sz w:val="24"/>
                <w:szCs w:val="24"/>
                <w:lang w:val="es-CO" w:eastAsia="es-CO"/>
              </w:rPr>
              <w:t>F</w:t>
            </w:r>
            <w:r w:rsidRPr="00185A05">
              <w:rPr>
                <w:rFonts w:ascii="Times New Roman" w:eastAsia="Times New Roman" w:hAnsi="Times New Roman"/>
                <w:color w:val="000000"/>
                <w:sz w:val="24"/>
                <w:szCs w:val="24"/>
                <w:lang w:val="es-CO" w:eastAsia="es-CO"/>
              </w:rPr>
              <w:t>ormativa</w:t>
            </w:r>
          </w:p>
        </w:tc>
      </w:tr>
      <w:tr w:rsidR="00923DD9" w:rsidRPr="00185A05" w:rsidTr="00923DD9">
        <w:trPr>
          <w:trHeight w:val="315"/>
        </w:trPr>
        <w:tc>
          <w:tcPr>
            <w:tcW w:w="1756" w:type="pct"/>
            <w:vMerge/>
            <w:noWrap/>
            <w:vAlign w:val="center"/>
          </w:tcPr>
          <w:p w:rsidR="00923DD9" w:rsidRPr="00185A05" w:rsidRDefault="00923DD9" w:rsidP="00923DD9">
            <w:pPr>
              <w:spacing w:after="0" w:line="240" w:lineRule="auto"/>
              <w:rPr>
                <w:rFonts w:ascii="Times New Roman" w:eastAsia="Times New Roman" w:hAnsi="Times New Roman"/>
                <w:color w:val="000000"/>
                <w:sz w:val="24"/>
                <w:szCs w:val="24"/>
                <w:lang w:val="es-CO" w:eastAsia="es-CO"/>
              </w:rPr>
            </w:pPr>
          </w:p>
        </w:tc>
        <w:tc>
          <w:tcPr>
            <w:tcW w:w="1063" w:type="pct"/>
            <w:vMerge/>
            <w:noWrap/>
            <w:vAlign w:val="center"/>
          </w:tcPr>
          <w:p w:rsidR="00923DD9" w:rsidRPr="00185A05" w:rsidRDefault="00923DD9" w:rsidP="00923DD9">
            <w:pPr>
              <w:spacing w:after="0" w:line="240" w:lineRule="auto"/>
              <w:rPr>
                <w:rFonts w:ascii="Times New Roman" w:eastAsia="Times New Roman" w:hAnsi="Times New Roman"/>
                <w:color w:val="000000"/>
                <w:sz w:val="24"/>
                <w:szCs w:val="24"/>
                <w:lang w:val="es-CO" w:eastAsia="es-CO"/>
              </w:rPr>
            </w:pPr>
          </w:p>
        </w:tc>
        <w:tc>
          <w:tcPr>
            <w:tcW w:w="655" w:type="pct"/>
            <w:vMerge/>
            <w:noWrap/>
            <w:vAlign w:val="center"/>
          </w:tcPr>
          <w:p w:rsidR="00923DD9" w:rsidRPr="00185A05" w:rsidRDefault="00923DD9" w:rsidP="00923DD9">
            <w:pPr>
              <w:spacing w:after="0" w:line="240" w:lineRule="auto"/>
              <w:jc w:val="center"/>
              <w:rPr>
                <w:rFonts w:ascii="Times New Roman" w:eastAsia="Times New Roman" w:hAnsi="Times New Roman"/>
                <w:color w:val="000000"/>
                <w:sz w:val="24"/>
                <w:szCs w:val="24"/>
                <w:lang w:val="es-CO" w:eastAsia="es-CO"/>
              </w:rPr>
            </w:pPr>
          </w:p>
        </w:tc>
        <w:tc>
          <w:tcPr>
            <w:tcW w:w="436" w:type="pct"/>
            <w:vMerge/>
            <w:vAlign w:val="center"/>
          </w:tcPr>
          <w:p w:rsidR="00923DD9" w:rsidRPr="00185A05" w:rsidRDefault="00923DD9" w:rsidP="00923DD9">
            <w:pPr>
              <w:spacing w:after="0" w:line="240" w:lineRule="auto"/>
              <w:jc w:val="center"/>
              <w:rPr>
                <w:rFonts w:ascii="Times New Roman" w:eastAsia="Times New Roman" w:hAnsi="Times New Roman"/>
                <w:color w:val="000000"/>
                <w:sz w:val="24"/>
                <w:szCs w:val="24"/>
                <w:lang w:val="es-CO" w:eastAsia="es-CO"/>
              </w:rPr>
            </w:pPr>
          </w:p>
        </w:tc>
        <w:tc>
          <w:tcPr>
            <w:tcW w:w="1091" w:type="pct"/>
            <w:vMerge/>
            <w:noWrap/>
            <w:vAlign w:val="center"/>
          </w:tcPr>
          <w:p w:rsidR="00923DD9" w:rsidRPr="00185A05" w:rsidRDefault="00923DD9" w:rsidP="00923DD9">
            <w:pPr>
              <w:spacing w:after="0" w:line="240" w:lineRule="auto"/>
              <w:rPr>
                <w:rFonts w:ascii="Times New Roman" w:eastAsia="Times New Roman" w:hAnsi="Times New Roman"/>
                <w:color w:val="000000"/>
                <w:sz w:val="24"/>
                <w:szCs w:val="24"/>
                <w:lang w:val="es-CO" w:eastAsia="es-CO"/>
              </w:rPr>
            </w:pPr>
          </w:p>
        </w:tc>
      </w:tr>
      <w:tr w:rsidR="00923DD9" w:rsidRPr="00185A05" w:rsidTr="00923DD9">
        <w:trPr>
          <w:trHeight w:val="1034"/>
        </w:trPr>
        <w:tc>
          <w:tcPr>
            <w:tcW w:w="1756" w:type="pct"/>
            <w:noWrap/>
            <w:vAlign w:val="center"/>
            <w:hideMark/>
          </w:tcPr>
          <w:p w:rsidR="00923DD9" w:rsidRPr="00185A05" w:rsidRDefault="00923DD9" w:rsidP="00923DD9">
            <w:pPr>
              <w:spacing w:after="0" w:line="240" w:lineRule="auto"/>
              <w:rPr>
                <w:rFonts w:ascii="Times New Roman" w:eastAsia="Times New Roman" w:hAnsi="Times New Roman"/>
                <w:color w:val="000000"/>
                <w:sz w:val="24"/>
                <w:szCs w:val="24"/>
                <w:lang w:val="es-CO" w:eastAsia="es-CO"/>
              </w:rPr>
            </w:pPr>
            <w:r w:rsidRPr="00185A05">
              <w:rPr>
                <w:rFonts w:ascii="Times New Roman" w:eastAsia="Times New Roman" w:hAnsi="Times New Roman"/>
                <w:color w:val="000000"/>
                <w:sz w:val="24"/>
                <w:szCs w:val="24"/>
                <w:lang w:val="es-CO" w:eastAsia="es-CO"/>
              </w:rPr>
              <w:t>Evalua</w:t>
            </w:r>
            <w:r>
              <w:rPr>
                <w:rFonts w:ascii="Times New Roman" w:eastAsia="Times New Roman" w:hAnsi="Times New Roman"/>
                <w:color w:val="000000"/>
                <w:sz w:val="24"/>
                <w:szCs w:val="24"/>
                <w:lang w:val="es-CO" w:eastAsia="es-CO"/>
              </w:rPr>
              <w:t xml:space="preserve">ciones intermedias acorde a las </w:t>
            </w:r>
            <w:r w:rsidRPr="00185A05">
              <w:rPr>
                <w:rFonts w:ascii="Times New Roman" w:eastAsia="Times New Roman" w:hAnsi="Times New Roman"/>
                <w:color w:val="000000"/>
                <w:sz w:val="24"/>
                <w:szCs w:val="24"/>
                <w:lang w:val="es-CO" w:eastAsia="es-CO"/>
              </w:rPr>
              <w:t>unidades didácticas (n), relacionadas con el número de créditos académicos.</w:t>
            </w:r>
          </w:p>
        </w:tc>
        <w:tc>
          <w:tcPr>
            <w:tcW w:w="1063" w:type="pct"/>
            <w:noWrap/>
            <w:vAlign w:val="center"/>
          </w:tcPr>
          <w:p w:rsidR="00923DD9" w:rsidRPr="00185A05" w:rsidRDefault="00923DD9" w:rsidP="00923DD9">
            <w:pPr>
              <w:spacing w:after="0" w:line="240" w:lineRule="auto"/>
              <w:rPr>
                <w:rFonts w:ascii="Times New Roman" w:eastAsia="Times New Roman" w:hAnsi="Times New Roman"/>
                <w:color w:val="000000"/>
                <w:sz w:val="24"/>
                <w:szCs w:val="24"/>
                <w:lang w:val="es-CO" w:eastAsia="es-CO"/>
              </w:rPr>
            </w:pPr>
            <w:r w:rsidRPr="00185A05">
              <w:rPr>
                <w:rFonts w:ascii="Times New Roman" w:eastAsia="Times New Roman" w:hAnsi="Times New Roman"/>
                <w:color w:val="000000"/>
                <w:sz w:val="24"/>
                <w:szCs w:val="24"/>
                <w:lang w:val="es-CO" w:eastAsia="es-CO"/>
              </w:rPr>
              <w:t>Autoevaluación/</w:t>
            </w:r>
          </w:p>
          <w:p w:rsidR="00923DD9" w:rsidRPr="00185A05" w:rsidRDefault="00923DD9" w:rsidP="00923DD9">
            <w:pPr>
              <w:spacing w:after="0" w:line="240" w:lineRule="auto"/>
              <w:rPr>
                <w:rFonts w:ascii="Times New Roman" w:eastAsia="Times New Roman" w:hAnsi="Times New Roman"/>
                <w:color w:val="000000"/>
                <w:sz w:val="24"/>
                <w:szCs w:val="24"/>
                <w:lang w:val="es-CO" w:eastAsia="es-CO"/>
              </w:rPr>
            </w:pPr>
            <w:r>
              <w:rPr>
                <w:rFonts w:ascii="Times New Roman" w:eastAsia="Times New Roman" w:hAnsi="Times New Roman"/>
                <w:color w:val="000000"/>
                <w:sz w:val="24"/>
                <w:szCs w:val="24"/>
                <w:lang w:val="es-CO" w:eastAsia="es-CO"/>
              </w:rPr>
              <w:t>H</w:t>
            </w:r>
            <w:r w:rsidRPr="00185A05">
              <w:rPr>
                <w:rFonts w:ascii="Times New Roman" w:eastAsia="Times New Roman" w:hAnsi="Times New Roman"/>
                <w:color w:val="000000"/>
                <w:sz w:val="24"/>
                <w:szCs w:val="24"/>
                <w:lang w:val="es-CO" w:eastAsia="es-CO"/>
              </w:rPr>
              <w:t>eteroevaluación/</w:t>
            </w:r>
          </w:p>
          <w:p w:rsidR="00923DD9" w:rsidRPr="00185A05" w:rsidRDefault="00923DD9" w:rsidP="00923DD9">
            <w:pPr>
              <w:spacing w:after="0" w:line="240" w:lineRule="auto"/>
              <w:rPr>
                <w:rFonts w:ascii="Times New Roman" w:eastAsia="Times New Roman" w:hAnsi="Times New Roman"/>
                <w:color w:val="000000"/>
                <w:sz w:val="24"/>
                <w:szCs w:val="24"/>
                <w:lang w:val="es-CO" w:eastAsia="es-CO"/>
              </w:rPr>
            </w:pPr>
            <w:r>
              <w:rPr>
                <w:rFonts w:ascii="Times New Roman" w:eastAsia="Times New Roman" w:hAnsi="Times New Roman"/>
                <w:color w:val="000000"/>
                <w:sz w:val="24"/>
                <w:szCs w:val="24"/>
                <w:lang w:val="es-CO" w:eastAsia="es-CO"/>
              </w:rPr>
              <w:t>C</w:t>
            </w:r>
            <w:r w:rsidRPr="00185A05">
              <w:rPr>
                <w:rFonts w:ascii="Times New Roman" w:eastAsia="Times New Roman" w:hAnsi="Times New Roman"/>
                <w:color w:val="000000"/>
                <w:sz w:val="24"/>
                <w:szCs w:val="24"/>
                <w:lang w:val="es-CO" w:eastAsia="es-CO"/>
              </w:rPr>
              <w:t>oevaluación</w:t>
            </w:r>
          </w:p>
        </w:tc>
        <w:tc>
          <w:tcPr>
            <w:tcW w:w="655" w:type="pct"/>
            <w:noWrap/>
            <w:vAlign w:val="center"/>
          </w:tcPr>
          <w:p w:rsidR="00923DD9" w:rsidRPr="00185A05" w:rsidRDefault="00923DD9" w:rsidP="00923DD9">
            <w:pPr>
              <w:spacing w:after="0" w:line="240" w:lineRule="auto"/>
              <w:jc w:val="center"/>
              <w:rPr>
                <w:rFonts w:ascii="Times New Roman" w:eastAsia="Times New Roman" w:hAnsi="Times New Roman"/>
                <w:color w:val="000000"/>
                <w:sz w:val="24"/>
                <w:szCs w:val="24"/>
                <w:lang w:val="es-CO" w:eastAsia="es-CO"/>
              </w:rPr>
            </w:pPr>
            <w:r w:rsidRPr="00185A05">
              <w:rPr>
                <w:rFonts w:ascii="Times New Roman" w:eastAsia="Times New Roman" w:hAnsi="Times New Roman"/>
                <w:color w:val="000000"/>
                <w:sz w:val="24"/>
                <w:szCs w:val="24"/>
                <w:lang w:val="es-CO" w:eastAsia="es-CO"/>
              </w:rPr>
              <w:t>350</w:t>
            </w:r>
          </w:p>
        </w:tc>
        <w:tc>
          <w:tcPr>
            <w:tcW w:w="436" w:type="pct"/>
            <w:vAlign w:val="center"/>
          </w:tcPr>
          <w:p w:rsidR="00923DD9" w:rsidRPr="00185A05" w:rsidRDefault="00923DD9" w:rsidP="00923DD9">
            <w:pPr>
              <w:spacing w:after="0" w:line="240" w:lineRule="auto"/>
              <w:jc w:val="center"/>
              <w:rPr>
                <w:rFonts w:ascii="Times New Roman" w:eastAsia="Times New Roman" w:hAnsi="Times New Roman"/>
                <w:color w:val="000000"/>
                <w:sz w:val="24"/>
                <w:szCs w:val="24"/>
                <w:lang w:val="es-CO" w:eastAsia="es-CO"/>
              </w:rPr>
            </w:pPr>
            <w:r w:rsidRPr="00185A05">
              <w:rPr>
                <w:rFonts w:ascii="Times New Roman" w:eastAsia="Times New Roman" w:hAnsi="Times New Roman"/>
                <w:color w:val="000000"/>
                <w:sz w:val="24"/>
                <w:szCs w:val="24"/>
                <w:lang w:val="es-CO" w:eastAsia="es-CO"/>
              </w:rPr>
              <w:t>70%</w:t>
            </w:r>
          </w:p>
        </w:tc>
        <w:tc>
          <w:tcPr>
            <w:tcW w:w="1091" w:type="pct"/>
            <w:noWrap/>
            <w:vAlign w:val="center"/>
            <w:hideMark/>
          </w:tcPr>
          <w:p w:rsidR="00923DD9" w:rsidRPr="00185A05" w:rsidRDefault="00923DD9" w:rsidP="00923DD9">
            <w:pPr>
              <w:spacing w:after="0" w:line="240" w:lineRule="auto"/>
              <w:rPr>
                <w:rFonts w:ascii="Times New Roman" w:eastAsia="Times New Roman" w:hAnsi="Times New Roman"/>
                <w:color w:val="000000"/>
                <w:sz w:val="24"/>
                <w:szCs w:val="24"/>
                <w:lang w:val="es-CO" w:eastAsia="es-CO"/>
              </w:rPr>
            </w:pPr>
            <w:r w:rsidRPr="00185A05">
              <w:rPr>
                <w:rFonts w:ascii="Times New Roman" w:eastAsia="Times New Roman" w:hAnsi="Times New Roman"/>
                <w:color w:val="000000"/>
                <w:sz w:val="24"/>
                <w:szCs w:val="24"/>
                <w:lang w:val="es-CO" w:eastAsia="es-CO"/>
              </w:rPr>
              <w:t>Individual o grupal</w:t>
            </w:r>
          </w:p>
          <w:p w:rsidR="00923DD9" w:rsidRPr="00185A05" w:rsidRDefault="00923DD9" w:rsidP="00923DD9">
            <w:pPr>
              <w:spacing w:after="0" w:line="240" w:lineRule="auto"/>
              <w:rPr>
                <w:rFonts w:ascii="Times New Roman" w:eastAsia="Times New Roman" w:hAnsi="Times New Roman"/>
                <w:color w:val="000000"/>
                <w:sz w:val="24"/>
                <w:szCs w:val="24"/>
                <w:lang w:val="es-CO" w:eastAsia="es-CO"/>
              </w:rPr>
            </w:pPr>
            <w:r w:rsidRPr="00185A05">
              <w:rPr>
                <w:rFonts w:ascii="Times New Roman" w:eastAsia="Times New Roman" w:hAnsi="Times New Roman"/>
                <w:color w:val="000000"/>
                <w:sz w:val="24"/>
                <w:szCs w:val="24"/>
                <w:lang w:val="es-CO" w:eastAsia="es-CO"/>
              </w:rPr>
              <w:t xml:space="preserve">Sumativa y/o </w:t>
            </w:r>
            <w:r>
              <w:rPr>
                <w:rFonts w:ascii="Times New Roman" w:eastAsia="Times New Roman" w:hAnsi="Times New Roman"/>
                <w:color w:val="000000"/>
                <w:sz w:val="24"/>
                <w:szCs w:val="24"/>
                <w:lang w:val="es-CO" w:eastAsia="es-CO"/>
              </w:rPr>
              <w:t>F</w:t>
            </w:r>
            <w:r w:rsidRPr="00185A05">
              <w:rPr>
                <w:rFonts w:ascii="Times New Roman" w:eastAsia="Times New Roman" w:hAnsi="Times New Roman"/>
                <w:color w:val="000000"/>
                <w:sz w:val="24"/>
                <w:szCs w:val="24"/>
                <w:lang w:val="es-CO" w:eastAsia="es-CO"/>
              </w:rPr>
              <w:t>ormativa</w:t>
            </w:r>
          </w:p>
        </w:tc>
      </w:tr>
      <w:tr w:rsidR="00923DD9" w:rsidRPr="00185A05" w:rsidTr="00546097">
        <w:trPr>
          <w:trHeight w:val="739"/>
        </w:trPr>
        <w:tc>
          <w:tcPr>
            <w:tcW w:w="1756" w:type="pct"/>
            <w:noWrap/>
            <w:vAlign w:val="center"/>
            <w:hideMark/>
          </w:tcPr>
          <w:p w:rsidR="00923DD9" w:rsidRPr="00185A05" w:rsidRDefault="00923DD9" w:rsidP="00923DD9">
            <w:pPr>
              <w:spacing w:after="0" w:line="240" w:lineRule="auto"/>
              <w:rPr>
                <w:rFonts w:ascii="Times New Roman" w:eastAsia="Times New Roman" w:hAnsi="Times New Roman"/>
                <w:color w:val="000000"/>
                <w:sz w:val="24"/>
                <w:szCs w:val="24"/>
                <w:lang w:val="es-CO" w:eastAsia="es-CO"/>
              </w:rPr>
            </w:pPr>
            <w:r w:rsidRPr="00185A05">
              <w:rPr>
                <w:rFonts w:ascii="Times New Roman" w:eastAsia="Times New Roman" w:hAnsi="Times New Roman"/>
                <w:color w:val="000000"/>
                <w:sz w:val="24"/>
                <w:szCs w:val="24"/>
                <w:lang w:val="es-CO" w:eastAsia="es-CO"/>
              </w:rPr>
              <w:t xml:space="preserve">Evaluación final </w:t>
            </w:r>
          </w:p>
          <w:p w:rsidR="00923DD9" w:rsidRPr="00185A05" w:rsidRDefault="00923DD9" w:rsidP="00923DD9">
            <w:pPr>
              <w:spacing w:after="0" w:line="240" w:lineRule="auto"/>
              <w:rPr>
                <w:rFonts w:ascii="Times New Roman" w:eastAsia="Times New Roman" w:hAnsi="Times New Roman"/>
                <w:color w:val="000000"/>
                <w:sz w:val="24"/>
                <w:szCs w:val="24"/>
                <w:lang w:val="es-CO" w:eastAsia="es-CO"/>
              </w:rPr>
            </w:pPr>
            <w:r w:rsidRPr="00185A05">
              <w:rPr>
                <w:rFonts w:ascii="Times New Roman" w:eastAsia="Times New Roman" w:hAnsi="Times New Roman"/>
                <w:color w:val="000000"/>
                <w:sz w:val="24"/>
                <w:szCs w:val="24"/>
                <w:lang w:val="es-CO" w:eastAsia="es-CO"/>
              </w:rPr>
              <w:t>con (POA) o (POC)</w:t>
            </w:r>
          </w:p>
        </w:tc>
        <w:tc>
          <w:tcPr>
            <w:tcW w:w="1063" w:type="pct"/>
            <w:noWrap/>
            <w:vAlign w:val="center"/>
            <w:hideMark/>
          </w:tcPr>
          <w:p w:rsidR="00923DD9" w:rsidRPr="00185A05" w:rsidRDefault="00923DD9" w:rsidP="00923DD9">
            <w:pPr>
              <w:spacing w:after="0" w:line="240" w:lineRule="auto"/>
              <w:rPr>
                <w:rFonts w:ascii="Times New Roman" w:eastAsia="Times New Roman" w:hAnsi="Times New Roman"/>
                <w:color w:val="000000"/>
                <w:sz w:val="24"/>
                <w:szCs w:val="24"/>
                <w:lang w:val="es-CO" w:eastAsia="es-CO"/>
              </w:rPr>
            </w:pPr>
            <w:r>
              <w:rPr>
                <w:rFonts w:ascii="Times New Roman" w:eastAsia="Times New Roman" w:hAnsi="Times New Roman"/>
                <w:color w:val="000000"/>
                <w:sz w:val="24"/>
                <w:szCs w:val="24"/>
                <w:lang w:val="es-CO" w:eastAsia="es-CO"/>
              </w:rPr>
              <w:t>Heteroevaluación</w:t>
            </w:r>
          </w:p>
          <w:p w:rsidR="00923DD9" w:rsidRPr="00185A05" w:rsidRDefault="00923DD9" w:rsidP="00923DD9">
            <w:pPr>
              <w:spacing w:after="0" w:line="240" w:lineRule="auto"/>
              <w:rPr>
                <w:rFonts w:ascii="Times New Roman" w:eastAsia="Times New Roman" w:hAnsi="Times New Roman"/>
                <w:color w:val="000000"/>
                <w:sz w:val="24"/>
                <w:szCs w:val="24"/>
                <w:lang w:val="es-CO" w:eastAsia="es-CO"/>
              </w:rPr>
            </w:pPr>
          </w:p>
        </w:tc>
        <w:tc>
          <w:tcPr>
            <w:tcW w:w="655" w:type="pct"/>
            <w:noWrap/>
            <w:vAlign w:val="center"/>
            <w:hideMark/>
          </w:tcPr>
          <w:p w:rsidR="00923DD9" w:rsidRPr="00185A05" w:rsidRDefault="00923DD9" w:rsidP="00923DD9">
            <w:pPr>
              <w:spacing w:after="0" w:line="240" w:lineRule="auto"/>
              <w:jc w:val="center"/>
              <w:rPr>
                <w:rFonts w:ascii="Times New Roman" w:eastAsia="Times New Roman" w:hAnsi="Times New Roman"/>
                <w:color w:val="000000"/>
                <w:sz w:val="24"/>
                <w:szCs w:val="24"/>
                <w:lang w:val="es-CO" w:eastAsia="es-CO"/>
              </w:rPr>
            </w:pPr>
            <w:r w:rsidRPr="00185A05">
              <w:rPr>
                <w:rFonts w:ascii="Times New Roman" w:eastAsia="Times New Roman" w:hAnsi="Times New Roman"/>
                <w:color w:val="000000"/>
                <w:sz w:val="24"/>
                <w:szCs w:val="24"/>
                <w:lang w:val="es-CO" w:eastAsia="es-CO"/>
              </w:rPr>
              <w:t>125</w:t>
            </w:r>
          </w:p>
        </w:tc>
        <w:tc>
          <w:tcPr>
            <w:tcW w:w="436" w:type="pct"/>
            <w:vAlign w:val="center"/>
          </w:tcPr>
          <w:p w:rsidR="00923DD9" w:rsidRPr="00185A05" w:rsidRDefault="00923DD9" w:rsidP="00923DD9">
            <w:pPr>
              <w:spacing w:after="0" w:line="240" w:lineRule="auto"/>
              <w:jc w:val="center"/>
              <w:rPr>
                <w:rFonts w:ascii="Times New Roman" w:eastAsia="Times New Roman" w:hAnsi="Times New Roman"/>
                <w:color w:val="000000"/>
                <w:sz w:val="24"/>
                <w:szCs w:val="24"/>
                <w:lang w:val="es-CO" w:eastAsia="es-CO"/>
              </w:rPr>
            </w:pPr>
            <w:r w:rsidRPr="00185A05">
              <w:rPr>
                <w:rFonts w:ascii="Times New Roman" w:eastAsia="Times New Roman" w:hAnsi="Times New Roman"/>
                <w:color w:val="000000"/>
                <w:sz w:val="24"/>
                <w:szCs w:val="24"/>
                <w:lang w:val="es-CO" w:eastAsia="es-CO"/>
              </w:rPr>
              <w:t>25%</w:t>
            </w:r>
          </w:p>
        </w:tc>
        <w:tc>
          <w:tcPr>
            <w:tcW w:w="1091" w:type="pct"/>
            <w:noWrap/>
            <w:vAlign w:val="center"/>
            <w:hideMark/>
          </w:tcPr>
          <w:p w:rsidR="00923DD9" w:rsidRPr="00185A05" w:rsidRDefault="00923DD9" w:rsidP="00923DD9">
            <w:pPr>
              <w:spacing w:after="0" w:line="240" w:lineRule="auto"/>
              <w:rPr>
                <w:rFonts w:ascii="Times New Roman" w:eastAsia="Times New Roman" w:hAnsi="Times New Roman"/>
                <w:color w:val="000000"/>
                <w:sz w:val="24"/>
                <w:szCs w:val="24"/>
                <w:lang w:val="es-CO" w:eastAsia="es-CO"/>
              </w:rPr>
            </w:pPr>
            <w:r w:rsidRPr="00185A05">
              <w:rPr>
                <w:rFonts w:ascii="Times New Roman" w:eastAsia="Times New Roman" w:hAnsi="Times New Roman"/>
                <w:color w:val="000000"/>
                <w:sz w:val="24"/>
                <w:szCs w:val="24"/>
                <w:lang w:val="es-CO" w:eastAsia="es-CO"/>
              </w:rPr>
              <w:t>Individual o grupal</w:t>
            </w:r>
            <w:r>
              <w:rPr>
                <w:rFonts w:ascii="Times New Roman" w:eastAsia="Times New Roman" w:hAnsi="Times New Roman"/>
                <w:color w:val="000000"/>
                <w:sz w:val="24"/>
                <w:szCs w:val="24"/>
                <w:lang w:val="es-CO" w:eastAsia="es-CO"/>
              </w:rPr>
              <w:t>/</w:t>
            </w:r>
          </w:p>
          <w:p w:rsidR="00923DD9" w:rsidRPr="00185A05" w:rsidRDefault="00923DD9" w:rsidP="00923DD9">
            <w:pPr>
              <w:spacing w:after="0" w:line="240" w:lineRule="auto"/>
              <w:rPr>
                <w:rFonts w:ascii="Times New Roman" w:eastAsia="Times New Roman" w:hAnsi="Times New Roman"/>
                <w:color w:val="000000"/>
                <w:sz w:val="24"/>
                <w:szCs w:val="24"/>
                <w:lang w:val="es-CO" w:eastAsia="es-CO"/>
              </w:rPr>
            </w:pPr>
            <w:r>
              <w:rPr>
                <w:rFonts w:ascii="Times New Roman" w:eastAsia="Times New Roman" w:hAnsi="Times New Roman"/>
                <w:color w:val="000000"/>
                <w:sz w:val="24"/>
                <w:szCs w:val="24"/>
                <w:lang w:val="es-CO" w:eastAsia="es-CO"/>
              </w:rPr>
              <w:t>S</w:t>
            </w:r>
            <w:r w:rsidRPr="00185A05">
              <w:rPr>
                <w:rFonts w:ascii="Times New Roman" w:eastAsia="Times New Roman" w:hAnsi="Times New Roman"/>
                <w:color w:val="000000"/>
                <w:sz w:val="24"/>
                <w:szCs w:val="24"/>
                <w:lang w:val="es-CO" w:eastAsia="es-CO"/>
              </w:rPr>
              <w:t>umativa</w:t>
            </w:r>
          </w:p>
        </w:tc>
      </w:tr>
      <w:tr w:rsidR="00923DD9" w:rsidRPr="00185A05" w:rsidTr="008D37E0">
        <w:trPr>
          <w:trHeight w:val="315"/>
        </w:trPr>
        <w:tc>
          <w:tcPr>
            <w:tcW w:w="1756" w:type="pct"/>
            <w:noWrap/>
            <w:hideMark/>
          </w:tcPr>
          <w:p w:rsidR="00923DD9" w:rsidRPr="00185A05" w:rsidRDefault="00923DD9" w:rsidP="00923DD9">
            <w:pPr>
              <w:spacing w:after="0" w:line="240" w:lineRule="auto"/>
              <w:jc w:val="both"/>
              <w:rPr>
                <w:rFonts w:ascii="Times New Roman" w:eastAsia="Times New Roman" w:hAnsi="Times New Roman"/>
                <w:b/>
                <w:color w:val="000000"/>
                <w:sz w:val="24"/>
                <w:szCs w:val="24"/>
                <w:lang w:val="es-CO" w:eastAsia="es-CO"/>
              </w:rPr>
            </w:pPr>
            <w:r w:rsidRPr="00185A05">
              <w:rPr>
                <w:rFonts w:ascii="Times New Roman" w:eastAsia="Times New Roman" w:hAnsi="Times New Roman"/>
                <w:b/>
                <w:color w:val="000000"/>
                <w:sz w:val="24"/>
                <w:szCs w:val="24"/>
                <w:lang w:val="es-CO" w:eastAsia="es-CO"/>
              </w:rPr>
              <w:t xml:space="preserve">Totales </w:t>
            </w:r>
          </w:p>
        </w:tc>
        <w:tc>
          <w:tcPr>
            <w:tcW w:w="1063" w:type="pct"/>
            <w:noWrap/>
            <w:hideMark/>
          </w:tcPr>
          <w:p w:rsidR="00923DD9" w:rsidRPr="00185A05" w:rsidRDefault="00923DD9" w:rsidP="00923DD9">
            <w:pPr>
              <w:spacing w:after="0" w:line="240" w:lineRule="auto"/>
              <w:jc w:val="both"/>
              <w:rPr>
                <w:rFonts w:ascii="Times New Roman" w:eastAsia="Times New Roman" w:hAnsi="Times New Roman"/>
                <w:b/>
                <w:color w:val="000000"/>
                <w:sz w:val="24"/>
                <w:szCs w:val="24"/>
                <w:lang w:val="es-CO" w:eastAsia="es-CO"/>
              </w:rPr>
            </w:pPr>
          </w:p>
        </w:tc>
        <w:tc>
          <w:tcPr>
            <w:tcW w:w="655" w:type="pct"/>
            <w:noWrap/>
            <w:hideMark/>
          </w:tcPr>
          <w:p w:rsidR="00923DD9" w:rsidRPr="00185A05" w:rsidRDefault="00923DD9" w:rsidP="00923DD9">
            <w:pPr>
              <w:spacing w:after="0" w:line="240" w:lineRule="auto"/>
              <w:jc w:val="center"/>
              <w:rPr>
                <w:rFonts w:ascii="Times New Roman" w:eastAsia="Times New Roman" w:hAnsi="Times New Roman"/>
                <w:b/>
                <w:color w:val="000000"/>
                <w:sz w:val="24"/>
                <w:szCs w:val="24"/>
                <w:lang w:val="es-CO" w:eastAsia="es-CO"/>
              </w:rPr>
            </w:pPr>
            <w:r w:rsidRPr="00185A05">
              <w:rPr>
                <w:rFonts w:ascii="Times New Roman" w:eastAsia="Times New Roman" w:hAnsi="Times New Roman"/>
                <w:b/>
                <w:color w:val="000000"/>
                <w:sz w:val="24"/>
                <w:szCs w:val="24"/>
                <w:lang w:val="es-CO" w:eastAsia="es-CO"/>
              </w:rPr>
              <w:t>500</w:t>
            </w:r>
          </w:p>
        </w:tc>
        <w:tc>
          <w:tcPr>
            <w:tcW w:w="436" w:type="pct"/>
          </w:tcPr>
          <w:p w:rsidR="00923DD9" w:rsidRPr="00185A05" w:rsidRDefault="00923DD9" w:rsidP="00923DD9">
            <w:pPr>
              <w:spacing w:after="0" w:line="240" w:lineRule="auto"/>
              <w:jc w:val="both"/>
              <w:rPr>
                <w:rFonts w:ascii="Times New Roman" w:eastAsia="Times New Roman" w:hAnsi="Times New Roman"/>
                <w:b/>
                <w:color w:val="000000"/>
                <w:sz w:val="24"/>
                <w:szCs w:val="24"/>
                <w:lang w:val="es-CO" w:eastAsia="es-CO"/>
              </w:rPr>
            </w:pPr>
            <w:r w:rsidRPr="00185A05">
              <w:rPr>
                <w:rFonts w:ascii="Times New Roman" w:eastAsia="Times New Roman" w:hAnsi="Times New Roman"/>
                <w:b/>
                <w:color w:val="000000"/>
                <w:sz w:val="24"/>
                <w:szCs w:val="24"/>
                <w:lang w:val="es-CO" w:eastAsia="es-CO"/>
              </w:rPr>
              <w:t>100%</w:t>
            </w:r>
          </w:p>
        </w:tc>
        <w:tc>
          <w:tcPr>
            <w:tcW w:w="1091" w:type="pct"/>
            <w:noWrap/>
            <w:hideMark/>
          </w:tcPr>
          <w:p w:rsidR="00923DD9" w:rsidRPr="00185A05" w:rsidRDefault="00923DD9" w:rsidP="00923DD9">
            <w:pPr>
              <w:spacing w:after="0" w:line="240" w:lineRule="auto"/>
              <w:jc w:val="both"/>
              <w:rPr>
                <w:rFonts w:ascii="Times New Roman" w:eastAsia="Times New Roman" w:hAnsi="Times New Roman"/>
                <w:b/>
                <w:color w:val="000000"/>
                <w:sz w:val="24"/>
                <w:szCs w:val="24"/>
                <w:lang w:val="es-CO" w:eastAsia="es-CO"/>
              </w:rPr>
            </w:pPr>
          </w:p>
        </w:tc>
      </w:tr>
    </w:tbl>
    <w:p w:rsidR="00AB04F4" w:rsidRDefault="00AB04F4" w:rsidP="00AB04F4">
      <w:pPr>
        <w:spacing w:after="0" w:line="240" w:lineRule="auto"/>
        <w:ind w:firstLine="708"/>
        <w:jc w:val="both"/>
        <w:rPr>
          <w:rFonts w:ascii="Times New Roman" w:hAnsi="Times New Roman"/>
          <w:sz w:val="24"/>
          <w:lang w:val="es-ES"/>
        </w:rPr>
      </w:pPr>
    </w:p>
    <w:p w:rsidR="002A7B40" w:rsidRDefault="002A7B40" w:rsidP="006703E8">
      <w:pPr>
        <w:spacing w:line="240" w:lineRule="auto"/>
        <w:ind w:firstLine="708"/>
        <w:jc w:val="both"/>
        <w:rPr>
          <w:rFonts w:ascii="Times New Roman" w:hAnsi="Times New Roman"/>
          <w:sz w:val="24"/>
          <w:lang w:val="es-ES"/>
        </w:rPr>
      </w:pPr>
      <w:r>
        <w:rPr>
          <w:rFonts w:ascii="Times New Roman" w:hAnsi="Times New Roman"/>
          <w:sz w:val="24"/>
          <w:lang w:val="es-ES"/>
        </w:rPr>
        <w:t xml:space="preserve">Es importante </w:t>
      </w:r>
      <w:r w:rsidR="00D81D56">
        <w:rPr>
          <w:rFonts w:ascii="Times New Roman" w:hAnsi="Times New Roman"/>
          <w:sz w:val="24"/>
          <w:lang w:val="es-ES"/>
        </w:rPr>
        <w:t>establecer</w:t>
      </w:r>
      <w:r>
        <w:rPr>
          <w:rFonts w:ascii="Times New Roman" w:hAnsi="Times New Roman"/>
          <w:sz w:val="24"/>
          <w:lang w:val="es-ES"/>
        </w:rPr>
        <w:t xml:space="preserve"> que </w:t>
      </w:r>
      <w:r w:rsidR="00D81D56">
        <w:rPr>
          <w:rFonts w:ascii="Times New Roman" w:hAnsi="Times New Roman"/>
          <w:sz w:val="24"/>
          <w:lang w:val="es-ES"/>
        </w:rPr>
        <w:t>en el proceso de eval</w:t>
      </w:r>
      <w:r w:rsidR="00FA2D60">
        <w:rPr>
          <w:rFonts w:ascii="Times New Roman" w:hAnsi="Times New Roman"/>
          <w:sz w:val="24"/>
          <w:lang w:val="es-ES"/>
        </w:rPr>
        <w:t xml:space="preserve">uación de aprendizajes se deben </w:t>
      </w:r>
      <w:r w:rsidR="00D81D56" w:rsidRPr="00E2700E">
        <w:rPr>
          <w:rFonts w:ascii="Times New Roman" w:hAnsi="Times New Roman"/>
          <w:sz w:val="24"/>
          <w:lang w:val="es-ES"/>
        </w:rPr>
        <w:t>utilizar recursos web en el proceso de evaluaci</w:t>
      </w:r>
      <w:r w:rsidR="00EC3B47" w:rsidRPr="00E2700E">
        <w:rPr>
          <w:rFonts w:ascii="Times New Roman" w:hAnsi="Times New Roman"/>
          <w:sz w:val="24"/>
          <w:lang w:val="es-ES"/>
        </w:rPr>
        <w:t>ón del aprendizaje acorde a la</w:t>
      </w:r>
      <w:r w:rsidR="00D81D56" w:rsidRPr="00E2700E">
        <w:rPr>
          <w:rFonts w:ascii="Times New Roman" w:hAnsi="Times New Roman"/>
          <w:sz w:val="24"/>
          <w:lang w:val="es-ES"/>
        </w:rPr>
        <w:t>s siguientes</w:t>
      </w:r>
      <w:r w:rsidR="00D81D56">
        <w:rPr>
          <w:rFonts w:ascii="Times New Roman" w:hAnsi="Times New Roman"/>
          <w:sz w:val="24"/>
          <w:lang w:val="es-ES"/>
        </w:rPr>
        <w:t xml:space="preserve"> generalidades</w:t>
      </w:r>
      <w:r w:rsidR="003A51CC">
        <w:rPr>
          <w:rFonts w:ascii="Times New Roman" w:hAnsi="Times New Roman"/>
          <w:sz w:val="24"/>
          <w:lang w:val="es-ES"/>
        </w:rPr>
        <w:t xml:space="preserve"> que deben dar cuenta del 75%</w:t>
      </w:r>
      <w:r w:rsidR="00EC3B47">
        <w:rPr>
          <w:rFonts w:ascii="Times New Roman" w:hAnsi="Times New Roman"/>
          <w:sz w:val="24"/>
          <w:lang w:val="es-ES"/>
        </w:rPr>
        <w:t>.</w:t>
      </w:r>
    </w:p>
    <w:p w:rsidR="00D81D56" w:rsidRPr="0076466D" w:rsidRDefault="00D81D56" w:rsidP="00D81D56">
      <w:pPr>
        <w:numPr>
          <w:ilvl w:val="0"/>
          <w:numId w:val="20"/>
        </w:numPr>
        <w:spacing w:line="240" w:lineRule="auto"/>
        <w:jc w:val="both"/>
        <w:rPr>
          <w:rFonts w:ascii="Times New Roman" w:hAnsi="Times New Roman"/>
          <w:sz w:val="24"/>
          <w:lang w:val="es-ES"/>
        </w:rPr>
      </w:pPr>
      <w:r>
        <w:rPr>
          <w:rFonts w:ascii="Times New Roman" w:hAnsi="Times New Roman"/>
          <w:sz w:val="24"/>
          <w:lang w:val="es-ES"/>
        </w:rPr>
        <w:t>Para la evaluación de saberes declarativos: utilización de herramientas como quices formativos, lecciones evaluativas automáticas, y otros recursos a conveniencia del director de curso y su red de docentes que garanticen el cumplimiento de las intencionalidades formativas, mediante el uso de los diferentes tipos de evaluación (Inicial, intermedias, finales, habilitación y supletorias), guardando estricta relación c</w:t>
      </w:r>
      <w:r w:rsidR="003033BA">
        <w:rPr>
          <w:rFonts w:ascii="Times New Roman" w:hAnsi="Times New Roman"/>
          <w:sz w:val="24"/>
          <w:lang w:val="es-ES"/>
        </w:rPr>
        <w:t>on la estrategia de aprendizaje y evidenciando trazabilidad con los entornos de a</w:t>
      </w:r>
      <w:r w:rsidR="0076466D">
        <w:rPr>
          <w:rFonts w:ascii="Times New Roman" w:hAnsi="Times New Roman"/>
          <w:sz w:val="24"/>
          <w:lang w:val="es-ES"/>
        </w:rPr>
        <w:t xml:space="preserve">prendizaje dispuestos en el AVA, además de la utilización de los </w:t>
      </w:r>
      <w:r w:rsidR="0076466D" w:rsidRPr="0076466D">
        <w:rPr>
          <w:rFonts w:ascii="Times New Roman" w:hAnsi="Times New Roman"/>
          <w:sz w:val="24"/>
          <w:szCs w:val="24"/>
        </w:rPr>
        <w:t>recursos para la e–evaluación del proceso de aprendizaje propuestos en este documento.</w:t>
      </w:r>
    </w:p>
    <w:p w:rsidR="00D81D56" w:rsidRPr="0076466D" w:rsidRDefault="00D81D56" w:rsidP="0076466D">
      <w:pPr>
        <w:numPr>
          <w:ilvl w:val="0"/>
          <w:numId w:val="20"/>
        </w:numPr>
        <w:spacing w:line="240" w:lineRule="auto"/>
        <w:jc w:val="both"/>
        <w:rPr>
          <w:rFonts w:ascii="Times New Roman" w:hAnsi="Times New Roman"/>
          <w:sz w:val="24"/>
          <w:lang w:val="es-ES"/>
        </w:rPr>
      </w:pPr>
      <w:r>
        <w:rPr>
          <w:rFonts w:ascii="Times New Roman" w:hAnsi="Times New Roman"/>
          <w:sz w:val="24"/>
          <w:lang w:val="es-ES"/>
        </w:rPr>
        <w:t xml:space="preserve">Para la evaluación de saberes procedimentales. Utilización de herramientas web </w:t>
      </w:r>
      <w:r w:rsidR="006466C8">
        <w:rPr>
          <w:rFonts w:ascii="Times New Roman" w:hAnsi="Times New Roman"/>
          <w:sz w:val="24"/>
          <w:lang w:val="es-ES"/>
        </w:rPr>
        <w:t xml:space="preserve">(e.g. foros, wikis, webquest, chat, Webconference, entre otros), </w:t>
      </w:r>
      <w:r>
        <w:rPr>
          <w:rFonts w:ascii="Times New Roman" w:hAnsi="Times New Roman"/>
          <w:sz w:val="24"/>
          <w:lang w:val="es-ES"/>
        </w:rPr>
        <w:t>simuladores, laboratorios remotos,</w:t>
      </w:r>
      <w:r w:rsidR="006466C8">
        <w:rPr>
          <w:rFonts w:ascii="Times New Roman" w:hAnsi="Times New Roman"/>
          <w:sz w:val="24"/>
          <w:lang w:val="es-ES"/>
        </w:rPr>
        <w:t xml:space="preserve"> R</w:t>
      </w:r>
      <w:r w:rsidR="00071E2F">
        <w:rPr>
          <w:rFonts w:ascii="Times New Roman" w:hAnsi="Times New Roman"/>
          <w:sz w:val="24"/>
          <w:lang w:val="es-ES"/>
        </w:rPr>
        <w:t xml:space="preserve">adio Unad Virtual (RUV), </w:t>
      </w:r>
      <w:r w:rsidR="006466C8">
        <w:rPr>
          <w:rFonts w:ascii="Times New Roman" w:hAnsi="Times New Roman"/>
          <w:sz w:val="24"/>
          <w:lang w:val="es-ES"/>
        </w:rPr>
        <w:t xml:space="preserve"> R</w:t>
      </w:r>
      <w:r w:rsidR="00071E2F">
        <w:rPr>
          <w:rFonts w:ascii="Times New Roman" w:hAnsi="Times New Roman"/>
          <w:sz w:val="24"/>
          <w:lang w:val="es-ES"/>
        </w:rPr>
        <w:t>ed</w:t>
      </w:r>
      <w:r>
        <w:rPr>
          <w:rFonts w:ascii="Times New Roman" w:hAnsi="Times New Roman"/>
          <w:sz w:val="24"/>
          <w:lang w:val="es-ES"/>
        </w:rPr>
        <w:t xml:space="preserve"> </w:t>
      </w:r>
      <w:r w:rsidR="006466C8">
        <w:rPr>
          <w:rFonts w:ascii="Times New Roman" w:hAnsi="Times New Roman"/>
          <w:sz w:val="24"/>
          <w:lang w:val="es-ES"/>
        </w:rPr>
        <w:t xml:space="preserve"> OVAS, repositorios de información, bibliounad, </w:t>
      </w:r>
      <w:r>
        <w:rPr>
          <w:rFonts w:ascii="Times New Roman" w:hAnsi="Times New Roman"/>
          <w:sz w:val="24"/>
          <w:lang w:val="es-ES"/>
        </w:rPr>
        <w:t>entre otros</w:t>
      </w:r>
      <w:r w:rsidR="006466C8">
        <w:rPr>
          <w:rFonts w:ascii="Times New Roman" w:hAnsi="Times New Roman"/>
          <w:sz w:val="24"/>
          <w:lang w:val="es-ES"/>
        </w:rPr>
        <w:t xml:space="preserve"> ofrecidos por la VIMEP, </w:t>
      </w:r>
      <w:r>
        <w:rPr>
          <w:rFonts w:ascii="Times New Roman" w:hAnsi="Times New Roman"/>
          <w:sz w:val="24"/>
          <w:lang w:val="es-ES"/>
        </w:rPr>
        <w:t xml:space="preserve">que permitan garantizar la aplicación de saberes a contextos específicos (e.g. sociales, culturales, artísticos, investigativos, </w:t>
      </w:r>
      <w:r>
        <w:rPr>
          <w:rFonts w:ascii="Times New Roman" w:hAnsi="Times New Roman"/>
          <w:sz w:val="24"/>
          <w:lang w:val="es-ES"/>
        </w:rPr>
        <w:lastRenderedPageBreak/>
        <w:t>entre otros)  y otros recursos a conveniencia del director de curso y su red de docentes que garanticen el cumplimiento de las intencionalidades formativas, mediante el uso de los diferentes tipos de evaluación (Inicial, intermedias, finales, habilitación y supletorias), guardando estricta relación con la estrategia de aprendizaje</w:t>
      </w:r>
      <w:r w:rsidR="003033BA">
        <w:rPr>
          <w:rFonts w:ascii="Times New Roman" w:hAnsi="Times New Roman"/>
          <w:sz w:val="24"/>
          <w:lang w:val="es-ES"/>
        </w:rPr>
        <w:t xml:space="preserve"> y evidenciando trazabilidad con los entornos de a</w:t>
      </w:r>
      <w:r w:rsidR="0076466D">
        <w:rPr>
          <w:rFonts w:ascii="Times New Roman" w:hAnsi="Times New Roman"/>
          <w:sz w:val="24"/>
          <w:lang w:val="es-ES"/>
        </w:rPr>
        <w:t xml:space="preserve">prendizaje dispuestos en el AVA, además de la utilización de los </w:t>
      </w:r>
      <w:r w:rsidR="0076466D" w:rsidRPr="0076466D">
        <w:rPr>
          <w:rFonts w:ascii="Times New Roman" w:hAnsi="Times New Roman"/>
          <w:sz w:val="24"/>
          <w:szCs w:val="24"/>
        </w:rPr>
        <w:t>recursos para la e–evaluación del proceso de aprendizaje propuestos en este documento.</w:t>
      </w:r>
    </w:p>
    <w:p w:rsidR="003033BA" w:rsidRDefault="00D81D56" w:rsidP="003033BA">
      <w:pPr>
        <w:numPr>
          <w:ilvl w:val="0"/>
          <w:numId w:val="20"/>
        </w:numPr>
        <w:spacing w:line="240" w:lineRule="auto"/>
        <w:jc w:val="both"/>
        <w:rPr>
          <w:rFonts w:ascii="Times New Roman" w:hAnsi="Times New Roman"/>
          <w:sz w:val="24"/>
          <w:lang w:val="es-ES"/>
        </w:rPr>
      </w:pPr>
      <w:r>
        <w:rPr>
          <w:rFonts w:ascii="Times New Roman" w:hAnsi="Times New Roman"/>
          <w:sz w:val="24"/>
          <w:lang w:val="es-ES"/>
        </w:rPr>
        <w:t>Para la evaluación de saberes actitudinales. Utilización de estrategias de evaluación como la autoevaluación y coevaluación y otros recursos a conveniencia del director de curso y su red de docentes que garanticen el cumplimiento de las intencionalidades formativas, mediante el uso de los diferentes tipos de evaluación (Inicial, intermedias, finales, habilitación y supletorias), guardando estricta relación c</w:t>
      </w:r>
      <w:r w:rsidR="003033BA">
        <w:rPr>
          <w:rFonts w:ascii="Times New Roman" w:hAnsi="Times New Roman"/>
          <w:sz w:val="24"/>
          <w:lang w:val="es-ES"/>
        </w:rPr>
        <w:t>on la estrategia de aprendizaje y evidenciando trazabilidad con los entornos de aprendizaje dispuestos en el AVA.</w:t>
      </w:r>
    </w:p>
    <w:p w:rsidR="003A51CC" w:rsidRDefault="003A51CC" w:rsidP="003A51CC">
      <w:pPr>
        <w:spacing w:line="240" w:lineRule="auto"/>
        <w:jc w:val="both"/>
        <w:rPr>
          <w:rFonts w:ascii="Times New Roman" w:hAnsi="Times New Roman"/>
          <w:sz w:val="24"/>
          <w:lang w:val="es-ES"/>
        </w:rPr>
      </w:pPr>
      <w:r>
        <w:rPr>
          <w:rFonts w:ascii="Times New Roman" w:hAnsi="Times New Roman"/>
          <w:sz w:val="24"/>
          <w:lang w:val="es-ES"/>
        </w:rPr>
        <w:t>Para el 25% deben establecerse las condiciones de la evaluación final ya sea utilizando POC o POA que estén alineadas con la estrategia de aprendizaje.</w:t>
      </w:r>
    </w:p>
    <w:p w:rsidR="008D09E8" w:rsidRDefault="00FB5809" w:rsidP="008808C9">
      <w:pPr>
        <w:widowControl w:val="0"/>
        <w:jc w:val="both"/>
        <w:rPr>
          <w:rFonts w:ascii="Times New Roman" w:hAnsi="Times New Roman"/>
          <w:b/>
          <w:sz w:val="24"/>
          <w:szCs w:val="24"/>
          <w:lang w:val="es-ES"/>
        </w:rPr>
      </w:pPr>
      <w:r>
        <w:rPr>
          <w:rFonts w:ascii="Times New Roman" w:hAnsi="Times New Roman"/>
          <w:b/>
          <w:sz w:val="24"/>
          <w:szCs w:val="24"/>
          <w:lang w:val="es-ES"/>
        </w:rPr>
        <w:t xml:space="preserve">Ruta </w:t>
      </w:r>
      <w:r w:rsidR="00293870">
        <w:rPr>
          <w:rFonts w:ascii="Times New Roman" w:hAnsi="Times New Roman"/>
          <w:b/>
          <w:sz w:val="24"/>
          <w:szCs w:val="24"/>
          <w:lang w:val="es-ES"/>
        </w:rPr>
        <w:t>y  Responsables en la Elaboración de POC y POA.</w:t>
      </w:r>
    </w:p>
    <w:p w:rsidR="008D09E8" w:rsidRPr="00C4138F" w:rsidRDefault="009079E6" w:rsidP="00C4138F">
      <w:pPr>
        <w:spacing w:line="240" w:lineRule="auto"/>
        <w:ind w:firstLine="708"/>
        <w:jc w:val="both"/>
        <w:rPr>
          <w:rFonts w:ascii="Times New Roman" w:hAnsi="Times New Roman"/>
          <w:sz w:val="24"/>
          <w:lang w:val="es-ES"/>
        </w:rPr>
      </w:pPr>
      <w:r w:rsidRPr="00C4138F">
        <w:rPr>
          <w:rFonts w:ascii="Times New Roman" w:hAnsi="Times New Roman"/>
          <w:sz w:val="24"/>
          <w:lang w:val="es-ES"/>
        </w:rPr>
        <w:t xml:space="preserve">Es responsabilidad del director de curso y la red de docentes </w:t>
      </w:r>
      <w:r w:rsidR="00426BD1" w:rsidRPr="00C4138F">
        <w:rPr>
          <w:rFonts w:ascii="Times New Roman" w:hAnsi="Times New Roman"/>
          <w:sz w:val="24"/>
          <w:lang w:val="es-ES"/>
        </w:rPr>
        <w:t>dar cuenta de</w:t>
      </w:r>
      <w:r w:rsidR="008808C9" w:rsidRPr="00C4138F">
        <w:rPr>
          <w:rFonts w:ascii="Times New Roman" w:hAnsi="Times New Roman"/>
          <w:sz w:val="24"/>
          <w:lang w:val="es-ES"/>
        </w:rPr>
        <w:t xml:space="preserve"> los procedimientos,</w:t>
      </w:r>
      <w:r w:rsidRPr="00C4138F">
        <w:rPr>
          <w:rFonts w:ascii="Times New Roman" w:hAnsi="Times New Roman"/>
          <w:sz w:val="24"/>
          <w:lang w:val="es-ES"/>
        </w:rPr>
        <w:t xml:space="preserve"> la calidad, objetividad y la aplicación de los principios de la evaluación en la UN</w:t>
      </w:r>
      <w:r w:rsidR="00426BD1" w:rsidRPr="00C4138F">
        <w:rPr>
          <w:rFonts w:ascii="Times New Roman" w:hAnsi="Times New Roman"/>
          <w:sz w:val="24"/>
          <w:lang w:val="es-ES"/>
        </w:rPr>
        <w:t xml:space="preserve">AD acorde a los </w:t>
      </w:r>
      <w:r w:rsidR="008808C9" w:rsidRPr="00C4138F">
        <w:rPr>
          <w:rFonts w:ascii="Times New Roman" w:hAnsi="Times New Roman"/>
          <w:sz w:val="24"/>
          <w:lang w:val="es-ES"/>
        </w:rPr>
        <w:t xml:space="preserve">pasos/componente </w:t>
      </w:r>
      <w:r w:rsidR="00426BD1" w:rsidRPr="00C4138F">
        <w:rPr>
          <w:rFonts w:ascii="Times New Roman" w:hAnsi="Times New Roman"/>
          <w:sz w:val="24"/>
          <w:lang w:val="es-ES"/>
        </w:rPr>
        <w:t>establecidos</w:t>
      </w:r>
      <w:r w:rsidR="008808C9" w:rsidRPr="00C4138F">
        <w:rPr>
          <w:rFonts w:ascii="Times New Roman" w:hAnsi="Times New Roman"/>
          <w:sz w:val="24"/>
          <w:lang w:val="es-ES"/>
        </w:rPr>
        <w:t xml:space="preserve"> para </w:t>
      </w:r>
      <w:r w:rsidR="00426BD1" w:rsidRPr="00C4138F">
        <w:rPr>
          <w:rFonts w:ascii="Times New Roman" w:hAnsi="Times New Roman"/>
          <w:sz w:val="24"/>
          <w:lang w:val="es-ES"/>
        </w:rPr>
        <w:t>su elaboración, certificación y aplicación.</w:t>
      </w:r>
      <w:r w:rsidRPr="00C4138F">
        <w:rPr>
          <w:rFonts w:ascii="Times New Roman" w:hAnsi="Times New Roman"/>
          <w:sz w:val="24"/>
          <w:lang w:val="es-ES"/>
        </w:rPr>
        <w:t xml:space="preserve"> Así mismo el procedimiento para la certificación académica de las evaluaciones debe cumplir con el siguiente proceso:</w:t>
      </w:r>
    </w:p>
    <w:p w:rsidR="009079E6" w:rsidRDefault="00426BD1" w:rsidP="00C4138F">
      <w:pPr>
        <w:widowControl w:val="0"/>
        <w:numPr>
          <w:ilvl w:val="0"/>
          <w:numId w:val="13"/>
        </w:numPr>
        <w:spacing w:after="0" w:line="240" w:lineRule="auto"/>
        <w:jc w:val="both"/>
        <w:rPr>
          <w:rFonts w:ascii="Times New Roman" w:hAnsi="Times New Roman"/>
          <w:sz w:val="24"/>
          <w:szCs w:val="24"/>
          <w:lang w:val="es-ES"/>
        </w:rPr>
      </w:pPr>
      <w:r>
        <w:rPr>
          <w:rFonts w:ascii="Times New Roman" w:hAnsi="Times New Roman"/>
          <w:sz w:val="24"/>
          <w:szCs w:val="24"/>
          <w:lang w:val="es-ES"/>
        </w:rPr>
        <w:t>Diseño y desarrollo de las evalu</w:t>
      </w:r>
      <w:r w:rsidR="009079E6">
        <w:rPr>
          <w:rFonts w:ascii="Times New Roman" w:hAnsi="Times New Roman"/>
          <w:sz w:val="24"/>
          <w:szCs w:val="24"/>
          <w:lang w:val="es-ES"/>
        </w:rPr>
        <w:t xml:space="preserve">aciones </w:t>
      </w:r>
      <w:r>
        <w:rPr>
          <w:rFonts w:ascii="Times New Roman" w:hAnsi="Times New Roman"/>
          <w:sz w:val="24"/>
          <w:szCs w:val="24"/>
          <w:lang w:val="es-ES"/>
        </w:rPr>
        <w:t xml:space="preserve">bajo la responsabilidad del director de curso y su red de docentes </w:t>
      </w:r>
      <w:r w:rsidR="009079E6">
        <w:rPr>
          <w:rFonts w:ascii="Times New Roman" w:hAnsi="Times New Roman"/>
          <w:sz w:val="24"/>
          <w:szCs w:val="24"/>
          <w:lang w:val="es-ES"/>
        </w:rPr>
        <w:t>en</w:t>
      </w:r>
      <w:r>
        <w:rPr>
          <w:rFonts w:ascii="Times New Roman" w:hAnsi="Times New Roman"/>
          <w:sz w:val="24"/>
          <w:szCs w:val="24"/>
          <w:lang w:val="es-ES"/>
        </w:rPr>
        <w:t xml:space="preserve"> la que se evidencie la</w:t>
      </w:r>
      <w:r w:rsidR="009079E6">
        <w:rPr>
          <w:rFonts w:ascii="Times New Roman" w:hAnsi="Times New Roman"/>
          <w:sz w:val="24"/>
          <w:szCs w:val="24"/>
          <w:lang w:val="es-ES"/>
        </w:rPr>
        <w:t xml:space="preserve"> relación con los contenidos académicos del curso, las intencionalidades formativas y la estrategia de aprendizaje</w:t>
      </w:r>
      <w:r>
        <w:rPr>
          <w:rFonts w:ascii="Times New Roman" w:hAnsi="Times New Roman"/>
          <w:sz w:val="24"/>
          <w:szCs w:val="24"/>
          <w:lang w:val="es-ES"/>
        </w:rPr>
        <w:t>.</w:t>
      </w:r>
    </w:p>
    <w:p w:rsidR="00426BD1" w:rsidRDefault="00426BD1" w:rsidP="00C4138F">
      <w:pPr>
        <w:widowControl w:val="0"/>
        <w:numPr>
          <w:ilvl w:val="0"/>
          <w:numId w:val="13"/>
        </w:numPr>
        <w:spacing w:after="0" w:line="240" w:lineRule="auto"/>
        <w:jc w:val="both"/>
        <w:rPr>
          <w:rFonts w:ascii="Times New Roman" w:hAnsi="Times New Roman"/>
          <w:sz w:val="24"/>
          <w:szCs w:val="24"/>
          <w:lang w:val="es-ES"/>
        </w:rPr>
      </w:pPr>
      <w:r>
        <w:rPr>
          <w:rFonts w:ascii="Times New Roman" w:hAnsi="Times New Roman"/>
          <w:sz w:val="24"/>
          <w:szCs w:val="24"/>
          <w:lang w:val="es-ES"/>
        </w:rPr>
        <w:t xml:space="preserve">Revisión y certificación de las evaluaciones por el </w:t>
      </w:r>
      <w:r w:rsidR="004D104F">
        <w:rPr>
          <w:rFonts w:ascii="Times New Roman" w:hAnsi="Times New Roman"/>
          <w:sz w:val="24"/>
          <w:szCs w:val="24"/>
          <w:lang w:val="es-ES"/>
        </w:rPr>
        <w:t>Líder</w:t>
      </w:r>
      <w:r>
        <w:rPr>
          <w:rFonts w:ascii="Times New Roman" w:hAnsi="Times New Roman"/>
          <w:sz w:val="24"/>
          <w:szCs w:val="24"/>
          <w:lang w:val="es-ES"/>
        </w:rPr>
        <w:t xml:space="preserve"> </w:t>
      </w:r>
      <w:r w:rsidR="004D104F">
        <w:rPr>
          <w:rFonts w:ascii="Times New Roman" w:hAnsi="Times New Roman"/>
          <w:sz w:val="24"/>
          <w:szCs w:val="24"/>
          <w:lang w:val="es-ES"/>
        </w:rPr>
        <w:t xml:space="preserve">Nacional </w:t>
      </w:r>
      <w:r>
        <w:rPr>
          <w:rFonts w:ascii="Times New Roman" w:hAnsi="Times New Roman"/>
          <w:sz w:val="24"/>
          <w:szCs w:val="24"/>
          <w:lang w:val="es-ES"/>
        </w:rPr>
        <w:t xml:space="preserve">de </w:t>
      </w:r>
      <w:r w:rsidR="004D104F">
        <w:rPr>
          <w:rFonts w:ascii="Times New Roman" w:hAnsi="Times New Roman"/>
          <w:sz w:val="24"/>
          <w:szCs w:val="24"/>
          <w:lang w:val="es-ES"/>
        </w:rPr>
        <w:t>Programa</w:t>
      </w:r>
      <w:r>
        <w:rPr>
          <w:rFonts w:ascii="Times New Roman" w:hAnsi="Times New Roman"/>
          <w:sz w:val="24"/>
          <w:szCs w:val="24"/>
          <w:lang w:val="es-ES"/>
        </w:rPr>
        <w:t>.</w:t>
      </w:r>
    </w:p>
    <w:p w:rsidR="000415B7" w:rsidRDefault="00426BD1" w:rsidP="00C4138F">
      <w:pPr>
        <w:widowControl w:val="0"/>
        <w:numPr>
          <w:ilvl w:val="0"/>
          <w:numId w:val="13"/>
        </w:numPr>
        <w:spacing w:after="0" w:line="240" w:lineRule="auto"/>
        <w:jc w:val="both"/>
        <w:rPr>
          <w:rFonts w:ascii="Times New Roman" w:hAnsi="Times New Roman"/>
          <w:sz w:val="24"/>
          <w:szCs w:val="24"/>
          <w:lang w:val="es-ES"/>
        </w:rPr>
      </w:pPr>
      <w:r>
        <w:rPr>
          <w:rFonts w:ascii="Times New Roman" w:hAnsi="Times New Roman"/>
          <w:sz w:val="24"/>
          <w:szCs w:val="24"/>
          <w:lang w:val="es-ES"/>
        </w:rPr>
        <w:t xml:space="preserve">Entrega de evaluaciones al </w:t>
      </w:r>
      <w:r w:rsidR="004D104F">
        <w:rPr>
          <w:rFonts w:ascii="Times New Roman" w:hAnsi="Times New Roman"/>
          <w:sz w:val="24"/>
          <w:szCs w:val="24"/>
          <w:lang w:val="es-ES"/>
        </w:rPr>
        <w:t xml:space="preserve">Sistema Nacional </w:t>
      </w:r>
      <w:r>
        <w:rPr>
          <w:rFonts w:ascii="Times New Roman" w:hAnsi="Times New Roman"/>
          <w:sz w:val="24"/>
          <w:szCs w:val="24"/>
          <w:lang w:val="es-ES"/>
        </w:rPr>
        <w:t>de evaluación del aprendizaje por parte de los Decanos Nacionales para su impresión, montaje en la Plataforma Tecnológica Integrada (PTI) y su respectiva aplicación.</w:t>
      </w:r>
    </w:p>
    <w:p w:rsidR="000415B7" w:rsidRPr="000415B7" w:rsidRDefault="000415B7" w:rsidP="000415B7">
      <w:pPr>
        <w:widowControl w:val="0"/>
        <w:spacing w:after="0"/>
        <w:ind w:left="1069"/>
        <w:jc w:val="both"/>
        <w:rPr>
          <w:rFonts w:ascii="Times New Roman" w:hAnsi="Times New Roman"/>
          <w:sz w:val="24"/>
          <w:szCs w:val="24"/>
          <w:lang w:val="es-ES"/>
        </w:rPr>
      </w:pPr>
    </w:p>
    <w:p w:rsidR="008F5C00" w:rsidRPr="002C727C" w:rsidRDefault="002C727C" w:rsidP="002C727C">
      <w:pPr>
        <w:widowControl w:val="0"/>
        <w:ind w:firstLine="708"/>
        <w:jc w:val="both"/>
        <w:rPr>
          <w:rFonts w:ascii="Times New Roman" w:hAnsi="Times New Roman"/>
          <w:sz w:val="24"/>
          <w:szCs w:val="24"/>
          <w:lang w:val="es-ES"/>
        </w:rPr>
      </w:pPr>
      <w:r>
        <w:rPr>
          <w:rFonts w:ascii="Times New Roman" w:hAnsi="Times New Roman"/>
          <w:sz w:val="24"/>
          <w:szCs w:val="24"/>
          <w:lang w:val="es-ES"/>
        </w:rPr>
        <w:t>S</w:t>
      </w:r>
      <w:r w:rsidR="008F5C00" w:rsidRPr="002C727C">
        <w:rPr>
          <w:rFonts w:ascii="Times New Roman" w:hAnsi="Times New Roman"/>
          <w:sz w:val="24"/>
          <w:szCs w:val="24"/>
          <w:lang w:val="es-ES"/>
        </w:rPr>
        <w:t xml:space="preserve">e presenta en la Tabla </w:t>
      </w:r>
      <w:r w:rsidR="005D7A7A">
        <w:rPr>
          <w:rFonts w:ascii="Times New Roman" w:hAnsi="Times New Roman"/>
          <w:sz w:val="24"/>
          <w:szCs w:val="24"/>
          <w:lang w:val="es-ES"/>
        </w:rPr>
        <w:t>3</w:t>
      </w:r>
      <w:r w:rsidR="008F5C00" w:rsidRPr="002C727C">
        <w:rPr>
          <w:rFonts w:ascii="Times New Roman" w:hAnsi="Times New Roman"/>
          <w:sz w:val="24"/>
          <w:szCs w:val="24"/>
          <w:lang w:val="es-ES"/>
        </w:rPr>
        <w:t xml:space="preserve"> el procedimiento para el diseño, elaboración, certificación y responsables del as POC y POA:</w:t>
      </w:r>
      <w:r w:rsidR="00AC083E">
        <w:rPr>
          <w:rFonts w:ascii="Times New Roman" w:hAnsi="Times New Roman"/>
          <w:sz w:val="24"/>
          <w:szCs w:val="24"/>
          <w:lang w:val="es-ES"/>
        </w:rPr>
        <w:t xml:space="preserve"> </w:t>
      </w:r>
    </w:p>
    <w:p w:rsidR="00EE3669" w:rsidRDefault="00C4138F" w:rsidP="00EE3669">
      <w:pPr>
        <w:spacing w:after="0" w:line="240" w:lineRule="auto"/>
        <w:jc w:val="both"/>
        <w:rPr>
          <w:rFonts w:ascii="Times New Roman" w:hAnsi="Times New Roman"/>
          <w:sz w:val="24"/>
          <w:lang w:val="es-ES"/>
        </w:rPr>
      </w:pPr>
      <w:r>
        <w:rPr>
          <w:rFonts w:ascii="Times New Roman" w:hAnsi="Times New Roman"/>
          <w:sz w:val="24"/>
          <w:lang w:val="es-ES"/>
        </w:rPr>
        <w:t>Ta</w:t>
      </w:r>
      <w:r w:rsidR="00FC75FC">
        <w:rPr>
          <w:rFonts w:ascii="Times New Roman" w:hAnsi="Times New Roman"/>
          <w:sz w:val="24"/>
          <w:lang w:val="es-ES"/>
        </w:rPr>
        <w:t xml:space="preserve">bla </w:t>
      </w:r>
      <w:r w:rsidR="005D7A7A">
        <w:rPr>
          <w:rFonts w:ascii="Times New Roman" w:hAnsi="Times New Roman"/>
          <w:sz w:val="24"/>
          <w:lang w:val="es-ES"/>
        </w:rPr>
        <w:t>3</w:t>
      </w:r>
    </w:p>
    <w:p w:rsidR="008F5C00" w:rsidRDefault="008F5C00" w:rsidP="00EE3669">
      <w:pPr>
        <w:spacing w:after="0" w:line="240" w:lineRule="auto"/>
        <w:jc w:val="both"/>
        <w:rPr>
          <w:rFonts w:ascii="Times New Roman" w:hAnsi="Times New Roman"/>
          <w:i/>
          <w:sz w:val="24"/>
          <w:szCs w:val="24"/>
          <w:lang w:val="es-ES"/>
        </w:rPr>
      </w:pPr>
      <w:r w:rsidRPr="008F5C00">
        <w:rPr>
          <w:rFonts w:ascii="Times New Roman" w:hAnsi="Times New Roman"/>
          <w:i/>
          <w:sz w:val="24"/>
          <w:szCs w:val="24"/>
          <w:lang w:val="es-ES"/>
        </w:rPr>
        <w:t xml:space="preserve">Procedimiento para el diseño, elaboración, </w:t>
      </w:r>
      <w:r w:rsidR="00B47203">
        <w:rPr>
          <w:rFonts w:ascii="Times New Roman" w:hAnsi="Times New Roman"/>
          <w:i/>
          <w:sz w:val="24"/>
          <w:szCs w:val="24"/>
          <w:lang w:val="es-ES"/>
        </w:rPr>
        <w:t>certificación y responsables de</w:t>
      </w:r>
      <w:r w:rsidRPr="008F5C00">
        <w:rPr>
          <w:rFonts w:ascii="Times New Roman" w:hAnsi="Times New Roman"/>
          <w:i/>
          <w:sz w:val="24"/>
          <w:szCs w:val="24"/>
          <w:lang w:val="es-ES"/>
        </w:rPr>
        <w:t xml:space="preserve"> </w:t>
      </w:r>
      <w:r w:rsidR="00B47203">
        <w:rPr>
          <w:rFonts w:ascii="Times New Roman" w:hAnsi="Times New Roman"/>
          <w:i/>
          <w:sz w:val="24"/>
          <w:szCs w:val="24"/>
          <w:lang w:val="es-ES"/>
        </w:rPr>
        <w:t>l</w:t>
      </w:r>
      <w:r w:rsidRPr="008F5C00">
        <w:rPr>
          <w:rFonts w:ascii="Times New Roman" w:hAnsi="Times New Roman"/>
          <w:i/>
          <w:sz w:val="24"/>
          <w:szCs w:val="24"/>
          <w:lang w:val="es-ES"/>
        </w:rPr>
        <w:t>as POC y POA</w:t>
      </w:r>
    </w:p>
    <w:p w:rsidR="00AA0D9C" w:rsidRPr="008F5C00" w:rsidRDefault="00AA0D9C" w:rsidP="00AA0D9C">
      <w:pPr>
        <w:widowControl w:val="0"/>
        <w:spacing w:after="0" w:line="240" w:lineRule="auto"/>
        <w:jc w:val="both"/>
        <w:rPr>
          <w:rFonts w:ascii="Times New Roman" w:hAnsi="Times New Roman"/>
          <w:i/>
          <w:sz w:val="24"/>
          <w:szCs w:val="24"/>
          <w:lang w:val="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
        <w:gridCol w:w="3874"/>
        <w:gridCol w:w="2352"/>
        <w:gridCol w:w="2578"/>
      </w:tblGrid>
      <w:tr w:rsidR="008F5C00" w:rsidRPr="00874DF1" w:rsidTr="00EE7B0C">
        <w:trPr>
          <w:trHeight w:val="287"/>
        </w:trPr>
        <w:tc>
          <w:tcPr>
            <w:tcW w:w="280" w:type="pct"/>
            <w:shd w:val="clear" w:color="auto" w:fill="auto"/>
            <w:vAlign w:val="center"/>
          </w:tcPr>
          <w:p w:rsidR="008F5C00" w:rsidRPr="00874DF1" w:rsidRDefault="008F5C00" w:rsidP="00874DF1">
            <w:pPr>
              <w:pStyle w:val="Sinespaciado"/>
              <w:rPr>
                <w:rFonts w:ascii="Times New Roman" w:hAnsi="Times New Roman"/>
                <w:sz w:val="24"/>
                <w:szCs w:val="24"/>
              </w:rPr>
            </w:pPr>
            <w:r w:rsidRPr="00874DF1">
              <w:rPr>
                <w:rFonts w:ascii="Times New Roman" w:hAnsi="Times New Roman"/>
                <w:sz w:val="24"/>
                <w:szCs w:val="24"/>
              </w:rPr>
              <w:t>Nº</w:t>
            </w:r>
          </w:p>
        </w:tc>
        <w:tc>
          <w:tcPr>
            <w:tcW w:w="2077" w:type="pct"/>
            <w:shd w:val="clear" w:color="auto" w:fill="auto"/>
            <w:vAlign w:val="center"/>
          </w:tcPr>
          <w:p w:rsidR="008F5C00" w:rsidRPr="00874DF1" w:rsidRDefault="008F5C00" w:rsidP="00874DF1">
            <w:pPr>
              <w:pStyle w:val="Sinespaciado"/>
              <w:rPr>
                <w:rFonts w:ascii="Times New Roman" w:hAnsi="Times New Roman"/>
                <w:sz w:val="24"/>
                <w:szCs w:val="24"/>
              </w:rPr>
            </w:pPr>
            <w:r w:rsidRPr="00874DF1">
              <w:rPr>
                <w:rFonts w:ascii="Times New Roman" w:hAnsi="Times New Roman"/>
                <w:sz w:val="24"/>
                <w:szCs w:val="24"/>
              </w:rPr>
              <w:t>Fase</w:t>
            </w:r>
          </w:p>
        </w:tc>
        <w:tc>
          <w:tcPr>
            <w:tcW w:w="1261" w:type="pct"/>
            <w:shd w:val="clear" w:color="auto" w:fill="auto"/>
            <w:vAlign w:val="center"/>
          </w:tcPr>
          <w:p w:rsidR="008F5C00" w:rsidRPr="00874DF1" w:rsidRDefault="008F5C00" w:rsidP="00874DF1">
            <w:pPr>
              <w:pStyle w:val="Sinespaciado"/>
              <w:rPr>
                <w:rFonts w:ascii="Times New Roman" w:hAnsi="Times New Roman"/>
                <w:sz w:val="24"/>
                <w:szCs w:val="24"/>
              </w:rPr>
            </w:pPr>
            <w:r w:rsidRPr="00874DF1">
              <w:rPr>
                <w:rFonts w:ascii="Times New Roman" w:hAnsi="Times New Roman"/>
                <w:sz w:val="24"/>
                <w:szCs w:val="24"/>
              </w:rPr>
              <w:t>Responsable 1</w:t>
            </w:r>
          </w:p>
        </w:tc>
        <w:tc>
          <w:tcPr>
            <w:tcW w:w="1382" w:type="pct"/>
            <w:shd w:val="clear" w:color="auto" w:fill="auto"/>
            <w:vAlign w:val="center"/>
          </w:tcPr>
          <w:p w:rsidR="008F5C00" w:rsidRPr="00874DF1" w:rsidRDefault="008F5C00" w:rsidP="00874DF1">
            <w:pPr>
              <w:pStyle w:val="Sinespaciado"/>
              <w:rPr>
                <w:rFonts w:ascii="Times New Roman" w:hAnsi="Times New Roman"/>
                <w:sz w:val="24"/>
                <w:szCs w:val="24"/>
              </w:rPr>
            </w:pPr>
            <w:r w:rsidRPr="00874DF1">
              <w:rPr>
                <w:rFonts w:ascii="Times New Roman" w:hAnsi="Times New Roman"/>
                <w:sz w:val="24"/>
                <w:szCs w:val="24"/>
              </w:rPr>
              <w:t>Responsable 2</w:t>
            </w:r>
          </w:p>
        </w:tc>
      </w:tr>
      <w:tr w:rsidR="008F5C00" w:rsidRPr="00874DF1" w:rsidTr="00546097">
        <w:trPr>
          <w:trHeight w:val="274"/>
        </w:trPr>
        <w:tc>
          <w:tcPr>
            <w:tcW w:w="280" w:type="pct"/>
            <w:shd w:val="clear" w:color="auto" w:fill="auto"/>
            <w:vAlign w:val="center"/>
          </w:tcPr>
          <w:p w:rsidR="008F5C00" w:rsidRPr="00874DF1" w:rsidRDefault="008F5C00" w:rsidP="00874DF1">
            <w:pPr>
              <w:pStyle w:val="Sinespaciado"/>
              <w:rPr>
                <w:rFonts w:ascii="Times New Roman" w:hAnsi="Times New Roman"/>
                <w:sz w:val="24"/>
                <w:szCs w:val="24"/>
              </w:rPr>
            </w:pPr>
            <w:r w:rsidRPr="00874DF1">
              <w:rPr>
                <w:rFonts w:ascii="Times New Roman" w:hAnsi="Times New Roman"/>
                <w:sz w:val="24"/>
                <w:szCs w:val="24"/>
              </w:rPr>
              <w:t>1</w:t>
            </w:r>
          </w:p>
        </w:tc>
        <w:tc>
          <w:tcPr>
            <w:tcW w:w="2077" w:type="pct"/>
            <w:shd w:val="clear" w:color="auto" w:fill="auto"/>
          </w:tcPr>
          <w:p w:rsidR="008F5C00" w:rsidRPr="00874DF1" w:rsidRDefault="008F5C00" w:rsidP="00874DF1">
            <w:pPr>
              <w:pStyle w:val="Sinespaciado"/>
              <w:rPr>
                <w:rFonts w:ascii="Times New Roman" w:hAnsi="Times New Roman"/>
                <w:sz w:val="24"/>
                <w:szCs w:val="24"/>
              </w:rPr>
            </w:pPr>
            <w:r w:rsidRPr="00874DF1">
              <w:rPr>
                <w:rFonts w:ascii="Times New Roman" w:hAnsi="Times New Roman"/>
                <w:sz w:val="24"/>
                <w:szCs w:val="24"/>
              </w:rPr>
              <w:t xml:space="preserve">Diseño del sistema de evaluación del curso (autoevaluación, coevaluación, heteroevaluación; docente, estudiante y pares; </w:t>
            </w:r>
            <w:r w:rsidR="008808C9" w:rsidRPr="00874DF1">
              <w:rPr>
                <w:rFonts w:ascii="Times New Roman" w:hAnsi="Times New Roman"/>
                <w:sz w:val="24"/>
                <w:szCs w:val="24"/>
              </w:rPr>
              <w:t xml:space="preserve">evaluaciones </w:t>
            </w:r>
            <w:r w:rsidRPr="00874DF1">
              <w:rPr>
                <w:rFonts w:ascii="Times New Roman" w:hAnsi="Times New Roman"/>
                <w:sz w:val="24"/>
                <w:szCs w:val="24"/>
              </w:rPr>
              <w:t xml:space="preserve">inicial, </w:t>
            </w:r>
            <w:r w:rsidR="008808C9" w:rsidRPr="00874DF1">
              <w:rPr>
                <w:rFonts w:ascii="Times New Roman" w:hAnsi="Times New Roman"/>
                <w:sz w:val="24"/>
                <w:szCs w:val="24"/>
              </w:rPr>
              <w:t>intermedias</w:t>
            </w:r>
            <w:r w:rsidRPr="00874DF1">
              <w:rPr>
                <w:rFonts w:ascii="Times New Roman" w:hAnsi="Times New Roman"/>
                <w:sz w:val="24"/>
                <w:szCs w:val="24"/>
              </w:rPr>
              <w:t xml:space="preserve"> y final).</w:t>
            </w:r>
          </w:p>
        </w:tc>
        <w:tc>
          <w:tcPr>
            <w:tcW w:w="1261" w:type="pct"/>
            <w:shd w:val="clear" w:color="auto" w:fill="auto"/>
            <w:vAlign w:val="center"/>
          </w:tcPr>
          <w:p w:rsidR="008F5C00" w:rsidRPr="00874DF1" w:rsidRDefault="008F5C00" w:rsidP="00874DF1">
            <w:pPr>
              <w:pStyle w:val="Sinespaciado"/>
              <w:rPr>
                <w:rFonts w:ascii="Times New Roman" w:hAnsi="Times New Roman"/>
                <w:sz w:val="24"/>
                <w:szCs w:val="24"/>
              </w:rPr>
            </w:pPr>
            <w:r w:rsidRPr="00874DF1">
              <w:rPr>
                <w:rFonts w:ascii="Times New Roman" w:hAnsi="Times New Roman"/>
                <w:sz w:val="24"/>
                <w:szCs w:val="24"/>
              </w:rPr>
              <w:t xml:space="preserve">Director del curso y red de docentes </w:t>
            </w:r>
            <w:r w:rsidR="00923DD9">
              <w:rPr>
                <w:rFonts w:ascii="Times New Roman" w:hAnsi="Times New Roman"/>
                <w:sz w:val="24"/>
                <w:szCs w:val="24"/>
              </w:rPr>
              <w:t>(</w:t>
            </w:r>
            <w:r w:rsidRPr="00874DF1">
              <w:rPr>
                <w:rFonts w:ascii="Times New Roman" w:hAnsi="Times New Roman"/>
                <w:sz w:val="24"/>
                <w:szCs w:val="24"/>
              </w:rPr>
              <w:t>si la tiene</w:t>
            </w:r>
            <w:r w:rsidR="00923DD9">
              <w:rPr>
                <w:rFonts w:ascii="Times New Roman" w:hAnsi="Times New Roman"/>
                <w:sz w:val="24"/>
                <w:szCs w:val="24"/>
              </w:rPr>
              <w:t>).</w:t>
            </w:r>
          </w:p>
        </w:tc>
        <w:tc>
          <w:tcPr>
            <w:tcW w:w="1382" w:type="pct"/>
            <w:shd w:val="clear" w:color="auto" w:fill="auto"/>
            <w:vAlign w:val="center"/>
          </w:tcPr>
          <w:p w:rsidR="008F5C00" w:rsidRPr="00874DF1" w:rsidRDefault="008F5C00" w:rsidP="00874DF1">
            <w:pPr>
              <w:pStyle w:val="Sinespaciado"/>
              <w:rPr>
                <w:rFonts w:ascii="Times New Roman" w:hAnsi="Times New Roman"/>
                <w:sz w:val="24"/>
                <w:szCs w:val="24"/>
              </w:rPr>
            </w:pPr>
            <w:r w:rsidRPr="00874DF1">
              <w:rPr>
                <w:rFonts w:ascii="Times New Roman" w:hAnsi="Times New Roman"/>
                <w:sz w:val="24"/>
                <w:szCs w:val="24"/>
              </w:rPr>
              <w:t>Director de programa, Decano de Escuela o Director de Unidad Académica</w:t>
            </w:r>
          </w:p>
        </w:tc>
      </w:tr>
      <w:tr w:rsidR="008F5C00" w:rsidRPr="00874DF1" w:rsidTr="00EE7B0C">
        <w:trPr>
          <w:trHeight w:val="1097"/>
        </w:trPr>
        <w:tc>
          <w:tcPr>
            <w:tcW w:w="280" w:type="pct"/>
            <w:shd w:val="clear" w:color="auto" w:fill="auto"/>
            <w:vAlign w:val="center"/>
          </w:tcPr>
          <w:p w:rsidR="008F5C00" w:rsidRPr="00874DF1" w:rsidRDefault="008F5C00" w:rsidP="00874DF1">
            <w:pPr>
              <w:pStyle w:val="Sinespaciado"/>
              <w:rPr>
                <w:rFonts w:ascii="Times New Roman" w:hAnsi="Times New Roman"/>
                <w:sz w:val="24"/>
                <w:szCs w:val="24"/>
              </w:rPr>
            </w:pPr>
            <w:r w:rsidRPr="00874DF1">
              <w:rPr>
                <w:rFonts w:ascii="Times New Roman" w:hAnsi="Times New Roman"/>
                <w:sz w:val="24"/>
                <w:szCs w:val="24"/>
              </w:rPr>
              <w:lastRenderedPageBreak/>
              <w:t>2</w:t>
            </w:r>
          </w:p>
        </w:tc>
        <w:tc>
          <w:tcPr>
            <w:tcW w:w="2077" w:type="pct"/>
            <w:shd w:val="clear" w:color="auto" w:fill="auto"/>
          </w:tcPr>
          <w:p w:rsidR="008F5C00" w:rsidRPr="00874DF1" w:rsidRDefault="008F5C00" w:rsidP="00874DF1">
            <w:pPr>
              <w:pStyle w:val="Sinespaciado"/>
              <w:rPr>
                <w:rFonts w:ascii="Times New Roman" w:hAnsi="Times New Roman"/>
                <w:sz w:val="24"/>
                <w:szCs w:val="24"/>
              </w:rPr>
            </w:pPr>
            <w:r w:rsidRPr="00874DF1">
              <w:rPr>
                <w:rFonts w:ascii="Times New Roman" w:hAnsi="Times New Roman"/>
                <w:sz w:val="24"/>
                <w:szCs w:val="24"/>
              </w:rPr>
              <w:t>Elaborar la tabla de especificaciones para cada uno de los momentos de pruebas a implementar en el sistema de evaluación del curso.</w:t>
            </w:r>
          </w:p>
        </w:tc>
        <w:tc>
          <w:tcPr>
            <w:tcW w:w="1261" w:type="pct"/>
            <w:shd w:val="clear" w:color="auto" w:fill="auto"/>
            <w:vAlign w:val="center"/>
          </w:tcPr>
          <w:p w:rsidR="008F5C00" w:rsidRPr="00874DF1" w:rsidRDefault="008F5C00" w:rsidP="00874DF1">
            <w:pPr>
              <w:pStyle w:val="Sinespaciado"/>
              <w:rPr>
                <w:rFonts w:ascii="Times New Roman" w:hAnsi="Times New Roman"/>
                <w:sz w:val="24"/>
                <w:szCs w:val="24"/>
              </w:rPr>
            </w:pPr>
            <w:r w:rsidRPr="00874DF1">
              <w:rPr>
                <w:rFonts w:ascii="Times New Roman" w:hAnsi="Times New Roman"/>
                <w:sz w:val="24"/>
                <w:szCs w:val="24"/>
              </w:rPr>
              <w:t>Director de curso</w:t>
            </w:r>
          </w:p>
        </w:tc>
        <w:tc>
          <w:tcPr>
            <w:tcW w:w="1382" w:type="pct"/>
            <w:shd w:val="clear" w:color="auto" w:fill="auto"/>
            <w:vAlign w:val="center"/>
          </w:tcPr>
          <w:p w:rsidR="008F5C00" w:rsidRPr="00874DF1" w:rsidRDefault="008F5C00" w:rsidP="00874DF1">
            <w:pPr>
              <w:pStyle w:val="Sinespaciado"/>
              <w:rPr>
                <w:rFonts w:ascii="Times New Roman" w:hAnsi="Times New Roman"/>
                <w:sz w:val="24"/>
                <w:szCs w:val="24"/>
              </w:rPr>
            </w:pPr>
            <w:r w:rsidRPr="00874DF1">
              <w:rPr>
                <w:rFonts w:ascii="Times New Roman" w:hAnsi="Times New Roman"/>
                <w:sz w:val="24"/>
                <w:szCs w:val="24"/>
              </w:rPr>
              <w:t>Red de docentes (hacen de pares al revisar la propuesta presentada por el Director de Curso.</w:t>
            </w:r>
          </w:p>
        </w:tc>
      </w:tr>
      <w:tr w:rsidR="008F5C00" w:rsidRPr="00874DF1" w:rsidTr="00EE7B0C">
        <w:tc>
          <w:tcPr>
            <w:tcW w:w="280" w:type="pct"/>
            <w:shd w:val="clear" w:color="auto" w:fill="auto"/>
            <w:vAlign w:val="center"/>
          </w:tcPr>
          <w:p w:rsidR="008F5C00" w:rsidRPr="00874DF1" w:rsidRDefault="008F5C00" w:rsidP="00874DF1">
            <w:pPr>
              <w:pStyle w:val="Sinespaciado"/>
              <w:rPr>
                <w:rFonts w:ascii="Times New Roman" w:hAnsi="Times New Roman"/>
                <w:sz w:val="24"/>
                <w:szCs w:val="24"/>
              </w:rPr>
            </w:pPr>
            <w:r w:rsidRPr="00874DF1">
              <w:rPr>
                <w:rFonts w:ascii="Times New Roman" w:hAnsi="Times New Roman"/>
                <w:sz w:val="24"/>
                <w:szCs w:val="24"/>
              </w:rPr>
              <w:t>3</w:t>
            </w:r>
          </w:p>
        </w:tc>
        <w:tc>
          <w:tcPr>
            <w:tcW w:w="2077" w:type="pct"/>
            <w:shd w:val="clear" w:color="auto" w:fill="auto"/>
          </w:tcPr>
          <w:p w:rsidR="008F5C00" w:rsidRPr="00874DF1" w:rsidRDefault="008F5C00" w:rsidP="00874DF1">
            <w:pPr>
              <w:pStyle w:val="Sinespaciado"/>
              <w:rPr>
                <w:rFonts w:ascii="Times New Roman" w:hAnsi="Times New Roman"/>
                <w:sz w:val="24"/>
                <w:szCs w:val="24"/>
              </w:rPr>
            </w:pPr>
            <w:r w:rsidRPr="00874DF1">
              <w:rPr>
                <w:rFonts w:ascii="Times New Roman" w:hAnsi="Times New Roman"/>
                <w:sz w:val="24"/>
                <w:szCs w:val="24"/>
              </w:rPr>
              <w:t>Seleccionar o diseñar los instrumentos de evaluación propuestos en el sistema de evaluación del curso.</w:t>
            </w:r>
          </w:p>
        </w:tc>
        <w:tc>
          <w:tcPr>
            <w:tcW w:w="1261" w:type="pct"/>
            <w:shd w:val="clear" w:color="auto" w:fill="auto"/>
            <w:vAlign w:val="center"/>
          </w:tcPr>
          <w:p w:rsidR="008F5C00" w:rsidRPr="00874DF1" w:rsidRDefault="008F5C00" w:rsidP="00874DF1">
            <w:pPr>
              <w:pStyle w:val="Sinespaciado"/>
              <w:rPr>
                <w:rFonts w:ascii="Times New Roman" w:hAnsi="Times New Roman"/>
                <w:sz w:val="24"/>
                <w:szCs w:val="24"/>
              </w:rPr>
            </w:pPr>
            <w:r w:rsidRPr="00874DF1">
              <w:rPr>
                <w:rFonts w:ascii="Times New Roman" w:hAnsi="Times New Roman"/>
                <w:sz w:val="24"/>
                <w:szCs w:val="24"/>
              </w:rPr>
              <w:t>Red de docentes y Director de curso</w:t>
            </w:r>
          </w:p>
        </w:tc>
        <w:tc>
          <w:tcPr>
            <w:tcW w:w="1382" w:type="pct"/>
            <w:shd w:val="clear" w:color="auto" w:fill="auto"/>
            <w:vAlign w:val="center"/>
          </w:tcPr>
          <w:p w:rsidR="008F5C00" w:rsidRPr="00874DF1" w:rsidRDefault="008F5C00" w:rsidP="00874DF1">
            <w:pPr>
              <w:pStyle w:val="Sinespaciado"/>
              <w:rPr>
                <w:rFonts w:ascii="Times New Roman" w:hAnsi="Times New Roman"/>
                <w:sz w:val="24"/>
                <w:szCs w:val="24"/>
              </w:rPr>
            </w:pPr>
          </w:p>
        </w:tc>
      </w:tr>
      <w:tr w:rsidR="008F5C00" w:rsidRPr="00874DF1" w:rsidTr="00EE7B0C">
        <w:tc>
          <w:tcPr>
            <w:tcW w:w="280" w:type="pct"/>
            <w:shd w:val="clear" w:color="auto" w:fill="auto"/>
            <w:vAlign w:val="center"/>
          </w:tcPr>
          <w:p w:rsidR="008F5C00" w:rsidRPr="00874DF1" w:rsidRDefault="008F5C00" w:rsidP="00874DF1">
            <w:pPr>
              <w:pStyle w:val="Sinespaciado"/>
              <w:rPr>
                <w:rFonts w:ascii="Times New Roman" w:hAnsi="Times New Roman"/>
                <w:sz w:val="24"/>
                <w:szCs w:val="24"/>
              </w:rPr>
            </w:pPr>
            <w:r w:rsidRPr="00874DF1">
              <w:rPr>
                <w:rFonts w:ascii="Times New Roman" w:hAnsi="Times New Roman"/>
                <w:sz w:val="24"/>
                <w:szCs w:val="24"/>
              </w:rPr>
              <w:t>4</w:t>
            </w:r>
          </w:p>
        </w:tc>
        <w:tc>
          <w:tcPr>
            <w:tcW w:w="2077" w:type="pct"/>
            <w:shd w:val="clear" w:color="auto" w:fill="auto"/>
          </w:tcPr>
          <w:p w:rsidR="008F5C00" w:rsidRPr="00874DF1" w:rsidRDefault="008F5C00" w:rsidP="00874DF1">
            <w:pPr>
              <w:pStyle w:val="Sinespaciado"/>
              <w:rPr>
                <w:rFonts w:ascii="Times New Roman" w:hAnsi="Times New Roman"/>
                <w:sz w:val="24"/>
                <w:szCs w:val="24"/>
              </w:rPr>
            </w:pPr>
            <w:r w:rsidRPr="00874DF1">
              <w:rPr>
                <w:rFonts w:ascii="Times New Roman" w:hAnsi="Times New Roman"/>
                <w:sz w:val="24"/>
                <w:szCs w:val="24"/>
              </w:rPr>
              <w:t>Revisión conceptual y metodológica de los instrumentos elaborados por la red de docentes y Director de Curso.</w:t>
            </w:r>
          </w:p>
        </w:tc>
        <w:tc>
          <w:tcPr>
            <w:tcW w:w="1261" w:type="pct"/>
            <w:shd w:val="clear" w:color="auto" w:fill="auto"/>
            <w:vAlign w:val="center"/>
          </w:tcPr>
          <w:p w:rsidR="008F5C00" w:rsidRPr="00874DF1" w:rsidRDefault="008F5C00" w:rsidP="00874DF1">
            <w:pPr>
              <w:pStyle w:val="Sinespaciado"/>
              <w:rPr>
                <w:rFonts w:ascii="Times New Roman" w:hAnsi="Times New Roman"/>
                <w:sz w:val="24"/>
                <w:szCs w:val="24"/>
              </w:rPr>
            </w:pPr>
            <w:r w:rsidRPr="00874DF1">
              <w:rPr>
                <w:rFonts w:ascii="Times New Roman" w:hAnsi="Times New Roman"/>
                <w:sz w:val="24"/>
                <w:szCs w:val="24"/>
              </w:rPr>
              <w:t>Director de curso</w:t>
            </w:r>
          </w:p>
        </w:tc>
        <w:tc>
          <w:tcPr>
            <w:tcW w:w="1382" w:type="pct"/>
            <w:shd w:val="clear" w:color="auto" w:fill="auto"/>
            <w:vAlign w:val="center"/>
          </w:tcPr>
          <w:p w:rsidR="008F5C00" w:rsidRPr="00874DF1" w:rsidRDefault="008F5C00" w:rsidP="00874DF1">
            <w:pPr>
              <w:pStyle w:val="Sinespaciado"/>
              <w:rPr>
                <w:rFonts w:ascii="Times New Roman" w:hAnsi="Times New Roman"/>
                <w:sz w:val="24"/>
                <w:szCs w:val="24"/>
              </w:rPr>
            </w:pPr>
            <w:r w:rsidRPr="00874DF1">
              <w:rPr>
                <w:rFonts w:ascii="Times New Roman" w:hAnsi="Times New Roman"/>
                <w:sz w:val="24"/>
                <w:szCs w:val="24"/>
              </w:rPr>
              <w:t>Par acreditador asignado por la unidad académica que gestiona el curso.</w:t>
            </w:r>
          </w:p>
        </w:tc>
      </w:tr>
      <w:tr w:rsidR="008F5C00" w:rsidRPr="00874DF1" w:rsidTr="00EE7B0C">
        <w:tc>
          <w:tcPr>
            <w:tcW w:w="280" w:type="pct"/>
            <w:shd w:val="clear" w:color="auto" w:fill="auto"/>
            <w:vAlign w:val="center"/>
          </w:tcPr>
          <w:p w:rsidR="008F5C00" w:rsidRPr="00874DF1" w:rsidRDefault="008F5C00" w:rsidP="00874DF1">
            <w:pPr>
              <w:pStyle w:val="Sinespaciado"/>
              <w:rPr>
                <w:rFonts w:ascii="Times New Roman" w:hAnsi="Times New Roman"/>
                <w:sz w:val="24"/>
                <w:szCs w:val="24"/>
              </w:rPr>
            </w:pPr>
            <w:r w:rsidRPr="00874DF1">
              <w:rPr>
                <w:rFonts w:ascii="Times New Roman" w:hAnsi="Times New Roman"/>
                <w:sz w:val="24"/>
                <w:szCs w:val="24"/>
              </w:rPr>
              <w:t>5</w:t>
            </w:r>
          </w:p>
        </w:tc>
        <w:tc>
          <w:tcPr>
            <w:tcW w:w="2077" w:type="pct"/>
            <w:shd w:val="clear" w:color="auto" w:fill="auto"/>
          </w:tcPr>
          <w:p w:rsidR="008F5C00" w:rsidRPr="00874DF1" w:rsidRDefault="008F5C00" w:rsidP="00874DF1">
            <w:pPr>
              <w:pStyle w:val="Sinespaciado"/>
              <w:rPr>
                <w:rFonts w:ascii="Times New Roman" w:hAnsi="Times New Roman"/>
                <w:sz w:val="24"/>
                <w:szCs w:val="24"/>
              </w:rPr>
            </w:pPr>
            <w:r w:rsidRPr="00874DF1">
              <w:rPr>
                <w:rFonts w:ascii="Times New Roman" w:hAnsi="Times New Roman"/>
                <w:sz w:val="24"/>
                <w:szCs w:val="24"/>
              </w:rPr>
              <w:t>Publicación de los instrumentos de evaluación, criterios de calificación y rúbricas en el aula del curso o en la subplataforma de evaluación según el sistema de evaluación del curso previamente diseñado.</w:t>
            </w:r>
          </w:p>
        </w:tc>
        <w:tc>
          <w:tcPr>
            <w:tcW w:w="1261" w:type="pct"/>
            <w:shd w:val="clear" w:color="auto" w:fill="auto"/>
            <w:vAlign w:val="center"/>
          </w:tcPr>
          <w:p w:rsidR="008F5C00" w:rsidRPr="00874DF1" w:rsidRDefault="008F5C00" w:rsidP="00874DF1">
            <w:pPr>
              <w:pStyle w:val="Sinespaciado"/>
              <w:rPr>
                <w:rFonts w:ascii="Times New Roman" w:hAnsi="Times New Roman"/>
                <w:sz w:val="24"/>
                <w:szCs w:val="24"/>
              </w:rPr>
            </w:pPr>
            <w:r w:rsidRPr="00874DF1">
              <w:rPr>
                <w:rFonts w:ascii="Times New Roman" w:hAnsi="Times New Roman"/>
                <w:sz w:val="24"/>
                <w:szCs w:val="24"/>
              </w:rPr>
              <w:t>Director de curso</w:t>
            </w:r>
          </w:p>
        </w:tc>
        <w:tc>
          <w:tcPr>
            <w:tcW w:w="1382" w:type="pct"/>
            <w:shd w:val="clear" w:color="auto" w:fill="auto"/>
            <w:vAlign w:val="center"/>
          </w:tcPr>
          <w:p w:rsidR="008F5C00" w:rsidRPr="00874DF1" w:rsidRDefault="00E34DD1" w:rsidP="00874DF1">
            <w:pPr>
              <w:pStyle w:val="Sinespaciado"/>
              <w:rPr>
                <w:rFonts w:ascii="Times New Roman" w:hAnsi="Times New Roman"/>
                <w:sz w:val="24"/>
                <w:szCs w:val="24"/>
              </w:rPr>
            </w:pPr>
            <w:r>
              <w:rPr>
                <w:rFonts w:ascii="Times New Roman" w:hAnsi="Times New Roman"/>
                <w:sz w:val="24"/>
                <w:szCs w:val="24"/>
              </w:rPr>
              <w:t xml:space="preserve">Líder del </w:t>
            </w:r>
            <w:r w:rsidR="008F5C00" w:rsidRPr="00874DF1">
              <w:rPr>
                <w:rFonts w:ascii="Times New Roman" w:hAnsi="Times New Roman"/>
                <w:sz w:val="24"/>
                <w:szCs w:val="24"/>
              </w:rPr>
              <w:t>sistema nacional de evaluación del aprendizaje.</w:t>
            </w:r>
          </w:p>
        </w:tc>
      </w:tr>
      <w:tr w:rsidR="008F5C00" w:rsidRPr="00874DF1" w:rsidTr="00EE7B0C">
        <w:tc>
          <w:tcPr>
            <w:tcW w:w="280" w:type="pct"/>
            <w:shd w:val="clear" w:color="auto" w:fill="auto"/>
            <w:vAlign w:val="center"/>
          </w:tcPr>
          <w:p w:rsidR="008F5C00" w:rsidRPr="00874DF1" w:rsidRDefault="008F5C00" w:rsidP="00874DF1">
            <w:pPr>
              <w:pStyle w:val="Sinespaciado"/>
              <w:rPr>
                <w:rFonts w:ascii="Times New Roman" w:hAnsi="Times New Roman"/>
                <w:sz w:val="24"/>
                <w:szCs w:val="24"/>
              </w:rPr>
            </w:pPr>
            <w:r w:rsidRPr="00874DF1">
              <w:rPr>
                <w:rFonts w:ascii="Times New Roman" w:hAnsi="Times New Roman"/>
                <w:sz w:val="24"/>
                <w:szCs w:val="24"/>
              </w:rPr>
              <w:t>6</w:t>
            </w:r>
          </w:p>
        </w:tc>
        <w:tc>
          <w:tcPr>
            <w:tcW w:w="2077" w:type="pct"/>
            <w:shd w:val="clear" w:color="auto" w:fill="auto"/>
          </w:tcPr>
          <w:p w:rsidR="008F5C00" w:rsidRPr="00874DF1" w:rsidRDefault="008F5C00" w:rsidP="00874DF1">
            <w:pPr>
              <w:pStyle w:val="Sinespaciado"/>
              <w:rPr>
                <w:rFonts w:ascii="Times New Roman" w:hAnsi="Times New Roman"/>
                <w:sz w:val="24"/>
                <w:szCs w:val="24"/>
              </w:rPr>
            </w:pPr>
            <w:r w:rsidRPr="00874DF1">
              <w:rPr>
                <w:rFonts w:ascii="Times New Roman" w:hAnsi="Times New Roman"/>
                <w:sz w:val="24"/>
                <w:szCs w:val="24"/>
              </w:rPr>
              <w:t>Aplicación de los instrumentos conforme al cronograma planteado en el diseño del sistema de evaluación del curso.</w:t>
            </w:r>
          </w:p>
        </w:tc>
        <w:tc>
          <w:tcPr>
            <w:tcW w:w="1261" w:type="pct"/>
            <w:shd w:val="clear" w:color="auto" w:fill="auto"/>
            <w:vAlign w:val="center"/>
          </w:tcPr>
          <w:p w:rsidR="008F5C00" w:rsidRPr="00874DF1" w:rsidRDefault="008F5C00" w:rsidP="00874DF1">
            <w:pPr>
              <w:pStyle w:val="Sinespaciado"/>
              <w:rPr>
                <w:rFonts w:ascii="Times New Roman" w:hAnsi="Times New Roman"/>
                <w:sz w:val="24"/>
                <w:szCs w:val="24"/>
              </w:rPr>
            </w:pPr>
            <w:r w:rsidRPr="00874DF1">
              <w:rPr>
                <w:rFonts w:ascii="Times New Roman" w:hAnsi="Times New Roman"/>
                <w:sz w:val="24"/>
                <w:szCs w:val="24"/>
              </w:rPr>
              <w:t>Director de curso y red de docentes donde las haya.</w:t>
            </w:r>
          </w:p>
        </w:tc>
        <w:tc>
          <w:tcPr>
            <w:tcW w:w="1382" w:type="pct"/>
            <w:shd w:val="clear" w:color="auto" w:fill="auto"/>
            <w:vAlign w:val="center"/>
          </w:tcPr>
          <w:p w:rsidR="008F5C00" w:rsidRPr="00874DF1" w:rsidRDefault="00E34DD1" w:rsidP="00874DF1">
            <w:pPr>
              <w:pStyle w:val="Sinespaciado"/>
              <w:rPr>
                <w:rFonts w:ascii="Times New Roman" w:hAnsi="Times New Roman"/>
                <w:sz w:val="24"/>
                <w:szCs w:val="24"/>
              </w:rPr>
            </w:pPr>
            <w:r>
              <w:rPr>
                <w:rFonts w:ascii="Times New Roman" w:hAnsi="Times New Roman"/>
                <w:sz w:val="24"/>
                <w:szCs w:val="24"/>
              </w:rPr>
              <w:t>Líder</w:t>
            </w:r>
            <w:r w:rsidRPr="00874DF1">
              <w:rPr>
                <w:rFonts w:ascii="Times New Roman" w:hAnsi="Times New Roman"/>
                <w:sz w:val="24"/>
                <w:szCs w:val="24"/>
              </w:rPr>
              <w:t xml:space="preserve"> </w:t>
            </w:r>
            <w:r>
              <w:rPr>
                <w:rFonts w:ascii="Times New Roman" w:hAnsi="Times New Roman"/>
                <w:sz w:val="24"/>
                <w:szCs w:val="24"/>
              </w:rPr>
              <w:t xml:space="preserve"> del </w:t>
            </w:r>
            <w:r w:rsidR="008F5C00" w:rsidRPr="00874DF1">
              <w:rPr>
                <w:rFonts w:ascii="Times New Roman" w:hAnsi="Times New Roman"/>
                <w:sz w:val="24"/>
                <w:szCs w:val="24"/>
              </w:rPr>
              <w:t>sistema nacional de evaluación del aprendizaje.</w:t>
            </w:r>
          </w:p>
        </w:tc>
      </w:tr>
      <w:tr w:rsidR="008F5C00" w:rsidRPr="00874DF1" w:rsidTr="00EE7B0C">
        <w:tc>
          <w:tcPr>
            <w:tcW w:w="280" w:type="pct"/>
            <w:shd w:val="clear" w:color="auto" w:fill="auto"/>
            <w:vAlign w:val="center"/>
          </w:tcPr>
          <w:p w:rsidR="008F5C00" w:rsidRPr="00874DF1" w:rsidRDefault="008F5C00" w:rsidP="00874DF1">
            <w:pPr>
              <w:pStyle w:val="Sinespaciado"/>
              <w:rPr>
                <w:rFonts w:ascii="Times New Roman" w:hAnsi="Times New Roman"/>
                <w:sz w:val="24"/>
                <w:szCs w:val="24"/>
              </w:rPr>
            </w:pPr>
            <w:r w:rsidRPr="00874DF1">
              <w:rPr>
                <w:rFonts w:ascii="Times New Roman" w:hAnsi="Times New Roman"/>
                <w:sz w:val="24"/>
                <w:szCs w:val="24"/>
              </w:rPr>
              <w:t>7</w:t>
            </w:r>
          </w:p>
        </w:tc>
        <w:tc>
          <w:tcPr>
            <w:tcW w:w="2077" w:type="pct"/>
            <w:shd w:val="clear" w:color="auto" w:fill="auto"/>
          </w:tcPr>
          <w:p w:rsidR="008F5C00" w:rsidRPr="00874DF1" w:rsidRDefault="008F5C00" w:rsidP="00874DF1">
            <w:pPr>
              <w:pStyle w:val="Sinespaciado"/>
              <w:rPr>
                <w:rFonts w:ascii="Times New Roman" w:hAnsi="Times New Roman"/>
                <w:sz w:val="24"/>
                <w:szCs w:val="24"/>
              </w:rPr>
            </w:pPr>
            <w:r w:rsidRPr="00874DF1">
              <w:rPr>
                <w:rFonts w:ascii="Times New Roman" w:hAnsi="Times New Roman"/>
                <w:sz w:val="24"/>
                <w:szCs w:val="24"/>
              </w:rPr>
              <w:t>Análisis de los resultados obtenidos con cada uno de los instrumentos aplicados en términos del rendimiento académico de los estudiantes que los han diligenciado.</w:t>
            </w:r>
          </w:p>
        </w:tc>
        <w:tc>
          <w:tcPr>
            <w:tcW w:w="1261" w:type="pct"/>
            <w:shd w:val="clear" w:color="auto" w:fill="auto"/>
            <w:vAlign w:val="center"/>
          </w:tcPr>
          <w:p w:rsidR="008F5C00" w:rsidRPr="00874DF1" w:rsidRDefault="008F5C00" w:rsidP="00874DF1">
            <w:pPr>
              <w:pStyle w:val="Sinespaciado"/>
              <w:rPr>
                <w:rFonts w:ascii="Times New Roman" w:hAnsi="Times New Roman"/>
                <w:sz w:val="24"/>
                <w:szCs w:val="24"/>
              </w:rPr>
            </w:pPr>
            <w:r w:rsidRPr="00874DF1">
              <w:rPr>
                <w:rFonts w:ascii="Times New Roman" w:hAnsi="Times New Roman"/>
                <w:sz w:val="24"/>
                <w:szCs w:val="24"/>
              </w:rPr>
              <w:t>Director de curso.</w:t>
            </w:r>
          </w:p>
        </w:tc>
        <w:tc>
          <w:tcPr>
            <w:tcW w:w="1382" w:type="pct"/>
            <w:shd w:val="clear" w:color="auto" w:fill="auto"/>
            <w:vAlign w:val="center"/>
          </w:tcPr>
          <w:p w:rsidR="008F5C00" w:rsidRPr="00874DF1" w:rsidRDefault="00E34DD1" w:rsidP="00874DF1">
            <w:pPr>
              <w:pStyle w:val="Sinespaciado"/>
              <w:rPr>
                <w:rFonts w:ascii="Times New Roman" w:hAnsi="Times New Roman"/>
                <w:sz w:val="24"/>
                <w:szCs w:val="24"/>
              </w:rPr>
            </w:pPr>
            <w:r>
              <w:rPr>
                <w:rFonts w:ascii="Times New Roman" w:hAnsi="Times New Roman"/>
                <w:sz w:val="24"/>
                <w:szCs w:val="24"/>
              </w:rPr>
              <w:t xml:space="preserve">Líder del </w:t>
            </w:r>
            <w:r w:rsidR="008F5C00" w:rsidRPr="00874DF1">
              <w:rPr>
                <w:rFonts w:ascii="Times New Roman" w:hAnsi="Times New Roman"/>
                <w:sz w:val="24"/>
                <w:szCs w:val="24"/>
              </w:rPr>
              <w:t xml:space="preserve"> sistema nacional de evaluación del aprendizaje.</w:t>
            </w:r>
          </w:p>
        </w:tc>
      </w:tr>
      <w:tr w:rsidR="008F5C00" w:rsidRPr="00874DF1" w:rsidTr="00EE7B0C">
        <w:tc>
          <w:tcPr>
            <w:tcW w:w="280" w:type="pct"/>
            <w:shd w:val="clear" w:color="auto" w:fill="auto"/>
            <w:vAlign w:val="center"/>
          </w:tcPr>
          <w:p w:rsidR="008F5C00" w:rsidRPr="00874DF1" w:rsidRDefault="008F5C00" w:rsidP="00874DF1">
            <w:pPr>
              <w:pStyle w:val="Sinespaciado"/>
              <w:rPr>
                <w:rFonts w:ascii="Times New Roman" w:hAnsi="Times New Roman"/>
                <w:sz w:val="24"/>
                <w:szCs w:val="24"/>
              </w:rPr>
            </w:pPr>
            <w:r w:rsidRPr="00874DF1">
              <w:rPr>
                <w:rFonts w:ascii="Times New Roman" w:hAnsi="Times New Roman"/>
                <w:sz w:val="24"/>
                <w:szCs w:val="24"/>
              </w:rPr>
              <w:t>8</w:t>
            </w:r>
          </w:p>
        </w:tc>
        <w:tc>
          <w:tcPr>
            <w:tcW w:w="2077" w:type="pct"/>
            <w:shd w:val="clear" w:color="auto" w:fill="auto"/>
          </w:tcPr>
          <w:p w:rsidR="008F5C00" w:rsidRPr="00874DF1" w:rsidRDefault="008F5C00" w:rsidP="00874DF1">
            <w:pPr>
              <w:pStyle w:val="Sinespaciado"/>
              <w:rPr>
                <w:rFonts w:ascii="Times New Roman" w:hAnsi="Times New Roman"/>
                <w:sz w:val="24"/>
                <w:szCs w:val="24"/>
              </w:rPr>
            </w:pPr>
            <w:r w:rsidRPr="00874DF1">
              <w:rPr>
                <w:rFonts w:ascii="Times New Roman" w:hAnsi="Times New Roman"/>
                <w:sz w:val="24"/>
                <w:szCs w:val="24"/>
              </w:rPr>
              <w:t>Elaboración de informe general del rendimiento académico en el curso y plan de mejoramiento.</w:t>
            </w:r>
          </w:p>
        </w:tc>
        <w:tc>
          <w:tcPr>
            <w:tcW w:w="1261" w:type="pct"/>
            <w:shd w:val="clear" w:color="auto" w:fill="auto"/>
            <w:vAlign w:val="center"/>
          </w:tcPr>
          <w:p w:rsidR="008F5C00" w:rsidRPr="00874DF1" w:rsidRDefault="008F5C00" w:rsidP="00874DF1">
            <w:pPr>
              <w:pStyle w:val="Sinespaciado"/>
              <w:rPr>
                <w:rFonts w:ascii="Times New Roman" w:hAnsi="Times New Roman"/>
                <w:sz w:val="24"/>
                <w:szCs w:val="24"/>
              </w:rPr>
            </w:pPr>
            <w:r w:rsidRPr="00874DF1">
              <w:rPr>
                <w:rFonts w:ascii="Times New Roman" w:hAnsi="Times New Roman"/>
                <w:sz w:val="24"/>
                <w:szCs w:val="24"/>
              </w:rPr>
              <w:t>Director de curso y red de docentes.</w:t>
            </w:r>
          </w:p>
        </w:tc>
        <w:tc>
          <w:tcPr>
            <w:tcW w:w="1382" w:type="pct"/>
            <w:shd w:val="clear" w:color="auto" w:fill="auto"/>
            <w:vAlign w:val="center"/>
          </w:tcPr>
          <w:p w:rsidR="008F5C00" w:rsidRPr="00874DF1" w:rsidRDefault="00E34DD1" w:rsidP="00874DF1">
            <w:pPr>
              <w:pStyle w:val="Sinespaciado"/>
              <w:rPr>
                <w:rFonts w:ascii="Times New Roman" w:hAnsi="Times New Roman"/>
                <w:sz w:val="24"/>
                <w:szCs w:val="24"/>
              </w:rPr>
            </w:pPr>
            <w:r>
              <w:rPr>
                <w:rFonts w:ascii="Times New Roman" w:hAnsi="Times New Roman"/>
                <w:sz w:val="24"/>
                <w:szCs w:val="24"/>
              </w:rPr>
              <w:t>Líder</w:t>
            </w:r>
            <w:r w:rsidR="008F5C00" w:rsidRPr="00874DF1">
              <w:rPr>
                <w:rFonts w:ascii="Times New Roman" w:hAnsi="Times New Roman"/>
                <w:sz w:val="24"/>
                <w:szCs w:val="24"/>
              </w:rPr>
              <w:t xml:space="preserve"> nacional del programa o director de la unidad académica que ofrece el curso.</w:t>
            </w:r>
          </w:p>
        </w:tc>
      </w:tr>
      <w:tr w:rsidR="008F5C00" w:rsidRPr="00874DF1" w:rsidTr="00EE7B0C">
        <w:tc>
          <w:tcPr>
            <w:tcW w:w="280" w:type="pct"/>
            <w:shd w:val="clear" w:color="auto" w:fill="auto"/>
            <w:vAlign w:val="center"/>
          </w:tcPr>
          <w:p w:rsidR="008F5C00" w:rsidRPr="00874DF1" w:rsidRDefault="008F5C00" w:rsidP="00874DF1">
            <w:pPr>
              <w:pStyle w:val="Sinespaciado"/>
              <w:rPr>
                <w:rFonts w:ascii="Times New Roman" w:hAnsi="Times New Roman"/>
                <w:sz w:val="24"/>
                <w:szCs w:val="24"/>
              </w:rPr>
            </w:pPr>
            <w:r w:rsidRPr="00874DF1">
              <w:rPr>
                <w:rFonts w:ascii="Times New Roman" w:hAnsi="Times New Roman"/>
                <w:sz w:val="24"/>
                <w:szCs w:val="24"/>
              </w:rPr>
              <w:t>9</w:t>
            </w:r>
          </w:p>
        </w:tc>
        <w:tc>
          <w:tcPr>
            <w:tcW w:w="2077" w:type="pct"/>
            <w:shd w:val="clear" w:color="auto" w:fill="auto"/>
          </w:tcPr>
          <w:p w:rsidR="008F5C00" w:rsidRPr="00874DF1" w:rsidRDefault="008F5C00" w:rsidP="00874DF1">
            <w:pPr>
              <w:pStyle w:val="Sinespaciado"/>
              <w:rPr>
                <w:rFonts w:ascii="Times New Roman" w:hAnsi="Times New Roman"/>
                <w:sz w:val="24"/>
                <w:szCs w:val="24"/>
              </w:rPr>
            </w:pPr>
            <w:r w:rsidRPr="00874DF1">
              <w:rPr>
                <w:rFonts w:ascii="Times New Roman" w:hAnsi="Times New Roman"/>
                <w:sz w:val="24"/>
                <w:szCs w:val="24"/>
              </w:rPr>
              <w:t>Informe sobre el desarrollo del sistema nacional de evaluación del aprendizaje.</w:t>
            </w:r>
          </w:p>
        </w:tc>
        <w:tc>
          <w:tcPr>
            <w:tcW w:w="1261" w:type="pct"/>
            <w:shd w:val="clear" w:color="auto" w:fill="auto"/>
            <w:vAlign w:val="center"/>
          </w:tcPr>
          <w:p w:rsidR="008F5C00" w:rsidRPr="00874DF1" w:rsidRDefault="00E34DD1" w:rsidP="00874DF1">
            <w:pPr>
              <w:pStyle w:val="Sinespaciado"/>
              <w:rPr>
                <w:rFonts w:ascii="Times New Roman" w:hAnsi="Times New Roman"/>
                <w:sz w:val="24"/>
                <w:szCs w:val="24"/>
              </w:rPr>
            </w:pPr>
            <w:r>
              <w:rPr>
                <w:rFonts w:ascii="Times New Roman" w:hAnsi="Times New Roman"/>
                <w:sz w:val="24"/>
                <w:szCs w:val="24"/>
              </w:rPr>
              <w:t>Líder</w:t>
            </w:r>
            <w:r w:rsidRPr="00874DF1">
              <w:rPr>
                <w:rFonts w:ascii="Times New Roman" w:hAnsi="Times New Roman"/>
                <w:sz w:val="24"/>
                <w:szCs w:val="24"/>
              </w:rPr>
              <w:t xml:space="preserve"> </w:t>
            </w:r>
            <w:r w:rsidR="008F5C00" w:rsidRPr="00874DF1">
              <w:rPr>
                <w:rFonts w:ascii="Times New Roman" w:hAnsi="Times New Roman"/>
                <w:sz w:val="24"/>
                <w:szCs w:val="24"/>
              </w:rPr>
              <w:t>nacional del sistema de evaluación del aprendizaje.</w:t>
            </w:r>
          </w:p>
        </w:tc>
        <w:tc>
          <w:tcPr>
            <w:tcW w:w="1382" w:type="pct"/>
            <w:shd w:val="clear" w:color="auto" w:fill="auto"/>
            <w:vAlign w:val="center"/>
          </w:tcPr>
          <w:p w:rsidR="008F5C00" w:rsidRPr="00874DF1" w:rsidRDefault="008F5C00" w:rsidP="00874DF1">
            <w:pPr>
              <w:pStyle w:val="Sinespaciado"/>
              <w:rPr>
                <w:rFonts w:ascii="Times New Roman" w:hAnsi="Times New Roman"/>
                <w:sz w:val="24"/>
                <w:szCs w:val="24"/>
              </w:rPr>
            </w:pPr>
            <w:r w:rsidRPr="00874DF1">
              <w:rPr>
                <w:rFonts w:ascii="Times New Roman" w:hAnsi="Times New Roman"/>
                <w:sz w:val="24"/>
                <w:szCs w:val="24"/>
              </w:rPr>
              <w:t>Vicerrector</w:t>
            </w:r>
            <w:r w:rsidR="008808C9" w:rsidRPr="00874DF1">
              <w:rPr>
                <w:rFonts w:ascii="Times New Roman" w:hAnsi="Times New Roman"/>
                <w:sz w:val="24"/>
                <w:szCs w:val="24"/>
              </w:rPr>
              <w:t>ía académica</w:t>
            </w:r>
            <w:r w:rsidRPr="00874DF1">
              <w:rPr>
                <w:rFonts w:ascii="Times New Roman" w:hAnsi="Times New Roman"/>
                <w:sz w:val="24"/>
                <w:szCs w:val="24"/>
              </w:rPr>
              <w:t xml:space="preserve"> y de investigación</w:t>
            </w:r>
          </w:p>
        </w:tc>
      </w:tr>
    </w:tbl>
    <w:p w:rsidR="00E2700E" w:rsidRDefault="00E2700E" w:rsidP="00E2700E">
      <w:pPr>
        <w:widowControl w:val="0"/>
        <w:spacing w:after="0"/>
        <w:ind w:firstLine="708"/>
        <w:jc w:val="both"/>
        <w:rPr>
          <w:rFonts w:ascii="Times New Roman" w:hAnsi="Times New Roman"/>
          <w:b/>
          <w:sz w:val="24"/>
          <w:szCs w:val="24"/>
          <w:lang w:val="es-ES"/>
        </w:rPr>
      </w:pPr>
    </w:p>
    <w:p w:rsidR="00154ED4" w:rsidRDefault="00154ED4" w:rsidP="00E2700E">
      <w:pPr>
        <w:widowControl w:val="0"/>
        <w:spacing w:after="0"/>
        <w:ind w:firstLine="708"/>
        <w:jc w:val="both"/>
        <w:rPr>
          <w:rFonts w:ascii="Times New Roman" w:hAnsi="Times New Roman"/>
          <w:b/>
          <w:sz w:val="24"/>
          <w:szCs w:val="24"/>
          <w:lang w:val="es-ES"/>
        </w:rPr>
      </w:pPr>
      <w:r>
        <w:rPr>
          <w:rFonts w:ascii="Times New Roman" w:hAnsi="Times New Roman"/>
          <w:b/>
          <w:sz w:val="24"/>
          <w:szCs w:val="24"/>
          <w:lang w:val="es-ES"/>
        </w:rPr>
        <w:t xml:space="preserve">Condiciones </w:t>
      </w:r>
      <w:r w:rsidR="00A85294">
        <w:rPr>
          <w:rFonts w:ascii="Times New Roman" w:hAnsi="Times New Roman"/>
          <w:b/>
          <w:sz w:val="24"/>
          <w:szCs w:val="24"/>
          <w:lang w:val="es-ES"/>
        </w:rPr>
        <w:t>E</w:t>
      </w:r>
      <w:r w:rsidR="00071E2F">
        <w:rPr>
          <w:rFonts w:ascii="Times New Roman" w:hAnsi="Times New Roman"/>
          <w:b/>
          <w:sz w:val="24"/>
          <w:szCs w:val="24"/>
          <w:lang w:val="es-ES"/>
        </w:rPr>
        <w:t>specíficas</w:t>
      </w:r>
      <w:r w:rsidR="00A85294">
        <w:rPr>
          <w:rFonts w:ascii="Times New Roman" w:hAnsi="Times New Roman"/>
          <w:b/>
          <w:sz w:val="24"/>
          <w:szCs w:val="24"/>
          <w:lang w:val="es-ES"/>
        </w:rPr>
        <w:t xml:space="preserve"> P</w:t>
      </w:r>
      <w:r>
        <w:rPr>
          <w:rFonts w:ascii="Times New Roman" w:hAnsi="Times New Roman"/>
          <w:b/>
          <w:sz w:val="24"/>
          <w:szCs w:val="24"/>
          <w:lang w:val="es-ES"/>
        </w:rPr>
        <w:t xml:space="preserve">ara </w:t>
      </w:r>
      <w:r w:rsidR="00071E2F">
        <w:rPr>
          <w:rFonts w:ascii="Times New Roman" w:hAnsi="Times New Roman"/>
          <w:b/>
          <w:sz w:val="24"/>
          <w:szCs w:val="24"/>
          <w:lang w:val="es-ES"/>
        </w:rPr>
        <w:t xml:space="preserve">la </w:t>
      </w:r>
      <w:r w:rsidR="00A85294">
        <w:rPr>
          <w:rFonts w:ascii="Times New Roman" w:hAnsi="Times New Roman"/>
          <w:b/>
          <w:sz w:val="24"/>
          <w:szCs w:val="24"/>
          <w:lang w:val="es-ES"/>
        </w:rPr>
        <w:t>I</w:t>
      </w:r>
      <w:r w:rsidR="00071E2F">
        <w:rPr>
          <w:rFonts w:ascii="Times New Roman" w:hAnsi="Times New Roman"/>
          <w:b/>
          <w:sz w:val="24"/>
          <w:szCs w:val="24"/>
          <w:lang w:val="es-ES"/>
        </w:rPr>
        <w:t>mplementación de los</w:t>
      </w:r>
      <w:r w:rsidR="00A85294">
        <w:rPr>
          <w:rFonts w:ascii="Times New Roman" w:hAnsi="Times New Roman"/>
          <w:b/>
          <w:sz w:val="24"/>
          <w:szCs w:val="24"/>
          <w:lang w:val="es-ES"/>
        </w:rPr>
        <w:t xml:space="preserve"> Lineamientos en el D</w:t>
      </w:r>
      <w:r w:rsidR="00071E2F">
        <w:rPr>
          <w:rFonts w:ascii="Times New Roman" w:hAnsi="Times New Roman"/>
          <w:b/>
          <w:sz w:val="24"/>
          <w:szCs w:val="24"/>
          <w:lang w:val="es-ES"/>
        </w:rPr>
        <w:t xml:space="preserve">iseño del </w:t>
      </w:r>
      <w:r w:rsidR="00A85294">
        <w:rPr>
          <w:rFonts w:ascii="Times New Roman" w:hAnsi="Times New Roman"/>
          <w:b/>
          <w:sz w:val="24"/>
          <w:szCs w:val="24"/>
          <w:lang w:val="es-ES"/>
        </w:rPr>
        <w:t>S</w:t>
      </w:r>
      <w:r w:rsidR="00071E2F">
        <w:rPr>
          <w:rFonts w:ascii="Times New Roman" w:hAnsi="Times New Roman"/>
          <w:b/>
          <w:sz w:val="24"/>
          <w:szCs w:val="24"/>
          <w:lang w:val="es-ES"/>
        </w:rPr>
        <w:t xml:space="preserve">istema de </w:t>
      </w:r>
      <w:r w:rsidR="00A85294">
        <w:rPr>
          <w:rFonts w:ascii="Times New Roman" w:hAnsi="Times New Roman"/>
          <w:b/>
          <w:sz w:val="24"/>
          <w:szCs w:val="24"/>
          <w:lang w:val="es-ES"/>
        </w:rPr>
        <w:t>E</w:t>
      </w:r>
      <w:r w:rsidR="00071E2F">
        <w:rPr>
          <w:rFonts w:ascii="Times New Roman" w:hAnsi="Times New Roman"/>
          <w:b/>
          <w:sz w:val="24"/>
          <w:szCs w:val="24"/>
          <w:lang w:val="es-ES"/>
        </w:rPr>
        <w:t>valuación</w:t>
      </w:r>
      <w:r w:rsidR="00A85294">
        <w:rPr>
          <w:rFonts w:ascii="Times New Roman" w:hAnsi="Times New Roman"/>
          <w:b/>
          <w:sz w:val="24"/>
          <w:szCs w:val="24"/>
          <w:lang w:val="es-ES"/>
        </w:rPr>
        <w:t xml:space="preserve"> del Curso Académico</w:t>
      </w:r>
    </w:p>
    <w:p w:rsidR="00A85294" w:rsidRDefault="00A85294" w:rsidP="003A1E86">
      <w:pPr>
        <w:widowControl w:val="0"/>
        <w:spacing w:line="240" w:lineRule="auto"/>
        <w:ind w:firstLine="708"/>
        <w:jc w:val="both"/>
        <w:rPr>
          <w:rFonts w:ascii="Times New Roman" w:hAnsi="Times New Roman"/>
          <w:sz w:val="24"/>
          <w:szCs w:val="24"/>
          <w:lang w:val="es-ES"/>
        </w:rPr>
      </w:pPr>
      <w:r w:rsidRPr="00A85294">
        <w:rPr>
          <w:rFonts w:ascii="Times New Roman" w:hAnsi="Times New Roman"/>
          <w:sz w:val="24"/>
          <w:szCs w:val="24"/>
          <w:lang w:val="es-ES"/>
        </w:rPr>
        <w:t>Se</w:t>
      </w:r>
      <w:r>
        <w:rPr>
          <w:rFonts w:ascii="Times New Roman" w:hAnsi="Times New Roman"/>
          <w:sz w:val="24"/>
          <w:szCs w:val="24"/>
          <w:lang w:val="es-ES"/>
        </w:rPr>
        <w:t xml:space="preserve"> presentan a continuación las co</w:t>
      </w:r>
      <w:r w:rsidR="00EC3B47">
        <w:rPr>
          <w:rFonts w:ascii="Times New Roman" w:hAnsi="Times New Roman"/>
          <w:sz w:val="24"/>
          <w:szCs w:val="24"/>
          <w:lang w:val="es-ES"/>
        </w:rPr>
        <w:t>ndiciones específicas</w:t>
      </w:r>
      <w:r>
        <w:rPr>
          <w:rFonts w:ascii="Times New Roman" w:hAnsi="Times New Roman"/>
          <w:sz w:val="24"/>
          <w:szCs w:val="24"/>
          <w:lang w:val="es-ES"/>
        </w:rPr>
        <w:t xml:space="preserve"> que deben tener en cuenta los directores de curso y </w:t>
      </w:r>
      <w:r w:rsidR="00EC3B47">
        <w:rPr>
          <w:rFonts w:ascii="Times New Roman" w:hAnsi="Times New Roman"/>
          <w:sz w:val="24"/>
          <w:szCs w:val="24"/>
          <w:lang w:val="es-ES"/>
        </w:rPr>
        <w:t xml:space="preserve">la </w:t>
      </w:r>
      <w:r>
        <w:rPr>
          <w:rFonts w:ascii="Times New Roman" w:hAnsi="Times New Roman"/>
          <w:sz w:val="24"/>
          <w:szCs w:val="24"/>
          <w:lang w:val="es-ES"/>
        </w:rPr>
        <w:t>red de docentes en la implementación de los lineamientos en el diseño del sistema de evaluación de un curso acad</w:t>
      </w:r>
      <w:r w:rsidR="00EC3B47">
        <w:rPr>
          <w:rFonts w:ascii="Times New Roman" w:hAnsi="Times New Roman"/>
          <w:sz w:val="24"/>
          <w:szCs w:val="24"/>
          <w:lang w:val="es-ES"/>
        </w:rPr>
        <w:t>émico</w:t>
      </w:r>
      <w:r w:rsidR="00DD7A79">
        <w:rPr>
          <w:rFonts w:ascii="Times New Roman" w:hAnsi="Times New Roman"/>
          <w:sz w:val="24"/>
          <w:szCs w:val="24"/>
          <w:lang w:val="es-ES"/>
        </w:rPr>
        <w:t xml:space="preserve"> con diseño en AVA</w:t>
      </w:r>
      <w:r w:rsidR="00EC3B47">
        <w:rPr>
          <w:rFonts w:ascii="Times New Roman" w:hAnsi="Times New Roman"/>
          <w:sz w:val="24"/>
          <w:szCs w:val="24"/>
          <w:lang w:val="es-ES"/>
        </w:rPr>
        <w:t>, tanto para grado como para post</w:t>
      </w:r>
      <w:r w:rsidR="00B76611">
        <w:rPr>
          <w:rFonts w:ascii="Times New Roman" w:hAnsi="Times New Roman"/>
          <w:sz w:val="24"/>
          <w:szCs w:val="24"/>
          <w:lang w:val="es-ES"/>
        </w:rPr>
        <w:t>-</w:t>
      </w:r>
      <w:r w:rsidR="00EC3B47">
        <w:rPr>
          <w:rFonts w:ascii="Times New Roman" w:hAnsi="Times New Roman"/>
          <w:sz w:val="24"/>
          <w:szCs w:val="24"/>
          <w:lang w:val="es-ES"/>
        </w:rPr>
        <w:t>grado.</w:t>
      </w:r>
    </w:p>
    <w:p w:rsidR="00185A05" w:rsidRDefault="00185A05" w:rsidP="003A1E86">
      <w:pPr>
        <w:widowControl w:val="0"/>
        <w:numPr>
          <w:ilvl w:val="0"/>
          <w:numId w:val="21"/>
        </w:numPr>
        <w:spacing w:line="240" w:lineRule="auto"/>
        <w:jc w:val="both"/>
        <w:rPr>
          <w:rFonts w:ascii="Times New Roman" w:hAnsi="Times New Roman"/>
          <w:sz w:val="24"/>
          <w:szCs w:val="24"/>
          <w:lang w:val="es-ES"/>
        </w:rPr>
      </w:pPr>
      <w:r>
        <w:rPr>
          <w:rFonts w:ascii="Times New Roman" w:hAnsi="Times New Roman"/>
          <w:sz w:val="24"/>
          <w:szCs w:val="24"/>
          <w:lang w:val="es-ES"/>
        </w:rPr>
        <w:t>Todos los cursos deben tener</w:t>
      </w:r>
      <w:r w:rsidR="00DD7A79">
        <w:rPr>
          <w:rFonts w:ascii="Times New Roman" w:hAnsi="Times New Roman"/>
          <w:sz w:val="24"/>
          <w:szCs w:val="24"/>
          <w:lang w:val="es-ES"/>
        </w:rPr>
        <w:t xml:space="preserve"> al menos </w:t>
      </w:r>
      <w:r>
        <w:rPr>
          <w:rFonts w:ascii="Times New Roman" w:hAnsi="Times New Roman"/>
          <w:sz w:val="24"/>
          <w:szCs w:val="24"/>
          <w:lang w:val="es-ES"/>
        </w:rPr>
        <w:t xml:space="preserve">un foro colaborativo tanto para </w:t>
      </w:r>
      <w:r w:rsidR="00DD7A79">
        <w:rPr>
          <w:rFonts w:ascii="Times New Roman" w:hAnsi="Times New Roman"/>
          <w:sz w:val="24"/>
          <w:szCs w:val="24"/>
          <w:lang w:val="es-ES"/>
        </w:rPr>
        <w:t xml:space="preserve">la evaluación inicial como para la evaluación intermedia </w:t>
      </w:r>
      <w:r w:rsidR="00EE7B0C">
        <w:rPr>
          <w:rFonts w:ascii="Times New Roman" w:hAnsi="Times New Roman"/>
          <w:sz w:val="24"/>
          <w:szCs w:val="24"/>
          <w:lang w:val="es-ES"/>
        </w:rPr>
        <w:t xml:space="preserve">y que guarde relación con la estrategia de aprendizaje. Para el 25% si se realiza utilizando POA deberá también tener un foro </w:t>
      </w:r>
      <w:r w:rsidR="00EE7B0C">
        <w:rPr>
          <w:rFonts w:ascii="Times New Roman" w:hAnsi="Times New Roman"/>
          <w:sz w:val="24"/>
          <w:szCs w:val="24"/>
          <w:lang w:val="es-ES"/>
        </w:rPr>
        <w:lastRenderedPageBreak/>
        <w:t>colaborativo.</w:t>
      </w:r>
    </w:p>
    <w:p w:rsidR="00C63877" w:rsidRDefault="00C63877" w:rsidP="003A1E86">
      <w:pPr>
        <w:widowControl w:val="0"/>
        <w:numPr>
          <w:ilvl w:val="0"/>
          <w:numId w:val="21"/>
        </w:numPr>
        <w:spacing w:line="240" w:lineRule="auto"/>
        <w:jc w:val="both"/>
        <w:rPr>
          <w:rFonts w:ascii="Times New Roman" w:hAnsi="Times New Roman"/>
          <w:sz w:val="24"/>
          <w:szCs w:val="24"/>
          <w:lang w:val="es-ES"/>
        </w:rPr>
      </w:pPr>
      <w:r>
        <w:rPr>
          <w:rFonts w:ascii="Times New Roman" w:hAnsi="Times New Roman"/>
          <w:sz w:val="24"/>
          <w:szCs w:val="24"/>
          <w:lang w:val="es-ES"/>
        </w:rPr>
        <w:t>Las actividades académicas deben ser proporcionales al desarrollo de la estrategia de aprendizaje utilizada y que ello permita un ejercicio de economía didáctica. En otras palabras, no saturar el curso con demasiadas actividades que desvirtúen las intencionalidades formativas.</w:t>
      </w:r>
    </w:p>
    <w:p w:rsidR="00EE7B0C" w:rsidRDefault="00EE7B0C" w:rsidP="003A1E86">
      <w:pPr>
        <w:widowControl w:val="0"/>
        <w:numPr>
          <w:ilvl w:val="0"/>
          <w:numId w:val="21"/>
        </w:numPr>
        <w:spacing w:line="240" w:lineRule="auto"/>
        <w:jc w:val="both"/>
        <w:rPr>
          <w:rFonts w:ascii="Times New Roman" w:hAnsi="Times New Roman"/>
          <w:sz w:val="24"/>
          <w:szCs w:val="24"/>
          <w:lang w:val="es-ES"/>
        </w:rPr>
      </w:pPr>
      <w:r>
        <w:rPr>
          <w:rFonts w:ascii="Times New Roman" w:hAnsi="Times New Roman"/>
          <w:sz w:val="24"/>
          <w:szCs w:val="24"/>
          <w:lang w:val="es-ES"/>
        </w:rPr>
        <w:t>Cada foro colaborativo debe disponer de su respectiva guía y rubrica de evaluación.</w:t>
      </w:r>
    </w:p>
    <w:p w:rsidR="00EE7B0C" w:rsidRDefault="00EE7B0C" w:rsidP="003A1E86">
      <w:pPr>
        <w:widowControl w:val="0"/>
        <w:numPr>
          <w:ilvl w:val="0"/>
          <w:numId w:val="21"/>
        </w:numPr>
        <w:spacing w:line="240" w:lineRule="auto"/>
        <w:jc w:val="both"/>
        <w:rPr>
          <w:rFonts w:ascii="Times New Roman" w:hAnsi="Times New Roman"/>
          <w:sz w:val="24"/>
          <w:szCs w:val="24"/>
          <w:lang w:val="es-ES"/>
        </w:rPr>
      </w:pPr>
      <w:r>
        <w:rPr>
          <w:rFonts w:ascii="Times New Roman" w:hAnsi="Times New Roman"/>
          <w:sz w:val="24"/>
          <w:szCs w:val="24"/>
          <w:lang w:val="es-ES"/>
        </w:rPr>
        <w:t xml:space="preserve">Se deben incorporar en el curso académico estrategias de evaluación desde la autoevaluación, heteroevaluación y coevaluación utilizando </w:t>
      </w:r>
      <w:r w:rsidR="00EC3B47">
        <w:rPr>
          <w:rFonts w:ascii="Times New Roman" w:hAnsi="Times New Roman"/>
          <w:sz w:val="24"/>
          <w:szCs w:val="24"/>
          <w:lang w:val="es-ES"/>
        </w:rPr>
        <w:t>herramientas</w:t>
      </w:r>
      <w:r w:rsidR="00F61591">
        <w:rPr>
          <w:rFonts w:ascii="Times New Roman" w:hAnsi="Times New Roman"/>
          <w:sz w:val="24"/>
          <w:szCs w:val="24"/>
          <w:lang w:val="es-ES"/>
        </w:rPr>
        <w:t xml:space="preserve"> web.</w:t>
      </w:r>
    </w:p>
    <w:p w:rsidR="00EE7B0C" w:rsidRDefault="00EE7B0C" w:rsidP="003A1E86">
      <w:pPr>
        <w:widowControl w:val="0"/>
        <w:numPr>
          <w:ilvl w:val="0"/>
          <w:numId w:val="21"/>
        </w:numPr>
        <w:spacing w:line="240" w:lineRule="auto"/>
        <w:jc w:val="both"/>
        <w:rPr>
          <w:rFonts w:ascii="Times New Roman" w:hAnsi="Times New Roman"/>
          <w:sz w:val="24"/>
          <w:szCs w:val="24"/>
          <w:lang w:val="es-ES"/>
        </w:rPr>
      </w:pPr>
      <w:r>
        <w:rPr>
          <w:rFonts w:ascii="Times New Roman" w:hAnsi="Times New Roman"/>
          <w:sz w:val="24"/>
          <w:szCs w:val="24"/>
          <w:lang w:val="es-ES"/>
        </w:rPr>
        <w:t>El sistema de evaluación del apre</w:t>
      </w:r>
      <w:r w:rsidR="00EC3B47">
        <w:rPr>
          <w:rFonts w:ascii="Times New Roman" w:hAnsi="Times New Roman"/>
          <w:sz w:val="24"/>
          <w:szCs w:val="24"/>
          <w:lang w:val="es-ES"/>
        </w:rPr>
        <w:t xml:space="preserve">ndizaje debe estar relacionado </w:t>
      </w:r>
      <w:r>
        <w:rPr>
          <w:rFonts w:ascii="Times New Roman" w:hAnsi="Times New Roman"/>
          <w:sz w:val="24"/>
          <w:szCs w:val="24"/>
          <w:lang w:val="es-ES"/>
        </w:rPr>
        <w:t>de manera interdependiente e interrelacionada con los entornos previstos en un AVA.</w:t>
      </w:r>
    </w:p>
    <w:p w:rsidR="00EE7B0C" w:rsidRDefault="00EE7B0C" w:rsidP="003A1E86">
      <w:pPr>
        <w:widowControl w:val="0"/>
        <w:numPr>
          <w:ilvl w:val="0"/>
          <w:numId w:val="21"/>
        </w:numPr>
        <w:spacing w:line="240" w:lineRule="auto"/>
        <w:jc w:val="both"/>
        <w:rPr>
          <w:rFonts w:ascii="Times New Roman" w:hAnsi="Times New Roman"/>
          <w:sz w:val="24"/>
          <w:szCs w:val="24"/>
          <w:lang w:val="es-ES"/>
        </w:rPr>
      </w:pPr>
      <w:r>
        <w:rPr>
          <w:rFonts w:ascii="Times New Roman" w:hAnsi="Times New Roman"/>
          <w:sz w:val="24"/>
          <w:szCs w:val="24"/>
          <w:lang w:val="es-ES"/>
        </w:rPr>
        <w:t>Los directores de curso y docentes deben diseñar evaluaciones iniciales, intermedias y finales utilizando</w:t>
      </w:r>
      <w:r w:rsidR="007956E1">
        <w:rPr>
          <w:rFonts w:ascii="Times New Roman" w:hAnsi="Times New Roman"/>
          <w:sz w:val="24"/>
          <w:szCs w:val="24"/>
          <w:lang w:val="es-ES"/>
        </w:rPr>
        <w:t xml:space="preserve"> </w:t>
      </w:r>
      <w:r>
        <w:rPr>
          <w:rFonts w:ascii="Times New Roman" w:hAnsi="Times New Roman"/>
          <w:sz w:val="24"/>
          <w:szCs w:val="24"/>
          <w:lang w:val="es-ES"/>
        </w:rPr>
        <w:t>POC o POA</w:t>
      </w:r>
      <w:r w:rsidR="007956E1">
        <w:rPr>
          <w:rFonts w:ascii="Times New Roman" w:hAnsi="Times New Roman"/>
          <w:sz w:val="24"/>
          <w:szCs w:val="24"/>
          <w:lang w:val="es-ES"/>
        </w:rPr>
        <w:t>,</w:t>
      </w:r>
      <w:r>
        <w:rPr>
          <w:rFonts w:ascii="Times New Roman" w:hAnsi="Times New Roman"/>
          <w:sz w:val="24"/>
          <w:szCs w:val="24"/>
          <w:lang w:val="es-ES"/>
        </w:rPr>
        <w:t xml:space="preserve"> </w:t>
      </w:r>
      <w:r w:rsidR="007956E1">
        <w:rPr>
          <w:rFonts w:ascii="Times New Roman" w:hAnsi="Times New Roman"/>
          <w:sz w:val="24"/>
          <w:szCs w:val="24"/>
          <w:lang w:val="es-ES"/>
        </w:rPr>
        <w:t xml:space="preserve">que guarden relación con los principios de la evaluación, con los contenidos académicos del curso y </w:t>
      </w:r>
      <w:r>
        <w:rPr>
          <w:rFonts w:ascii="Times New Roman" w:hAnsi="Times New Roman"/>
          <w:sz w:val="24"/>
          <w:szCs w:val="24"/>
          <w:lang w:val="es-ES"/>
        </w:rPr>
        <w:t>con la estrategia de aprendizaje.</w:t>
      </w:r>
    </w:p>
    <w:p w:rsidR="00EC3B47" w:rsidRDefault="00EC3B47" w:rsidP="003A1E86">
      <w:pPr>
        <w:widowControl w:val="0"/>
        <w:numPr>
          <w:ilvl w:val="0"/>
          <w:numId w:val="21"/>
        </w:numPr>
        <w:spacing w:line="240" w:lineRule="auto"/>
        <w:jc w:val="both"/>
        <w:rPr>
          <w:rFonts w:ascii="Times New Roman" w:hAnsi="Times New Roman"/>
          <w:sz w:val="24"/>
          <w:szCs w:val="24"/>
          <w:lang w:val="es-ES"/>
        </w:rPr>
      </w:pPr>
      <w:r>
        <w:rPr>
          <w:rFonts w:ascii="Times New Roman" w:hAnsi="Times New Roman"/>
          <w:sz w:val="24"/>
          <w:szCs w:val="24"/>
          <w:lang w:val="es-ES"/>
        </w:rPr>
        <w:t>Los directores de curso y docentes deben garantizar la calidad de las evaluaciones iniciales, intermedias, finales, habilitaciones y supletorias</w:t>
      </w:r>
      <w:r w:rsidR="00F72B03">
        <w:rPr>
          <w:rFonts w:ascii="Times New Roman" w:hAnsi="Times New Roman"/>
          <w:sz w:val="24"/>
          <w:szCs w:val="24"/>
          <w:lang w:val="es-ES"/>
        </w:rPr>
        <w:t>,</w:t>
      </w:r>
      <w:r>
        <w:rPr>
          <w:rFonts w:ascii="Times New Roman" w:hAnsi="Times New Roman"/>
          <w:sz w:val="24"/>
          <w:szCs w:val="24"/>
          <w:lang w:val="es-ES"/>
        </w:rPr>
        <w:t xml:space="preserve"> ya sean diseñadas utilizando POC o POA.</w:t>
      </w:r>
    </w:p>
    <w:p w:rsidR="00EC3B47" w:rsidRDefault="00EC3B47" w:rsidP="003A1E86">
      <w:pPr>
        <w:widowControl w:val="0"/>
        <w:numPr>
          <w:ilvl w:val="0"/>
          <w:numId w:val="21"/>
        </w:numPr>
        <w:spacing w:line="240" w:lineRule="auto"/>
        <w:jc w:val="both"/>
        <w:rPr>
          <w:rFonts w:ascii="Times New Roman" w:hAnsi="Times New Roman"/>
          <w:sz w:val="24"/>
          <w:szCs w:val="24"/>
          <w:lang w:val="es-ES"/>
        </w:rPr>
      </w:pPr>
      <w:r>
        <w:rPr>
          <w:rFonts w:ascii="Times New Roman" w:hAnsi="Times New Roman"/>
          <w:sz w:val="24"/>
          <w:szCs w:val="24"/>
          <w:lang w:val="es-ES"/>
        </w:rPr>
        <w:t>Las evaluaciones deben ser aplicadas acorde al calendario académico nacional para el año vigente.</w:t>
      </w:r>
    </w:p>
    <w:p w:rsidR="00C20228" w:rsidRDefault="00C20228" w:rsidP="003A1E86">
      <w:pPr>
        <w:widowControl w:val="0"/>
        <w:numPr>
          <w:ilvl w:val="0"/>
          <w:numId w:val="21"/>
        </w:numPr>
        <w:spacing w:line="240" w:lineRule="auto"/>
        <w:jc w:val="both"/>
        <w:rPr>
          <w:rFonts w:ascii="Times New Roman" w:hAnsi="Times New Roman"/>
          <w:sz w:val="24"/>
          <w:szCs w:val="24"/>
          <w:lang w:val="es-ES"/>
        </w:rPr>
      </w:pPr>
      <w:r>
        <w:rPr>
          <w:rFonts w:ascii="Times New Roman" w:hAnsi="Times New Roman"/>
          <w:sz w:val="24"/>
          <w:szCs w:val="24"/>
          <w:lang w:val="es-ES"/>
        </w:rPr>
        <w:t>Se deben tener en cuenta los tiempos para el desarrollo de cada evaluación, establecidos en la agenda nacional del año vigente de la siguiente manera:</w:t>
      </w:r>
    </w:p>
    <w:p w:rsidR="00C20228" w:rsidRDefault="00C20228" w:rsidP="00290FCA">
      <w:pPr>
        <w:widowControl w:val="0"/>
        <w:numPr>
          <w:ilvl w:val="2"/>
          <w:numId w:val="14"/>
        </w:numPr>
        <w:spacing w:after="0" w:line="240" w:lineRule="auto"/>
        <w:jc w:val="both"/>
        <w:rPr>
          <w:rFonts w:ascii="Times New Roman" w:hAnsi="Times New Roman"/>
          <w:sz w:val="24"/>
          <w:szCs w:val="24"/>
          <w:lang w:val="es-ES"/>
        </w:rPr>
      </w:pPr>
      <w:r>
        <w:rPr>
          <w:rFonts w:ascii="Times New Roman" w:hAnsi="Times New Roman"/>
          <w:sz w:val="24"/>
          <w:szCs w:val="24"/>
          <w:lang w:val="es-ES"/>
        </w:rPr>
        <w:t>Evaluación inicial: entre la semana 1y semana 2</w:t>
      </w:r>
    </w:p>
    <w:p w:rsidR="00C20228" w:rsidRDefault="00C20228" w:rsidP="00290FCA">
      <w:pPr>
        <w:widowControl w:val="0"/>
        <w:numPr>
          <w:ilvl w:val="2"/>
          <w:numId w:val="14"/>
        </w:numPr>
        <w:spacing w:after="0" w:line="240" w:lineRule="auto"/>
        <w:jc w:val="both"/>
        <w:rPr>
          <w:rFonts w:ascii="Times New Roman" w:hAnsi="Times New Roman"/>
          <w:sz w:val="24"/>
          <w:szCs w:val="24"/>
          <w:lang w:val="es-ES"/>
        </w:rPr>
      </w:pPr>
      <w:r>
        <w:rPr>
          <w:rFonts w:ascii="Times New Roman" w:hAnsi="Times New Roman"/>
          <w:sz w:val="24"/>
          <w:szCs w:val="24"/>
          <w:lang w:val="es-ES"/>
        </w:rPr>
        <w:t>Evaluaciones intermedias: entre la semana 3 y la semana 16</w:t>
      </w:r>
    </w:p>
    <w:p w:rsidR="00C20228" w:rsidRDefault="00C20228" w:rsidP="00290FCA">
      <w:pPr>
        <w:widowControl w:val="0"/>
        <w:numPr>
          <w:ilvl w:val="2"/>
          <w:numId w:val="14"/>
        </w:numPr>
        <w:spacing w:after="0" w:line="240" w:lineRule="auto"/>
        <w:jc w:val="both"/>
        <w:rPr>
          <w:rFonts w:ascii="Times New Roman" w:hAnsi="Times New Roman"/>
          <w:sz w:val="24"/>
          <w:szCs w:val="24"/>
          <w:lang w:val="es-ES"/>
        </w:rPr>
      </w:pPr>
      <w:r>
        <w:rPr>
          <w:rFonts w:ascii="Times New Roman" w:hAnsi="Times New Roman"/>
          <w:sz w:val="24"/>
          <w:szCs w:val="24"/>
          <w:lang w:val="es-ES"/>
        </w:rPr>
        <w:t>Evaluaciones finales: entre la semana 17 y 18</w:t>
      </w:r>
    </w:p>
    <w:p w:rsidR="00C20228" w:rsidRDefault="00C20228" w:rsidP="00290FCA">
      <w:pPr>
        <w:widowControl w:val="0"/>
        <w:numPr>
          <w:ilvl w:val="2"/>
          <w:numId w:val="14"/>
        </w:numPr>
        <w:spacing w:after="0" w:line="240" w:lineRule="auto"/>
        <w:jc w:val="both"/>
        <w:rPr>
          <w:rFonts w:ascii="Times New Roman" w:hAnsi="Times New Roman"/>
          <w:sz w:val="24"/>
          <w:szCs w:val="24"/>
          <w:lang w:val="es-ES"/>
        </w:rPr>
      </w:pPr>
      <w:r>
        <w:rPr>
          <w:rFonts w:ascii="Times New Roman" w:hAnsi="Times New Roman"/>
          <w:sz w:val="24"/>
          <w:szCs w:val="24"/>
          <w:lang w:val="es-ES"/>
        </w:rPr>
        <w:t xml:space="preserve">Habilitaciones: al finalizar el periodo académico. </w:t>
      </w:r>
    </w:p>
    <w:p w:rsidR="00290FCA" w:rsidRPr="00C20228" w:rsidRDefault="00290FCA" w:rsidP="00290FCA">
      <w:pPr>
        <w:widowControl w:val="0"/>
        <w:spacing w:after="0" w:line="240" w:lineRule="auto"/>
        <w:ind w:left="1800"/>
        <w:jc w:val="both"/>
        <w:rPr>
          <w:rFonts w:ascii="Times New Roman" w:hAnsi="Times New Roman"/>
          <w:sz w:val="24"/>
          <w:szCs w:val="24"/>
          <w:lang w:val="es-ES"/>
        </w:rPr>
      </w:pPr>
    </w:p>
    <w:p w:rsidR="00C20228" w:rsidRDefault="00C20228" w:rsidP="004D104F">
      <w:pPr>
        <w:widowControl w:val="0"/>
        <w:jc w:val="both"/>
        <w:rPr>
          <w:rFonts w:ascii="Times New Roman" w:hAnsi="Times New Roman"/>
          <w:b/>
          <w:sz w:val="24"/>
          <w:szCs w:val="24"/>
          <w:lang w:val="es-ES"/>
        </w:rPr>
      </w:pPr>
      <w:r>
        <w:rPr>
          <w:rFonts w:ascii="Times New Roman" w:hAnsi="Times New Roman"/>
          <w:b/>
          <w:sz w:val="24"/>
          <w:szCs w:val="24"/>
          <w:lang w:val="es-ES"/>
        </w:rPr>
        <w:t xml:space="preserve">Divulgación de los </w:t>
      </w:r>
      <w:r w:rsidR="004D104F">
        <w:rPr>
          <w:rFonts w:ascii="Times New Roman" w:hAnsi="Times New Roman"/>
          <w:b/>
          <w:sz w:val="24"/>
          <w:szCs w:val="24"/>
          <w:lang w:val="es-ES"/>
        </w:rPr>
        <w:t>lineamientos para el diseño de la Ruta de la e</w:t>
      </w:r>
      <w:r w:rsidR="00B76611">
        <w:rPr>
          <w:rFonts w:ascii="Times New Roman" w:hAnsi="Times New Roman"/>
          <w:b/>
          <w:sz w:val="24"/>
          <w:szCs w:val="24"/>
          <w:lang w:val="es-ES"/>
        </w:rPr>
        <w:t>-</w:t>
      </w:r>
      <w:r w:rsidR="004D104F">
        <w:rPr>
          <w:rFonts w:ascii="Times New Roman" w:hAnsi="Times New Roman"/>
          <w:b/>
          <w:sz w:val="24"/>
          <w:szCs w:val="24"/>
          <w:lang w:val="es-ES"/>
        </w:rPr>
        <w:t>E</w:t>
      </w:r>
      <w:r>
        <w:rPr>
          <w:rFonts w:ascii="Times New Roman" w:hAnsi="Times New Roman"/>
          <w:b/>
          <w:sz w:val="24"/>
          <w:szCs w:val="24"/>
          <w:lang w:val="es-ES"/>
        </w:rPr>
        <w:t>valuación del aprendizaje.</w:t>
      </w:r>
    </w:p>
    <w:p w:rsidR="00C20228" w:rsidRPr="00C20228" w:rsidRDefault="00C20228" w:rsidP="00C20228">
      <w:pPr>
        <w:spacing w:line="240" w:lineRule="auto"/>
        <w:ind w:firstLine="397"/>
        <w:jc w:val="both"/>
        <w:rPr>
          <w:rFonts w:ascii="Times New Roman" w:hAnsi="Times New Roman"/>
          <w:sz w:val="24"/>
          <w:szCs w:val="24"/>
        </w:rPr>
      </w:pPr>
      <w:r w:rsidRPr="00C20228">
        <w:rPr>
          <w:rFonts w:ascii="Times New Roman" w:hAnsi="Times New Roman"/>
          <w:sz w:val="24"/>
          <w:szCs w:val="24"/>
        </w:rPr>
        <w:t xml:space="preserve">Es importante reconocer la presencia de dos actores en este proceso, el estudiante y el docente. Se propone entonces que para los estudiantes los recursos propuestos en este documento deben </w:t>
      </w:r>
      <w:r>
        <w:rPr>
          <w:rFonts w:ascii="Times New Roman" w:hAnsi="Times New Roman"/>
          <w:sz w:val="24"/>
          <w:szCs w:val="24"/>
        </w:rPr>
        <w:t>estar reflejados</w:t>
      </w:r>
      <w:r w:rsidRPr="00C20228">
        <w:rPr>
          <w:rFonts w:ascii="Times New Roman" w:hAnsi="Times New Roman"/>
          <w:sz w:val="24"/>
          <w:szCs w:val="24"/>
        </w:rPr>
        <w:t xml:space="preserve"> en los cursos académicos ofertados por la UNAD</w:t>
      </w:r>
      <w:r>
        <w:rPr>
          <w:rFonts w:ascii="Times New Roman" w:hAnsi="Times New Roman"/>
          <w:sz w:val="24"/>
          <w:szCs w:val="24"/>
        </w:rPr>
        <w:t xml:space="preserve"> bajo el rediseño en AVA</w:t>
      </w:r>
      <w:r w:rsidRPr="00C20228">
        <w:rPr>
          <w:rFonts w:ascii="Times New Roman" w:hAnsi="Times New Roman"/>
          <w:sz w:val="24"/>
          <w:szCs w:val="24"/>
        </w:rPr>
        <w:t xml:space="preserve">. En el caso de estudiantes nuevos se incluirá en el curso de inducción Unadista y desde este escenario dar a conocer las bondades presentadas con este interesante </w:t>
      </w:r>
      <w:r>
        <w:rPr>
          <w:rFonts w:ascii="Times New Roman" w:hAnsi="Times New Roman"/>
          <w:sz w:val="24"/>
          <w:szCs w:val="24"/>
        </w:rPr>
        <w:t>documento</w:t>
      </w:r>
      <w:r w:rsidRPr="00C20228">
        <w:rPr>
          <w:rFonts w:ascii="Times New Roman" w:hAnsi="Times New Roman"/>
          <w:sz w:val="24"/>
          <w:szCs w:val="24"/>
        </w:rPr>
        <w:t xml:space="preserve"> que favorecerán su reconocimiento como individuo en una comunidad de aprendizaje.</w:t>
      </w:r>
    </w:p>
    <w:p w:rsidR="00C20228" w:rsidRPr="00C20228" w:rsidRDefault="00C20228" w:rsidP="00C20228">
      <w:pPr>
        <w:spacing w:line="240" w:lineRule="auto"/>
        <w:ind w:firstLine="397"/>
        <w:jc w:val="both"/>
        <w:rPr>
          <w:rFonts w:ascii="Times New Roman" w:hAnsi="Times New Roman"/>
          <w:sz w:val="24"/>
          <w:szCs w:val="24"/>
        </w:rPr>
      </w:pPr>
      <w:r w:rsidRPr="00C20228">
        <w:rPr>
          <w:rFonts w:ascii="Times New Roman" w:hAnsi="Times New Roman"/>
          <w:sz w:val="24"/>
          <w:szCs w:val="24"/>
        </w:rPr>
        <w:t xml:space="preserve">En la apropiación de esta propuesta por el cuerpo académico de la UNAD, se sugiere promoverla desde </w:t>
      </w:r>
      <w:r>
        <w:rPr>
          <w:rFonts w:ascii="Times New Roman" w:hAnsi="Times New Roman"/>
          <w:sz w:val="24"/>
          <w:szCs w:val="24"/>
        </w:rPr>
        <w:t>las capacitaciones para el diseño de cursos en AVA</w:t>
      </w:r>
      <w:r w:rsidRPr="00C20228">
        <w:rPr>
          <w:rFonts w:ascii="Times New Roman" w:hAnsi="Times New Roman"/>
          <w:sz w:val="24"/>
          <w:szCs w:val="24"/>
        </w:rPr>
        <w:t>, además de organizar seminarios permanentes que permitan a partir de experiencias exitosas, luego de la implementación por los docentes, enriquecer más esta interesante propuesta.</w:t>
      </w:r>
    </w:p>
    <w:p w:rsidR="00E2700E" w:rsidRDefault="00E2700E" w:rsidP="00C20228">
      <w:pPr>
        <w:widowControl w:val="0"/>
        <w:jc w:val="both"/>
        <w:rPr>
          <w:rFonts w:ascii="Times New Roman" w:hAnsi="Times New Roman"/>
          <w:b/>
          <w:sz w:val="24"/>
          <w:szCs w:val="24"/>
          <w:lang w:val="es-ES"/>
        </w:rPr>
      </w:pPr>
    </w:p>
    <w:p w:rsidR="008D09E8" w:rsidRDefault="002F4BB0" w:rsidP="00C20228">
      <w:pPr>
        <w:widowControl w:val="0"/>
        <w:jc w:val="both"/>
        <w:rPr>
          <w:rFonts w:ascii="Times New Roman" w:hAnsi="Times New Roman"/>
          <w:b/>
          <w:sz w:val="24"/>
          <w:szCs w:val="24"/>
          <w:lang w:val="es-ES"/>
        </w:rPr>
      </w:pPr>
      <w:r>
        <w:rPr>
          <w:rFonts w:ascii="Times New Roman" w:hAnsi="Times New Roman"/>
          <w:b/>
          <w:sz w:val="24"/>
          <w:szCs w:val="24"/>
          <w:lang w:val="es-ES"/>
        </w:rPr>
        <w:lastRenderedPageBreak/>
        <w:t>Estructura del plan de Evaluación</w:t>
      </w:r>
    </w:p>
    <w:p w:rsidR="008D09E8" w:rsidRDefault="002F4BB0" w:rsidP="008808C9">
      <w:pPr>
        <w:widowControl w:val="0"/>
        <w:ind w:firstLine="709"/>
        <w:jc w:val="both"/>
        <w:rPr>
          <w:rFonts w:ascii="Times New Roman" w:hAnsi="Times New Roman"/>
          <w:sz w:val="24"/>
          <w:szCs w:val="24"/>
          <w:lang w:val="es-ES"/>
        </w:rPr>
      </w:pPr>
      <w:r w:rsidRPr="002F4BB0">
        <w:rPr>
          <w:rFonts w:ascii="Times New Roman" w:hAnsi="Times New Roman"/>
          <w:sz w:val="24"/>
          <w:szCs w:val="24"/>
          <w:lang w:val="es-ES"/>
        </w:rPr>
        <w:t xml:space="preserve">Es </w:t>
      </w:r>
      <w:r>
        <w:rPr>
          <w:rFonts w:ascii="Times New Roman" w:hAnsi="Times New Roman"/>
          <w:sz w:val="24"/>
          <w:szCs w:val="24"/>
          <w:lang w:val="es-ES"/>
        </w:rPr>
        <w:t xml:space="preserve">responsabilidad del director de curso presentar </w:t>
      </w:r>
      <w:r w:rsidR="00AE6A07">
        <w:rPr>
          <w:rFonts w:ascii="Times New Roman" w:hAnsi="Times New Roman"/>
          <w:sz w:val="24"/>
          <w:szCs w:val="24"/>
          <w:lang w:val="es-ES"/>
        </w:rPr>
        <w:t xml:space="preserve">al estudiante, </w:t>
      </w:r>
      <w:r>
        <w:rPr>
          <w:rFonts w:ascii="Times New Roman" w:hAnsi="Times New Roman"/>
          <w:sz w:val="24"/>
          <w:szCs w:val="24"/>
          <w:lang w:val="es-ES"/>
        </w:rPr>
        <w:t>al inicio del curso el plan de evaluación y para ello se presenta</w:t>
      </w:r>
      <w:r w:rsidR="00EE3669">
        <w:rPr>
          <w:rFonts w:ascii="Times New Roman" w:hAnsi="Times New Roman"/>
          <w:sz w:val="24"/>
          <w:szCs w:val="24"/>
          <w:lang w:val="es-ES"/>
        </w:rPr>
        <w:t xml:space="preserve"> en la Tabla </w:t>
      </w:r>
      <w:r w:rsidR="005D7A7A">
        <w:rPr>
          <w:rFonts w:ascii="Times New Roman" w:hAnsi="Times New Roman"/>
          <w:sz w:val="24"/>
          <w:szCs w:val="24"/>
          <w:lang w:val="es-ES"/>
        </w:rPr>
        <w:t>4</w:t>
      </w:r>
      <w:r>
        <w:rPr>
          <w:rFonts w:ascii="Times New Roman" w:hAnsi="Times New Roman"/>
          <w:sz w:val="24"/>
          <w:szCs w:val="24"/>
          <w:lang w:val="es-ES"/>
        </w:rPr>
        <w:t xml:space="preserve"> el siguiente esquema:</w:t>
      </w:r>
    </w:p>
    <w:p w:rsidR="00AA6A71" w:rsidRDefault="002C727C" w:rsidP="00361840">
      <w:pPr>
        <w:widowControl w:val="0"/>
        <w:spacing w:after="0"/>
        <w:rPr>
          <w:rFonts w:ascii="Times New Roman" w:hAnsi="Times New Roman"/>
          <w:sz w:val="24"/>
          <w:szCs w:val="24"/>
          <w:lang w:val="es-ES"/>
        </w:rPr>
      </w:pPr>
      <w:r>
        <w:rPr>
          <w:rFonts w:ascii="Times New Roman" w:hAnsi="Times New Roman"/>
          <w:sz w:val="24"/>
          <w:szCs w:val="24"/>
          <w:lang w:val="es-ES"/>
        </w:rPr>
        <w:t xml:space="preserve">Tabla </w:t>
      </w:r>
      <w:r w:rsidR="005D7A7A">
        <w:rPr>
          <w:rFonts w:ascii="Times New Roman" w:hAnsi="Times New Roman"/>
          <w:sz w:val="24"/>
          <w:szCs w:val="24"/>
          <w:lang w:val="es-ES"/>
        </w:rPr>
        <w:t>4</w:t>
      </w:r>
    </w:p>
    <w:p w:rsidR="002C727C" w:rsidRDefault="002C727C" w:rsidP="00361840">
      <w:pPr>
        <w:widowControl w:val="0"/>
        <w:spacing w:after="0"/>
        <w:rPr>
          <w:rFonts w:ascii="Times New Roman" w:hAnsi="Times New Roman"/>
          <w:i/>
          <w:sz w:val="24"/>
          <w:szCs w:val="24"/>
          <w:lang w:val="es-ES"/>
        </w:rPr>
      </w:pPr>
      <w:r w:rsidRPr="00361840">
        <w:rPr>
          <w:rFonts w:ascii="Times New Roman" w:hAnsi="Times New Roman"/>
          <w:i/>
          <w:sz w:val="24"/>
          <w:szCs w:val="24"/>
          <w:lang w:val="es-ES"/>
        </w:rPr>
        <w:t>Plan de evaluación para cursos académicos</w:t>
      </w:r>
    </w:p>
    <w:tbl>
      <w:tblPr>
        <w:tblpPr w:leftFromText="141" w:rightFromText="141" w:vertAnchor="text" w:horzAnchor="margin" w:tblpXSpec="center" w:tblpY="61"/>
        <w:tblW w:w="10823" w:type="dxa"/>
        <w:tblLayout w:type="fixed"/>
        <w:tblCellMar>
          <w:left w:w="70" w:type="dxa"/>
          <w:right w:w="70" w:type="dxa"/>
        </w:tblCellMar>
        <w:tblLook w:val="04A0" w:firstRow="1" w:lastRow="0" w:firstColumn="1" w:lastColumn="0" w:noHBand="0" w:noVBand="1"/>
      </w:tblPr>
      <w:tblGrid>
        <w:gridCol w:w="1078"/>
        <w:gridCol w:w="1420"/>
        <w:gridCol w:w="1249"/>
        <w:gridCol w:w="1394"/>
        <w:gridCol w:w="1892"/>
        <w:gridCol w:w="1496"/>
        <w:gridCol w:w="1091"/>
        <w:gridCol w:w="1203"/>
      </w:tblGrid>
      <w:tr w:rsidR="000F43E1" w:rsidRPr="000F43E1" w:rsidTr="000F43E1">
        <w:trPr>
          <w:trHeight w:val="276"/>
        </w:trPr>
        <w:tc>
          <w:tcPr>
            <w:tcW w:w="10823" w:type="dxa"/>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F43E1" w:rsidRPr="000F43E1" w:rsidRDefault="000F43E1" w:rsidP="000F43E1">
            <w:pPr>
              <w:pStyle w:val="Sinespaciado"/>
              <w:jc w:val="center"/>
              <w:rPr>
                <w:rFonts w:ascii="Times New Roman" w:hAnsi="Times New Roman"/>
                <w:b/>
              </w:rPr>
            </w:pPr>
            <w:r w:rsidRPr="000F43E1">
              <w:rPr>
                <w:rFonts w:ascii="Times New Roman" w:hAnsi="Times New Roman"/>
                <w:b/>
              </w:rPr>
              <w:t>Plan de evaluación para cursos académicos UNAD 2014</w:t>
            </w:r>
          </w:p>
        </w:tc>
      </w:tr>
      <w:tr w:rsidR="000F43E1" w:rsidRPr="000F43E1" w:rsidTr="000F43E1">
        <w:trPr>
          <w:trHeight w:val="303"/>
        </w:trPr>
        <w:tc>
          <w:tcPr>
            <w:tcW w:w="10823" w:type="dxa"/>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F43E1" w:rsidRPr="000F43E1" w:rsidRDefault="000F43E1" w:rsidP="000F43E1">
            <w:pPr>
              <w:pStyle w:val="Sinespaciado"/>
              <w:rPr>
                <w:rFonts w:ascii="Times New Roman" w:hAnsi="Times New Roman"/>
              </w:rPr>
            </w:pPr>
            <w:r w:rsidRPr="000F43E1">
              <w:rPr>
                <w:rFonts w:ascii="Times New Roman" w:hAnsi="Times New Roman"/>
              </w:rPr>
              <w:t>Nombre del Curso:                                                   Créditos del curso:                                     Fecha:</w:t>
            </w:r>
          </w:p>
        </w:tc>
      </w:tr>
      <w:tr w:rsidR="000F43E1" w:rsidRPr="000F43E1" w:rsidTr="000F43E1">
        <w:trPr>
          <w:trHeight w:val="713"/>
        </w:trPr>
        <w:tc>
          <w:tcPr>
            <w:tcW w:w="10823"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0F43E1" w:rsidRPr="000F43E1" w:rsidRDefault="000F43E1" w:rsidP="000F43E1">
            <w:pPr>
              <w:spacing w:after="0" w:line="240" w:lineRule="auto"/>
              <w:rPr>
                <w:rFonts w:ascii="Times New Roman" w:eastAsia="Times New Roman" w:hAnsi="Times New Roman"/>
                <w:b/>
                <w:bCs/>
                <w:color w:val="000000"/>
                <w:sz w:val="20"/>
                <w:szCs w:val="20"/>
                <w:lang w:val="es-ES" w:eastAsia="es-ES"/>
              </w:rPr>
            </w:pPr>
            <w:r w:rsidRPr="000F43E1">
              <w:rPr>
                <w:rFonts w:ascii="Times New Roman" w:eastAsia="Times New Roman" w:hAnsi="Times New Roman"/>
                <w:color w:val="000000"/>
                <w:sz w:val="20"/>
                <w:szCs w:val="20"/>
                <w:lang w:val="es-ES" w:eastAsia="es-ES"/>
              </w:rPr>
              <w:t>De acuerdo con las condiciones académicas establecidas en los contenidos académicos, en las intencionalidades formativas (propósitos y competencias), en la estrategia de aprendizaje y en las tareas de evaluación, se presenta el siguiente plan de evaluación del curso académico para su permanente consulta.</w:t>
            </w:r>
          </w:p>
        </w:tc>
      </w:tr>
      <w:tr w:rsidR="000F43E1" w:rsidRPr="000F43E1" w:rsidTr="000F43E1">
        <w:trPr>
          <w:trHeight w:val="397"/>
        </w:trPr>
        <w:tc>
          <w:tcPr>
            <w:tcW w:w="10823" w:type="dxa"/>
            <w:gridSpan w:val="8"/>
            <w:tcBorders>
              <w:top w:val="single" w:sz="4" w:space="0" w:color="auto"/>
              <w:left w:val="single" w:sz="4" w:space="0" w:color="auto"/>
              <w:bottom w:val="single" w:sz="4" w:space="0" w:color="auto"/>
              <w:right w:val="single" w:sz="4" w:space="0" w:color="auto"/>
            </w:tcBorders>
            <w:shd w:val="clear" w:color="auto" w:fill="auto"/>
            <w:hideMark/>
          </w:tcPr>
          <w:p w:rsidR="000F43E1" w:rsidRPr="000F43E1" w:rsidRDefault="000F43E1" w:rsidP="000F43E1">
            <w:pPr>
              <w:spacing w:after="0" w:line="240" w:lineRule="auto"/>
              <w:rPr>
                <w:rFonts w:ascii="Times New Roman" w:eastAsia="Times New Roman" w:hAnsi="Times New Roman"/>
                <w:b/>
                <w:bCs/>
                <w:color w:val="000000"/>
                <w:sz w:val="20"/>
                <w:szCs w:val="20"/>
                <w:lang w:val="es-ES" w:eastAsia="es-ES"/>
              </w:rPr>
            </w:pPr>
            <w:r w:rsidRPr="000F43E1">
              <w:rPr>
                <w:rFonts w:ascii="Times New Roman" w:eastAsia="Times New Roman" w:hAnsi="Times New Roman"/>
                <w:b/>
                <w:bCs/>
                <w:color w:val="000000"/>
                <w:sz w:val="20"/>
                <w:szCs w:val="20"/>
                <w:lang w:val="es-ES" w:eastAsia="es-ES"/>
              </w:rPr>
              <w:t>Explicación y contextualización de la estrategia de aprendizaje utilizada en el curso:</w:t>
            </w:r>
          </w:p>
          <w:p w:rsidR="000F43E1" w:rsidRPr="000F43E1" w:rsidRDefault="000F43E1" w:rsidP="000F43E1">
            <w:pPr>
              <w:spacing w:after="0" w:line="240" w:lineRule="auto"/>
              <w:rPr>
                <w:rFonts w:ascii="Times New Roman" w:eastAsia="Times New Roman" w:hAnsi="Times New Roman"/>
                <w:b/>
                <w:bCs/>
                <w:color w:val="000000"/>
                <w:sz w:val="20"/>
                <w:szCs w:val="20"/>
                <w:lang w:val="es-ES" w:eastAsia="es-ES"/>
              </w:rPr>
            </w:pPr>
          </w:p>
        </w:tc>
      </w:tr>
      <w:tr w:rsidR="000F43E1" w:rsidRPr="000F43E1" w:rsidTr="000F43E1">
        <w:trPr>
          <w:trHeight w:val="859"/>
        </w:trPr>
        <w:tc>
          <w:tcPr>
            <w:tcW w:w="1078" w:type="dxa"/>
            <w:tcBorders>
              <w:top w:val="nil"/>
              <w:left w:val="single" w:sz="4" w:space="0" w:color="auto"/>
              <w:bottom w:val="single" w:sz="4" w:space="0" w:color="auto"/>
              <w:right w:val="single" w:sz="4" w:space="0" w:color="auto"/>
            </w:tcBorders>
            <w:shd w:val="clear" w:color="auto" w:fill="auto"/>
            <w:vAlign w:val="center"/>
            <w:hideMark/>
          </w:tcPr>
          <w:p w:rsidR="000F43E1" w:rsidRPr="000F43E1" w:rsidRDefault="000F43E1" w:rsidP="000F43E1">
            <w:pPr>
              <w:spacing w:after="0" w:line="240" w:lineRule="auto"/>
              <w:jc w:val="center"/>
              <w:rPr>
                <w:rFonts w:ascii="Times New Roman" w:eastAsia="Times New Roman" w:hAnsi="Times New Roman"/>
                <w:b/>
                <w:color w:val="000000"/>
                <w:sz w:val="16"/>
                <w:szCs w:val="16"/>
                <w:lang w:val="es-ES" w:eastAsia="es-ES"/>
              </w:rPr>
            </w:pPr>
            <w:r w:rsidRPr="000F43E1">
              <w:rPr>
                <w:rFonts w:ascii="Times New Roman" w:eastAsia="Times New Roman" w:hAnsi="Times New Roman"/>
                <w:b/>
                <w:color w:val="000000"/>
                <w:sz w:val="16"/>
                <w:szCs w:val="16"/>
                <w:lang w:val="es-ES" w:eastAsia="es-ES"/>
              </w:rPr>
              <w:t>Semana</w:t>
            </w:r>
          </w:p>
        </w:tc>
        <w:tc>
          <w:tcPr>
            <w:tcW w:w="1420" w:type="dxa"/>
            <w:tcBorders>
              <w:top w:val="nil"/>
              <w:left w:val="nil"/>
              <w:bottom w:val="single" w:sz="4" w:space="0" w:color="auto"/>
              <w:right w:val="single" w:sz="4" w:space="0" w:color="auto"/>
            </w:tcBorders>
            <w:shd w:val="clear" w:color="auto" w:fill="auto"/>
            <w:vAlign w:val="center"/>
            <w:hideMark/>
          </w:tcPr>
          <w:p w:rsidR="000F43E1" w:rsidRPr="000F43E1" w:rsidRDefault="000F43E1" w:rsidP="000F43E1">
            <w:pPr>
              <w:spacing w:after="0" w:line="240" w:lineRule="auto"/>
              <w:jc w:val="center"/>
              <w:rPr>
                <w:rFonts w:ascii="Times New Roman" w:eastAsia="Times New Roman" w:hAnsi="Times New Roman"/>
                <w:b/>
                <w:color w:val="000000"/>
                <w:sz w:val="16"/>
                <w:szCs w:val="16"/>
                <w:lang w:val="es-ES" w:eastAsia="es-ES"/>
              </w:rPr>
            </w:pPr>
            <w:r w:rsidRPr="000F43E1">
              <w:rPr>
                <w:rFonts w:ascii="Times New Roman" w:eastAsia="Times New Roman" w:hAnsi="Times New Roman"/>
                <w:b/>
                <w:color w:val="000000"/>
                <w:sz w:val="16"/>
                <w:szCs w:val="16"/>
                <w:lang w:val="es-ES" w:eastAsia="es-ES"/>
              </w:rPr>
              <w:t>Unidad académica</w:t>
            </w:r>
          </w:p>
        </w:tc>
        <w:tc>
          <w:tcPr>
            <w:tcW w:w="1249" w:type="dxa"/>
            <w:tcBorders>
              <w:top w:val="nil"/>
              <w:left w:val="nil"/>
              <w:bottom w:val="single" w:sz="4" w:space="0" w:color="auto"/>
              <w:right w:val="single" w:sz="4" w:space="0" w:color="auto"/>
            </w:tcBorders>
            <w:shd w:val="clear" w:color="auto" w:fill="auto"/>
            <w:vAlign w:val="center"/>
            <w:hideMark/>
          </w:tcPr>
          <w:p w:rsidR="000F43E1" w:rsidRPr="000F43E1" w:rsidRDefault="000F43E1" w:rsidP="000F43E1">
            <w:pPr>
              <w:spacing w:after="0" w:line="240" w:lineRule="auto"/>
              <w:jc w:val="center"/>
              <w:rPr>
                <w:rFonts w:ascii="Times New Roman" w:eastAsia="Times New Roman" w:hAnsi="Times New Roman"/>
                <w:b/>
                <w:color w:val="000000"/>
                <w:sz w:val="16"/>
                <w:szCs w:val="16"/>
                <w:lang w:val="es-ES" w:eastAsia="es-ES"/>
              </w:rPr>
            </w:pPr>
            <w:r w:rsidRPr="000F43E1">
              <w:rPr>
                <w:rFonts w:ascii="Times New Roman" w:eastAsia="Times New Roman" w:hAnsi="Times New Roman"/>
                <w:b/>
                <w:color w:val="000000"/>
                <w:sz w:val="16"/>
                <w:szCs w:val="16"/>
                <w:lang w:val="es-ES" w:eastAsia="es-ES"/>
              </w:rPr>
              <w:t>Temáticas de la Unidad</w:t>
            </w:r>
          </w:p>
        </w:tc>
        <w:tc>
          <w:tcPr>
            <w:tcW w:w="1394" w:type="dxa"/>
            <w:tcBorders>
              <w:top w:val="nil"/>
              <w:left w:val="nil"/>
              <w:bottom w:val="single" w:sz="4" w:space="0" w:color="auto"/>
              <w:right w:val="single" w:sz="4" w:space="0" w:color="auto"/>
            </w:tcBorders>
            <w:shd w:val="clear" w:color="auto" w:fill="auto"/>
            <w:vAlign w:val="center"/>
            <w:hideMark/>
          </w:tcPr>
          <w:p w:rsidR="000F43E1" w:rsidRPr="000F43E1" w:rsidRDefault="000F43E1" w:rsidP="000F43E1">
            <w:pPr>
              <w:spacing w:after="0" w:line="240" w:lineRule="auto"/>
              <w:jc w:val="center"/>
              <w:rPr>
                <w:rFonts w:ascii="Times New Roman" w:eastAsia="Times New Roman" w:hAnsi="Times New Roman"/>
                <w:b/>
                <w:color w:val="000000"/>
                <w:sz w:val="16"/>
                <w:szCs w:val="16"/>
                <w:lang w:val="es-ES" w:eastAsia="es-ES"/>
              </w:rPr>
            </w:pPr>
            <w:r w:rsidRPr="000F43E1">
              <w:rPr>
                <w:rFonts w:ascii="Times New Roman" w:eastAsia="Times New Roman" w:hAnsi="Times New Roman"/>
                <w:b/>
                <w:color w:val="000000"/>
                <w:sz w:val="16"/>
                <w:szCs w:val="16"/>
                <w:lang w:val="es-ES" w:eastAsia="es-ES"/>
              </w:rPr>
              <w:t>Actividades académicas y Evaluativas</w:t>
            </w:r>
          </w:p>
        </w:tc>
        <w:tc>
          <w:tcPr>
            <w:tcW w:w="1892" w:type="dxa"/>
            <w:tcBorders>
              <w:top w:val="nil"/>
              <w:left w:val="nil"/>
              <w:bottom w:val="single" w:sz="4" w:space="0" w:color="auto"/>
              <w:right w:val="single" w:sz="4" w:space="0" w:color="auto"/>
            </w:tcBorders>
            <w:shd w:val="clear" w:color="auto" w:fill="auto"/>
            <w:vAlign w:val="center"/>
            <w:hideMark/>
          </w:tcPr>
          <w:p w:rsidR="000F43E1" w:rsidRPr="000F43E1" w:rsidRDefault="000F43E1" w:rsidP="000F43E1">
            <w:pPr>
              <w:spacing w:after="0" w:line="240" w:lineRule="auto"/>
              <w:jc w:val="center"/>
              <w:rPr>
                <w:rFonts w:ascii="Times New Roman" w:eastAsia="Times New Roman" w:hAnsi="Times New Roman"/>
                <w:b/>
                <w:color w:val="000000"/>
                <w:sz w:val="16"/>
                <w:szCs w:val="16"/>
                <w:lang w:val="es-ES" w:eastAsia="es-ES"/>
              </w:rPr>
            </w:pPr>
            <w:r w:rsidRPr="000F43E1">
              <w:rPr>
                <w:rFonts w:ascii="Times New Roman" w:eastAsia="Times New Roman" w:hAnsi="Times New Roman"/>
                <w:b/>
                <w:color w:val="000000"/>
                <w:sz w:val="16"/>
                <w:szCs w:val="16"/>
                <w:lang w:val="es-ES" w:eastAsia="es-ES"/>
              </w:rPr>
              <w:t>Realimentación al estudiante sugerida</w:t>
            </w:r>
          </w:p>
        </w:tc>
        <w:tc>
          <w:tcPr>
            <w:tcW w:w="1496" w:type="dxa"/>
            <w:tcBorders>
              <w:top w:val="nil"/>
              <w:left w:val="nil"/>
              <w:bottom w:val="single" w:sz="4" w:space="0" w:color="auto"/>
              <w:right w:val="single" w:sz="4" w:space="0" w:color="auto"/>
            </w:tcBorders>
            <w:shd w:val="clear" w:color="auto" w:fill="auto"/>
            <w:vAlign w:val="center"/>
            <w:hideMark/>
          </w:tcPr>
          <w:p w:rsidR="000F43E1" w:rsidRPr="000F43E1" w:rsidRDefault="000F43E1" w:rsidP="000F43E1">
            <w:pPr>
              <w:spacing w:after="0" w:line="240" w:lineRule="auto"/>
              <w:jc w:val="center"/>
              <w:rPr>
                <w:rFonts w:ascii="Times New Roman" w:eastAsia="Times New Roman" w:hAnsi="Times New Roman"/>
                <w:b/>
                <w:color w:val="000000"/>
                <w:sz w:val="16"/>
                <w:szCs w:val="16"/>
                <w:lang w:val="es-ES" w:eastAsia="es-ES"/>
              </w:rPr>
            </w:pPr>
            <w:r w:rsidRPr="000F43E1">
              <w:rPr>
                <w:rFonts w:ascii="Times New Roman" w:eastAsia="Times New Roman" w:hAnsi="Times New Roman"/>
                <w:b/>
                <w:color w:val="000000"/>
                <w:sz w:val="16"/>
                <w:szCs w:val="16"/>
                <w:lang w:val="es-ES" w:eastAsia="es-ES"/>
              </w:rPr>
              <w:t>Tipo de actividad  sugerida</w:t>
            </w:r>
          </w:p>
        </w:tc>
        <w:tc>
          <w:tcPr>
            <w:tcW w:w="1091" w:type="dxa"/>
            <w:tcBorders>
              <w:top w:val="nil"/>
              <w:left w:val="nil"/>
              <w:bottom w:val="single" w:sz="4" w:space="0" w:color="auto"/>
              <w:right w:val="single" w:sz="4" w:space="0" w:color="auto"/>
            </w:tcBorders>
            <w:shd w:val="clear" w:color="auto" w:fill="auto"/>
            <w:vAlign w:val="center"/>
            <w:hideMark/>
          </w:tcPr>
          <w:p w:rsidR="000F43E1" w:rsidRPr="000F43E1" w:rsidRDefault="000F43E1" w:rsidP="000F43E1">
            <w:pPr>
              <w:spacing w:after="0" w:line="240" w:lineRule="auto"/>
              <w:jc w:val="center"/>
              <w:rPr>
                <w:rFonts w:ascii="Times New Roman" w:eastAsia="Times New Roman" w:hAnsi="Times New Roman"/>
                <w:b/>
                <w:bCs/>
                <w:color w:val="000000"/>
                <w:sz w:val="16"/>
                <w:szCs w:val="16"/>
                <w:lang w:val="es-ES" w:eastAsia="es-ES"/>
              </w:rPr>
            </w:pPr>
            <w:r w:rsidRPr="000F43E1">
              <w:rPr>
                <w:rFonts w:ascii="Times New Roman" w:eastAsia="Times New Roman" w:hAnsi="Times New Roman"/>
                <w:b/>
                <w:bCs/>
                <w:color w:val="000000"/>
                <w:sz w:val="16"/>
                <w:szCs w:val="16"/>
                <w:lang w:val="es-ES" w:eastAsia="es-ES"/>
              </w:rPr>
              <w:t>Pesos evaluativos/ 500 puntos</w:t>
            </w:r>
          </w:p>
        </w:tc>
        <w:tc>
          <w:tcPr>
            <w:tcW w:w="1203" w:type="dxa"/>
            <w:tcBorders>
              <w:top w:val="nil"/>
              <w:left w:val="nil"/>
              <w:bottom w:val="single" w:sz="4" w:space="0" w:color="auto"/>
              <w:right w:val="single" w:sz="4" w:space="0" w:color="auto"/>
            </w:tcBorders>
            <w:shd w:val="clear" w:color="auto" w:fill="auto"/>
            <w:noWrap/>
            <w:vAlign w:val="center"/>
            <w:hideMark/>
          </w:tcPr>
          <w:p w:rsidR="000F43E1" w:rsidRPr="000F43E1" w:rsidRDefault="000F43E1" w:rsidP="000F43E1">
            <w:pPr>
              <w:spacing w:after="0" w:line="240" w:lineRule="auto"/>
              <w:jc w:val="center"/>
              <w:rPr>
                <w:rFonts w:ascii="Times New Roman" w:eastAsia="Times New Roman" w:hAnsi="Times New Roman"/>
                <w:b/>
                <w:color w:val="000000"/>
                <w:sz w:val="16"/>
                <w:szCs w:val="16"/>
                <w:lang w:val="es-ES" w:eastAsia="es-ES"/>
              </w:rPr>
            </w:pPr>
            <w:r w:rsidRPr="000F43E1">
              <w:rPr>
                <w:rFonts w:ascii="Times New Roman" w:eastAsia="Times New Roman" w:hAnsi="Times New Roman"/>
                <w:b/>
                <w:color w:val="000000"/>
                <w:sz w:val="16"/>
                <w:szCs w:val="16"/>
                <w:lang w:val="es-ES" w:eastAsia="es-ES"/>
              </w:rPr>
              <w:t>Valor en %</w:t>
            </w:r>
          </w:p>
        </w:tc>
      </w:tr>
      <w:tr w:rsidR="000F43E1" w:rsidRPr="000F43E1" w:rsidTr="000F43E1">
        <w:trPr>
          <w:trHeight w:val="778"/>
        </w:trPr>
        <w:tc>
          <w:tcPr>
            <w:tcW w:w="10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F43E1" w:rsidRPr="000F43E1" w:rsidRDefault="000F43E1" w:rsidP="000F43E1">
            <w:pPr>
              <w:spacing w:after="0" w:line="240" w:lineRule="auto"/>
              <w:jc w:val="center"/>
              <w:rPr>
                <w:rFonts w:ascii="Times New Roman" w:eastAsia="Times New Roman" w:hAnsi="Times New Roman"/>
                <w:color w:val="000000"/>
                <w:sz w:val="18"/>
                <w:szCs w:val="18"/>
                <w:lang w:val="es-ES" w:eastAsia="es-ES"/>
              </w:rPr>
            </w:pPr>
            <w:r w:rsidRPr="000F43E1">
              <w:rPr>
                <w:rFonts w:ascii="Times New Roman" w:eastAsia="Times New Roman" w:hAnsi="Times New Roman"/>
                <w:color w:val="000000"/>
                <w:sz w:val="18"/>
                <w:szCs w:val="18"/>
                <w:lang w:val="es-ES" w:eastAsia="es-ES"/>
              </w:rPr>
              <w:t>Semana 1 y 2</w:t>
            </w:r>
          </w:p>
        </w:tc>
        <w:tc>
          <w:tcPr>
            <w:tcW w:w="14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F43E1" w:rsidRPr="000F43E1" w:rsidRDefault="000F43E1" w:rsidP="000F43E1">
            <w:pPr>
              <w:spacing w:after="0" w:line="240" w:lineRule="auto"/>
              <w:jc w:val="center"/>
              <w:rPr>
                <w:rFonts w:ascii="Times New Roman" w:eastAsia="Times New Roman" w:hAnsi="Times New Roman"/>
                <w:color w:val="000000"/>
                <w:sz w:val="18"/>
                <w:szCs w:val="18"/>
                <w:lang w:val="es-ES" w:eastAsia="es-ES"/>
              </w:rPr>
            </w:pPr>
            <w:r w:rsidRPr="000F43E1">
              <w:rPr>
                <w:rFonts w:ascii="Times New Roman" w:eastAsia="Times New Roman" w:hAnsi="Times New Roman"/>
                <w:color w:val="000000"/>
                <w:sz w:val="18"/>
                <w:szCs w:val="18"/>
                <w:lang w:val="es-ES" w:eastAsia="es-ES"/>
              </w:rPr>
              <w:t>Evaluación inicial</w:t>
            </w:r>
          </w:p>
        </w:tc>
        <w:tc>
          <w:tcPr>
            <w:tcW w:w="12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F43E1" w:rsidRPr="000F43E1" w:rsidRDefault="000F43E1" w:rsidP="000F43E1">
            <w:pPr>
              <w:spacing w:after="0" w:line="240" w:lineRule="auto"/>
              <w:rPr>
                <w:rFonts w:ascii="Times New Roman" w:eastAsia="Times New Roman" w:hAnsi="Times New Roman"/>
                <w:color w:val="000000"/>
                <w:sz w:val="18"/>
                <w:szCs w:val="18"/>
                <w:lang w:val="es-ES" w:eastAsia="es-ES"/>
              </w:rPr>
            </w:pPr>
            <w:r w:rsidRPr="000F43E1">
              <w:rPr>
                <w:rFonts w:ascii="Times New Roman" w:eastAsia="Times New Roman" w:hAnsi="Times New Roman"/>
                <w:color w:val="000000"/>
                <w:sz w:val="18"/>
                <w:szCs w:val="18"/>
                <w:lang w:val="es-ES" w:eastAsia="es-ES"/>
              </w:rPr>
              <w:t> </w:t>
            </w:r>
          </w:p>
        </w:tc>
        <w:tc>
          <w:tcPr>
            <w:tcW w:w="1394" w:type="dxa"/>
            <w:tcBorders>
              <w:top w:val="single" w:sz="4" w:space="0" w:color="auto"/>
              <w:left w:val="single" w:sz="4" w:space="0" w:color="auto"/>
              <w:bottom w:val="single" w:sz="4" w:space="0" w:color="auto"/>
              <w:right w:val="single" w:sz="4" w:space="0" w:color="auto"/>
            </w:tcBorders>
            <w:shd w:val="clear" w:color="auto" w:fill="auto"/>
            <w:vAlign w:val="center"/>
          </w:tcPr>
          <w:p w:rsidR="000F43E1" w:rsidRPr="000F43E1" w:rsidRDefault="000F43E1" w:rsidP="000F43E1">
            <w:pPr>
              <w:pStyle w:val="Sinespaciado"/>
              <w:jc w:val="center"/>
              <w:rPr>
                <w:rFonts w:ascii="Times New Roman" w:eastAsia="Times New Roman" w:hAnsi="Times New Roman"/>
                <w:color w:val="000000"/>
                <w:sz w:val="18"/>
                <w:szCs w:val="18"/>
              </w:rPr>
            </w:pPr>
          </w:p>
        </w:tc>
        <w:tc>
          <w:tcPr>
            <w:tcW w:w="18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F43E1" w:rsidRPr="000F43E1" w:rsidRDefault="000F43E1" w:rsidP="000F43E1">
            <w:pPr>
              <w:spacing w:after="0" w:line="240" w:lineRule="auto"/>
              <w:jc w:val="center"/>
              <w:rPr>
                <w:rFonts w:ascii="Times New Roman" w:eastAsia="Times New Roman" w:hAnsi="Times New Roman"/>
                <w:color w:val="000000"/>
                <w:sz w:val="18"/>
                <w:szCs w:val="18"/>
                <w:lang w:val="es-CO" w:eastAsia="es-CO"/>
              </w:rPr>
            </w:pPr>
            <w:r w:rsidRPr="000F43E1">
              <w:rPr>
                <w:rFonts w:ascii="Times New Roman" w:eastAsia="Times New Roman" w:hAnsi="Times New Roman"/>
                <w:color w:val="000000"/>
                <w:sz w:val="18"/>
                <w:szCs w:val="18"/>
                <w:lang w:val="es-CO" w:eastAsia="es-CO"/>
              </w:rPr>
              <w:t>Autoevaluación/</w:t>
            </w:r>
          </w:p>
          <w:p w:rsidR="000F43E1" w:rsidRPr="000F43E1" w:rsidRDefault="000F43E1" w:rsidP="000F43E1">
            <w:pPr>
              <w:spacing w:after="0" w:line="240" w:lineRule="auto"/>
              <w:jc w:val="center"/>
              <w:rPr>
                <w:rFonts w:ascii="Times New Roman" w:eastAsia="Times New Roman" w:hAnsi="Times New Roman"/>
                <w:color w:val="000000"/>
                <w:sz w:val="18"/>
                <w:szCs w:val="18"/>
                <w:lang w:val="es-CO" w:eastAsia="es-CO"/>
              </w:rPr>
            </w:pPr>
            <w:r w:rsidRPr="000F43E1">
              <w:rPr>
                <w:rFonts w:ascii="Times New Roman" w:eastAsia="Times New Roman" w:hAnsi="Times New Roman"/>
                <w:color w:val="000000"/>
                <w:sz w:val="18"/>
                <w:szCs w:val="18"/>
                <w:lang w:val="es-CO" w:eastAsia="es-CO"/>
              </w:rPr>
              <w:t>Heteroevaluación/</w:t>
            </w:r>
          </w:p>
          <w:p w:rsidR="000F43E1" w:rsidRPr="000F43E1" w:rsidRDefault="000F43E1" w:rsidP="000F43E1">
            <w:pPr>
              <w:spacing w:after="0" w:line="240" w:lineRule="auto"/>
              <w:jc w:val="center"/>
              <w:rPr>
                <w:rFonts w:ascii="Times New Roman" w:eastAsia="Times New Roman" w:hAnsi="Times New Roman"/>
                <w:color w:val="000000"/>
                <w:sz w:val="18"/>
                <w:szCs w:val="18"/>
                <w:lang w:val="es-ES" w:eastAsia="es-ES"/>
              </w:rPr>
            </w:pPr>
            <w:r w:rsidRPr="000F43E1">
              <w:rPr>
                <w:rFonts w:ascii="Times New Roman" w:eastAsia="Times New Roman" w:hAnsi="Times New Roman"/>
                <w:color w:val="000000"/>
                <w:sz w:val="18"/>
                <w:szCs w:val="18"/>
                <w:lang w:val="es-CO" w:eastAsia="es-CO"/>
              </w:rPr>
              <w:t>Coevaluación</w:t>
            </w:r>
          </w:p>
        </w:tc>
        <w:tc>
          <w:tcPr>
            <w:tcW w:w="14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F43E1" w:rsidRPr="000F43E1" w:rsidRDefault="000F43E1" w:rsidP="000F43E1">
            <w:pPr>
              <w:spacing w:after="0" w:line="240" w:lineRule="auto"/>
              <w:jc w:val="center"/>
              <w:rPr>
                <w:rFonts w:ascii="Times New Roman" w:eastAsia="Times New Roman" w:hAnsi="Times New Roman"/>
                <w:color w:val="000000"/>
                <w:sz w:val="18"/>
                <w:szCs w:val="18"/>
                <w:lang w:val="es-ES" w:eastAsia="es-ES"/>
              </w:rPr>
            </w:pPr>
            <w:r w:rsidRPr="000F43E1">
              <w:rPr>
                <w:rFonts w:ascii="Times New Roman" w:eastAsia="Times New Roman" w:hAnsi="Times New Roman"/>
                <w:color w:val="000000"/>
                <w:sz w:val="18"/>
                <w:szCs w:val="18"/>
                <w:lang w:val="es-ES" w:eastAsia="es-ES"/>
              </w:rPr>
              <w:t>Individual/</w:t>
            </w:r>
          </w:p>
          <w:p w:rsidR="000F43E1" w:rsidRPr="000F43E1" w:rsidRDefault="000F43E1" w:rsidP="000F43E1">
            <w:pPr>
              <w:spacing w:after="0" w:line="240" w:lineRule="auto"/>
              <w:jc w:val="center"/>
              <w:rPr>
                <w:rFonts w:ascii="Times New Roman" w:eastAsia="Times New Roman" w:hAnsi="Times New Roman"/>
                <w:color w:val="000000"/>
                <w:sz w:val="18"/>
                <w:szCs w:val="18"/>
                <w:lang w:val="es-ES" w:eastAsia="es-ES"/>
              </w:rPr>
            </w:pPr>
            <w:r w:rsidRPr="000F43E1">
              <w:rPr>
                <w:rFonts w:ascii="Times New Roman" w:eastAsia="Times New Roman" w:hAnsi="Times New Roman"/>
                <w:color w:val="000000"/>
                <w:sz w:val="18"/>
                <w:szCs w:val="18"/>
                <w:lang w:val="es-ES" w:eastAsia="es-ES"/>
              </w:rPr>
              <w:t>Colaborativa/</w:t>
            </w:r>
          </w:p>
          <w:p w:rsidR="000F43E1" w:rsidRPr="000F43E1" w:rsidRDefault="000F43E1" w:rsidP="000F43E1">
            <w:pPr>
              <w:spacing w:after="0" w:line="240" w:lineRule="auto"/>
              <w:jc w:val="center"/>
              <w:rPr>
                <w:rFonts w:ascii="Times New Roman" w:eastAsia="Times New Roman" w:hAnsi="Times New Roman"/>
                <w:color w:val="000000"/>
                <w:sz w:val="18"/>
                <w:szCs w:val="18"/>
                <w:lang w:val="es-ES" w:eastAsia="es-ES"/>
              </w:rPr>
            </w:pPr>
            <w:r w:rsidRPr="000F43E1">
              <w:rPr>
                <w:rFonts w:ascii="Times New Roman" w:eastAsia="Times New Roman" w:hAnsi="Times New Roman"/>
                <w:color w:val="000000"/>
                <w:sz w:val="18"/>
                <w:szCs w:val="18"/>
                <w:lang w:val="es-ES" w:eastAsia="es-ES"/>
              </w:rPr>
              <w:t>Formativa/</w:t>
            </w:r>
            <w:r w:rsidRPr="000F43E1">
              <w:rPr>
                <w:rFonts w:ascii="Times New Roman" w:eastAsia="Times New Roman" w:hAnsi="Times New Roman"/>
                <w:color w:val="000000"/>
                <w:sz w:val="18"/>
                <w:szCs w:val="18"/>
                <w:lang w:val="es-ES" w:eastAsia="es-ES"/>
              </w:rPr>
              <w:br/>
              <w:t>Sumativa</w:t>
            </w:r>
          </w:p>
        </w:tc>
        <w:tc>
          <w:tcPr>
            <w:tcW w:w="10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F43E1" w:rsidRPr="000F43E1" w:rsidRDefault="000F43E1" w:rsidP="000F43E1">
            <w:pPr>
              <w:spacing w:after="0" w:line="240" w:lineRule="auto"/>
              <w:jc w:val="center"/>
              <w:rPr>
                <w:rFonts w:ascii="Times New Roman" w:eastAsia="Times New Roman" w:hAnsi="Times New Roman"/>
                <w:color w:val="000000"/>
                <w:sz w:val="18"/>
                <w:szCs w:val="18"/>
                <w:lang w:val="es-ES" w:eastAsia="es-ES"/>
              </w:rPr>
            </w:pPr>
            <w:r w:rsidRPr="000F43E1">
              <w:rPr>
                <w:rFonts w:ascii="Times New Roman" w:eastAsia="Times New Roman" w:hAnsi="Times New Roman"/>
                <w:color w:val="000000"/>
                <w:sz w:val="18"/>
                <w:szCs w:val="18"/>
                <w:lang w:val="es-ES" w:eastAsia="es-ES"/>
              </w:rPr>
              <w:t>25</w:t>
            </w:r>
          </w:p>
        </w:tc>
        <w:tc>
          <w:tcPr>
            <w:tcW w:w="1203" w:type="dxa"/>
            <w:tcBorders>
              <w:top w:val="nil"/>
              <w:left w:val="single" w:sz="4" w:space="0" w:color="auto"/>
              <w:bottom w:val="single" w:sz="4" w:space="0" w:color="auto"/>
              <w:right w:val="single" w:sz="4" w:space="0" w:color="auto"/>
            </w:tcBorders>
            <w:shd w:val="clear" w:color="auto" w:fill="auto"/>
            <w:vAlign w:val="center"/>
            <w:hideMark/>
          </w:tcPr>
          <w:p w:rsidR="000F43E1" w:rsidRPr="000F43E1" w:rsidRDefault="000F43E1" w:rsidP="000F43E1">
            <w:pPr>
              <w:spacing w:after="0" w:line="240" w:lineRule="auto"/>
              <w:jc w:val="center"/>
              <w:rPr>
                <w:rFonts w:ascii="Times New Roman" w:eastAsia="Times New Roman" w:hAnsi="Times New Roman"/>
                <w:color w:val="000000"/>
                <w:sz w:val="18"/>
                <w:szCs w:val="18"/>
                <w:lang w:val="es-ES" w:eastAsia="es-ES"/>
              </w:rPr>
            </w:pPr>
            <w:r w:rsidRPr="000F43E1">
              <w:rPr>
                <w:rFonts w:ascii="Times New Roman" w:eastAsia="Times New Roman" w:hAnsi="Times New Roman"/>
                <w:color w:val="000000"/>
                <w:sz w:val="18"/>
                <w:szCs w:val="18"/>
                <w:lang w:val="es-ES" w:eastAsia="es-ES"/>
              </w:rPr>
              <w:t>5%</w:t>
            </w:r>
          </w:p>
        </w:tc>
      </w:tr>
      <w:tr w:rsidR="000F43E1" w:rsidRPr="000F43E1" w:rsidTr="000F43E1">
        <w:trPr>
          <w:trHeight w:val="1337"/>
        </w:trPr>
        <w:tc>
          <w:tcPr>
            <w:tcW w:w="10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F43E1" w:rsidRPr="000F43E1" w:rsidRDefault="000F43E1" w:rsidP="000F43E1">
            <w:pPr>
              <w:spacing w:after="0" w:line="240" w:lineRule="auto"/>
              <w:jc w:val="center"/>
              <w:rPr>
                <w:rFonts w:ascii="Times New Roman" w:eastAsia="Times New Roman" w:hAnsi="Times New Roman"/>
                <w:color w:val="000000"/>
                <w:sz w:val="18"/>
                <w:szCs w:val="18"/>
                <w:lang w:val="es-ES" w:eastAsia="es-ES"/>
              </w:rPr>
            </w:pPr>
            <w:r w:rsidRPr="000F43E1">
              <w:rPr>
                <w:rFonts w:ascii="Times New Roman" w:eastAsia="Times New Roman" w:hAnsi="Times New Roman"/>
                <w:color w:val="000000"/>
                <w:sz w:val="18"/>
                <w:szCs w:val="18"/>
                <w:lang w:val="es-ES" w:eastAsia="es-ES"/>
              </w:rPr>
              <w:t>Semana 3 y 16</w:t>
            </w:r>
          </w:p>
        </w:tc>
        <w:tc>
          <w:tcPr>
            <w:tcW w:w="14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F43E1" w:rsidRPr="000F43E1" w:rsidRDefault="000F43E1" w:rsidP="000F43E1">
            <w:pPr>
              <w:spacing w:after="0" w:line="240" w:lineRule="auto"/>
              <w:jc w:val="center"/>
              <w:rPr>
                <w:rFonts w:ascii="Times New Roman" w:eastAsia="Times New Roman" w:hAnsi="Times New Roman"/>
                <w:color w:val="000000"/>
                <w:sz w:val="18"/>
                <w:szCs w:val="18"/>
                <w:lang w:val="es-ES" w:eastAsia="es-ES"/>
              </w:rPr>
            </w:pPr>
            <w:r w:rsidRPr="000F43E1">
              <w:rPr>
                <w:rFonts w:ascii="Times New Roman" w:eastAsia="Times New Roman" w:hAnsi="Times New Roman"/>
                <w:color w:val="000000"/>
                <w:sz w:val="18"/>
                <w:szCs w:val="18"/>
                <w:lang w:val="es-ES" w:eastAsia="es-ES"/>
              </w:rPr>
              <w:t>Evaluaciones intermedias</w:t>
            </w:r>
          </w:p>
        </w:tc>
        <w:tc>
          <w:tcPr>
            <w:tcW w:w="12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F43E1" w:rsidRPr="000F43E1" w:rsidRDefault="000F43E1" w:rsidP="000F43E1">
            <w:pPr>
              <w:spacing w:after="0" w:line="240" w:lineRule="auto"/>
              <w:jc w:val="center"/>
              <w:rPr>
                <w:rFonts w:ascii="Times New Roman" w:eastAsia="Times New Roman" w:hAnsi="Times New Roman"/>
                <w:color w:val="000000"/>
                <w:sz w:val="18"/>
                <w:szCs w:val="18"/>
                <w:lang w:val="es-ES" w:eastAsia="es-ES"/>
              </w:rPr>
            </w:pPr>
          </w:p>
        </w:tc>
        <w:tc>
          <w:tcPr>
            <w:tcW w:w="1394" w:type="dxa"/>
            <w:tcBorders>
              <w:top w:val="single" w:sz="4" w:space="0" w:color="auto"/>
              <w:left w:val="single" w:sz="4" w:space="0" w:color="auto"/>
              <w:bottom w:val="single" w:sz="4" w:space="0" w:color="auto"/>
              <w:right w:val="single" w:sz="4" w:space="0" w:color="auto"/>
            </w:tcBorders>
            <w:shd w:val="clear" w:color="auto" w:fill="auto"/>
            <w:vAlign w:val="center"/>
          </w:tcPr>
          <w:p w:rsidR="000F43E1" w:rsidRPr="000F43E1" w:rsidRDefault="000F43E1" w:rsidP="000F43E1">
            <w:pPr>
              <w:pStyle w:val="Sinespaciado"/>
              <w:jc w:val="center"/>
              <w:rPr>
                <w:rFonts w:ascii="Times New Roman" w:hAnsi="Times New Roman"/>
                <w:sz w:val="18"/>
                <w:szCs w:val="18"/>
              </w:rPr>
            </w:pPr>
          </w:p>
        </w:tc>
        <w:tc>
          <w:tcPr>
            <w:tcW w:w="18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F43E1" w:rsidRPr="000F43E1" w:rsidRDefault="000F43E1" w:rsidP="000F43E1">
            <w:pPr>
              <w:spacing w:after="0" w:line="240" w:lineRule="auto"/>
              <w:jc w:val="center"/>
              <w:rPr>
                <w:rFonts w:ascii="Times New Roman" w:eastAsia="Times New Roman" w:hAnsi="Times New Roman"/>
                <w:color w:val="000000"/>
                <w:sz w:val="18"/>
                <w:szCs w:val="18"/>
                <w:lang w:val="es-ES" w:eastAsia="es-ES"/>
              </w:rPr>
            </w:pPr>
            <w:r w:rsidRPr="000F43E1">
              <w:rPr>
                <w:rFonts w:ascii="Times New Roman" w:eastAsia="Times New Roman" w:hAnsi="Times New Roman"/>
                <w:color w:val="000000"/>
                <w:sz w:val="18"/>
                <w:szCs w:val="18"/>
                <w:lang w:val="es-ES" w:eastAsia="es-ES"/>
              </w:rPr>
              <w:t>Automática</w:t>
            </w:r>
            <w:r w:rsidRPr="000F43E1">
              <w:rPr>
                <w:rFonts w:ascii="Times New Roman" w:eastAsia="Times New Roman" w:hAnsi="Times New Roman"/>
                <w:color w:val="000000"/>
                <w:sz w:val="18"/>
                <w:szCs w:val="18"/>
                <w:lang w:val="es-ES" w:eastAsia="es-ES"/>
              </w:rPr>
              <w:br/>
              <w:t>Autoevaluación</w:t>
            </w:r>
            <w:r w:rsidRPr="000F43E1">
              <w:rPr>
                <w:rFonts w:ascii="Times New Roman" w:eastAsia="Times New Roman" w:hAnsi="Times New Roman"/>
                <w:color w:val="000000"/>
                <w:sz w:val="18"/>
                <w:szCs w:val="18"/>
                <w:lang w:val="es-ES" w:eastAsia="es-ES"/>
              </w:rPr>
              <w:br/>
              <w:t>Heteroevaluación</w:t>
            </w:r>
            <w:r w:rsidRPr="000F43E1">
              <w:rPr>
                <w:rFonts w:ascii="Times New Roman" w:eastAsia="Times New Roman" w:hAnsi="Times New Roman"/>
                <w:color w:val="000000"/>
                <w:sz w:val="18"/>
                <w:szCs w:val="18"/>
                <w:lang w:val="es-ES" w:eastAsia="es-ES"/>
              </w:rPr>
              <w:br/>
              <w:t>Coevaluación</w:t>
            </w:r>
          </w:p>
        </w:tc>
        <w:tc>
          <w:tcPr>
            <w:tcW w:w="14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F43E1" w:rsidRPr="000F43E1" w:rsidRDefault="000F43E1" w:rsidP="000F43E1">
            <w:pPr>
              <w:spacing w:after="0" w:line="240" w:lineRule="auto"/>
              <w:jc w:val="center"/>
              <w:rPr>
                <w:rFonts w:ascii="Times New Roman" w:eastAsia="Times New Roman" w:hAnsi="Times New Roman"/>
                <w:color w:val="000000"/>
                <w:sz w:val="18"/>
                <w:szCs w:val="18"/>
                <w:lang w:val="es-ES" w:eastAsia="es-ES"/>
              </w:rPr>
            </w:pPr>
            <w:r w:rsidRPr="000F43E1">
              <w:rPr>
                <w:rFonts w:ascii="Times New Roman" w:eastAsia="Times New Roman" w:hAnsi="Times New Roman"/>
                <w:color w:val="000000"/>
                <w:sz w:val="18"/>
                <w:szCs w:val="18"/>
                <w:lang w:val="es-ES" w:eastAsia="es-ES"/>
              </w:rPr>
              <w:t>Individual/</w:t>
            </w:r>
            <w:r w:rsidRPr="000F43E1">
              <w:rPr>
                <w:rFonts w:ascii="Times New Roman" w:eastAsia="Times New Roman" w:hAnsi="Times New Roman"/>
                <w:color w:val="000000"/>
                <w:sz w:val="18"/>
                <w:szCs w:val="18"/>
                <w:lang w:val="es-ES" w:eastAsia="es-ES"/>
              </w:rPr>
              <w:br/>
              <w:t>Colaborativa/</w:t>
            </w:r>
            <w:r w:rsidRPr="000F43E1">
              <w:rPr>
                <w:rFonts w:ascii="Times New Roman" w:eastAsia="Times New Roman" w:hAnsi="Times New Roman"/>
                <w:color w:val="000000"/>
                <w:sz w:val="18"/>
                <w:szCs w:val="18"/>
                <w:lang w:val="es-ES" w:eastAsia="es-ES"/>
              </w:rPr>
              <w:br/>
              <w:t>Formativa/</w:t>
            </w:r>
            <w:r w:rsidRPr="000F43E1">
              <w:rPr>
                <w:rFonts w:ascii="Times New Roman" w:eastAsia="Times New Roman" w:hAnsi="Times New Roman"/>
                <w:color w:val="000000"/>
                <w:sz w:val="18"/>
                <w:szCs w:val="18"/>
                <w:lang w:val="es-ES" w:eastAsia="es-ES"/>
              </w:rPr>
              <w:br/>
              <w:t>Sumativa</w:t>
            </w:r>
          </w:p>
        </w:tc>
        <w:tc>
          <w:tcPr>
            <w:tcW w:w="10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F43E1" w:rsidRPr="000F43E1" w:rsidRDefault="000F43E1" w:rsidP="000F43E1">
            <w:pPr>
              <w:spacing w:after="0" w:line="240" w:lineRule="auto"/>
              <w:jc w:val="center"/>
              <w:rPr>
                <w:rFonts w:ascii="Times New Roman" w:eastAsia="Times New Roman" w:hAnsi="Times New Roman"/>
                <w:color w:val="000000"/>
                <w:sz w:val="18"/>
                <w:szCs w:val="18"/>
                <w:lang w:val="es-ES" w:eastAsia="es-ES"/>
              </w:rPr>
            </w:pPr>
            <w:r w:rsidRPr="000F43E1">
              <w:rPr>
                <w:rFonts w:ascii="Times New Roman" w:eastAsia="Times New Roman" w:hAnsi="Times New Roman"/>
                <w:color w:val="000000"/>
                <w:sz w:val="18"/>
                <w:szCs w:val="18"/>
                <w:lang w:val="es-ES" w:eastAsia="es-ES"/>
              </w:rPr>
              <w:t>350</w:t>
            </w:r>
          </w:p>
        </w:tc>
        <w:tc>
          <w:tcPr>
            <w:tcW w:w="1203" w:type="dxa"/>
            <w:tcBorders>
              <w:top w:val="nil"/>
              <w:left w:val="single" w:sz="4" w:space="0" w:color="auto"/>
              <w:bottom w:val="single" w:sz="4" w:space="0" w:color="auto"/>
              <w:right w:val="single" w:sz="4" w:space="0" w:color="auto"/>
            </w:tcBorders>
            <w:shd w:val="clear" w:color="auto" w:fill="auto"/>
            <w:noWrap/>
            <w:vAlign w:val="center"/>
            <w:hideMark/>
          </w:tcPr>
          <w:p w:rsidR="000F43E1" w:rsidRPr="000F43E1" w:rsidRDefault="000F43E1" w:rsidP="000F43E1">
            <w:pPr>
              <w:spacing w:after="0" w:line="240" w:lineRule="auto"/>
              <w:jc w:val="center"/>
              <w:rPr>
                <w:rFonts w:ascii="Times New Roman" w:eastAsia="Times New Roman" w:hAnsi="Times New Roman"/>
                <w:color w:val="000000"/>
                <w:sz w:val="18"/>
                <w:szCs w:val="18"/>
                <w:lang w:val="es-ES" w:eastAsia="es-ES"/>
              </w:rPr>
            </w:pPr>
            <w:r w:rsidRPr="000F43E1">
              <w:rPr>
                <w:rFonts w:ascii="Times New Roman" w:eastAsia="Times New Roman" w:hAnsi="Times New Roman"/>
                <w:color w:val="000000"/>
                <w:sz w:val="18"/>
                <w:szCs w:val="18"/>
                <w:lang w:val="es-ES" w:eastAsia="es-ES"/>
              </w:rPr>
              <w:t>70%</w:t>
            </w:r>
          </w:p>
        </w:tc>
      </w:tr>
      <w:tr w:rsidR="000F43E1" w:rsidRPr="000F43E1" w:rsidTr="000F43E1">
        <w:trPr>
          <w:trHeight w:val="843"/>
        </w:trPr>
        <w:tc>
          <w:tcPr>
            <w:tcW w:w="10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F43E1" w:rsidRPr="000F43E1" w:rsidRDefault="000F43E1" w:rsidP="000F43E1">
            <w:pPr>
              <w:spacing w:after="0" w:line="240" w:lineRule="auto"/>
              <w:jc w:val="center"/>
              <w:rPr>
                <w:rFonts w:ascii="Times New Roman" w:eastAsia="Times New Roman" w:hAnsi="Times New Roman"/>
                <w:color w:val="000000"/>
                <w:sz w:val="18"/>
                <w:szCs w:val="18"/>
                <w:lang w:val="es-ES" w:eastAsia="es-ES"/>
              </w:rPr>
            </w:pPr>
            <w:r w:rsidRPr="000F43E1">
              <w:rPr>
                <w:rFonts w:ascii="Times New Roman" w:eastAsia="Times New Roman" w:hAnsi="Times New Roman"/>
                <w:color w:val="000000"/>
                <w:sz w:val="18"/>
                <w:szCs w:val="18"/>
                <w:lang w:val="es-ES" w:eastAsia="es-ES"/>
              </w:rPr>
              <w:t>Semana 17 y 18</w:t>
            </w:r>
          </w:p>
        </w:tc>
        <w:tc>
          <w:tcPr>
            <w:tcW w:w="14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F43E1" w:rsidRPr="000F43E1" w:rsidRDefault="000F43E1" w:rsidP="000F43E1">
            <w:pPr>
              <w:spacing w:after="0" w:line="240" w:lineRule="auto"/>
              <w:jc w:val="center"/>
              <w:rPr>
                <w:rFonts w:ascii="Times New Roman" w:eastAsia="Times New Roman" w:hAnsi="Times New Roman"/>
                <w:color w:val="000000"/>
                <w:sz w:val="18"/>
                <w:szCs w:val="18"/>
                <w:lang w:val="es-ES" w:eastAsia="es-ES"/>
              </w:rPr>
            </w:pPr>
            <w:r w:rsidRPr="000F43E1">
              <w:rPr>
                <w:rFonts w:ascii="Times New Roman" w:eastAsia="Times New Roman" w:hAnsi="Times New Roman"/>
                <w:color w:val="000000"/>
                <w:sz w:val="18"/>
                <w:szCs w:val="18"/>
                <w:lang w:val="es-ES" w:eastAsia="es-ES"/>
              </w:rPr>
              <w:t>Evaluación final</w:t>
            </w:r>
          </w:p>
        </w:tc>
        <w:tc>
          <w:tcPr>
            <w:tcW w:w="12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F43E1" w:rsidRPr="000F43E1" w:rsidRDefault="000F43E1" w:rsidP="000F43E1">
            <w:pPr>
              <w:spacing w:after="0" w:line="240" w:lineRule="auto"/>
              <w:rPr>
                <w:rFonts w:ascii="Times New Roman" w:eastAsia="Times New Roman" w:hAnsi="Times New Roman"/>
                <w:color w:val="000000"/>
                <w:sz w:val="18"/>
                <w:szCs w:val="18"/>
                <w:lang w:val="es-ES" w:eastAsia="es-ES"/>
              </w:rPr>
            </w:pPr>
            <w:r w:rsidRPr="000F43E1">
              <w:rPr>
                <w:rFonts w:ascii="Times New Roman" w:eastAsia="Times New Roman" w:hAnsi="Times New Roman"/>
                <w:color w:val="000000"/>
                <w:sz w:val="18"/>
                <w:szCs w:val="18"/>
                <w:lang w:val="es-ES" w:eastAsia="es-ES"/>
              </w:rPr>
              <w:t> </w:t>
            </w:r>
          </w:p>
        </w:tc>
        <w:tc>
          <w:tcPr>
            <w:tcW w:w="13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F43E1" w:rsidRPr="000F43E1" w:rsidRDefault="000F43E1" w:rsidP="000F43E1">
            <w:pPr>
              <w:spacing w:after="0" w:line="240" w:lineRule="auto"/>
              <w:jc w:val="center"/>
              <w:rPr>
                <w:rFonts w:ascii="Times New Roman" w:eastAsia="Times New Roman" w:hAnsi="Times New Roman"/>
                <w:color w:val="000000"/>
                <w:sz w:val="18"/>
                <w:szCs w:val="18"/>
                <w:lang w:val="es-ES" w:eastAsia="es-ES"/>
              </w:rPr>
            </w:pPr>
            <w:r w:rsidRPr="000F43E1">
              <w:rPr>
                <w:rFonts w:ascii="Times New Roman" w:eastAsia="Times New Roman" w:hAnsi="Times New Roman"/>
                <w:color w:val="000000"/>
                <w:sz w:val="18"/>
                <w:szCs w:val="18"/>
                <w:lang w:val="es-ES" w:eastAsia="es-ES"/>
              </w:rPr>
              <w:t>Evaluación final</w:t>
            </w:r>
            <w:r w:rsidRPr="000F43E1">
              <w:rPr>
                <w:rFonts w:ascii="Times New Roman" w:eastAsia="Times New Roman" w:hAnsi="Times New Roman"/>
                <w:color w:val="000000"/>
                <w:sz w:val="18"/>
                <w:szCs w:val="18"/>
                <w:lang w:val="es-ES" w:eastAsia="es-ES"/>
              </w:rPr>
              <w:br/>
              <w:t>POA o POC</w:t>
            </w:r>
          </w:p>
        </w:tc>
        <w:tc>
          <w:tcPr>
            <w:tcW w:w="18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F43E1" w:rsidRPr="000F43E1" w:rsidRDefault="000F43E1" w:rsidP="000F43E1">
            <w:pPr>
              <w:spacing w:after="0" w:line="240" w:lineRule="auto"/>
              <w:jc w:val="center"/>
              <w:rPr>
                <w:rFonts w:ascii="Times New Roman" w:eastAsia="Times New Roman" w:hAnsi="Times New Roman"/>
                <w:color w:val="000000"/>
                <w:sz w:val="18"/>
                <w:szCs w:val="18"/>
                <w:lang w:val="es-ES" w:eastAsia="es-ES"/>
              </w:rPr>
            </w:pPr>
            <w:r w:rsidRPr="000F43E1">
              <w:rPr>
                <w:rFonts w:ascii="Times New Roman" w:eastAsia="Times New Roman" w:hAnsi="Times New Roman"/>
                <w:color w:val="000000"/>
                <w:sz w:val="18"/>
                <w:szCs w:val="18"/>
                <w:lang w:val="es-ES" w:eastAsia="es-ES"/>
              </w:rPr>
              <w:t>Automática</w:t>
            </w:r>
            <w:r w:rsidRPr="000F43E1">
              <w:rPr>
                <w:rFonts w:ascii="Times New Roman" w:eastAsia="Times New Roman" w:hAnsi="Times New Roman"/>
                <w:color w:val="000000"/>
                <w:sz w:val="18"/>
                <w:szCs w:val="18"/>
                <w:lang w:val="es-ES" w:eastAsia="es-ES"/>
              </w:rPr>
              <w:br/>
              <w:t>Heteroevaluación</w:t>
            </w:r>
            <w:r w:rsidRPr="000F43E1">
              <w:rPr>
                <w:rFonts w:ascii="Times New Roman" w:eastAsia="Times New Roman" w:hAnsi="Times New Roman"/>
                <w:color w:val="000000"/>
                <w:sz w:val="18"/>
                <w:szCs w:val="18"/>
                <w:lang w:val="es-ES" w:eastAsia="es-ES"/>
              </w:rPr>
              <w:br/>
            </w:r>
          </w:p>
        </w:tc>
        <w:tc>
          <w:tcPr>
            <w:tcW w:w="14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F43E1" w:rsidRPr="000F43E1" w:rsidRDefault="000F43E1" w:rsidP="000F43E1">
            <w:pPr>
              <w:spacing w:after="0" w:line="240" w:lineRule="auto"/>
              <w:jc w:val="center"/>
              <w:rPr>
                <w:rFonts w:ascii="Times New Roman" w:eastAsia="Times New Roman" w:hAnsi="Times New Roman"/>
                <w:color w:val="000000"/>
                <w:sz w:val="18"/>
                <w:szCs w:val="18"/>
                <w:lang w:val="es-ES" w:eastAsia="es-ES"/>
              </w:rPr>
            </w:pPr>
            <w:r w:rsidRPr="000F43E1">
              <w:rPr>
                <w:rFonts w:ascii="Times New Roman" w:eastAsia="Times New Roman" w:hAnsi="Times New Roman"/>
                <w:color w:val="000000"/>
                <w:sz w:val="18"/>
                <w:szCs w:val="18"/>
                <w:lang w:val="es-ES" w:eastAsia="es-ES"/>
              </w:rPr>
              <w:t>Colaborativa/</w:t>
            </w:r>
            <w:r w:rsidRPr="000F43E1">
              <w:rPr>
                <w:rFonts w:ascii="Times New Roman" w:eastAsia="Times New Roman" w:hAnsi="Times New Roman"/>
                <w:color w:val="000000"/>
                <w:sz w:val="18"/>
                <w:szCs w:val="18"/>
                <w:lang w:val="es-ES" w:eastAsia="es-ES"/>
              </w:rPr>
              <w:br/>
              <w:t>Sumativa</w:t>
            </w:r>
          </w:p>
        </w:tc>
        <w:tc>
          <w:tcPr>
            <w:tcW w:w="10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F43E1" w:rsidRPr="000F43E1" w:rsidRDefault="000F43E1" w:rsidP="000F43E1">
            <w:pPr>
              <w:spacing w:after="0" w:line="240" w:lineRule="auto"/>
              <w:jc w:val="center"/>
              <w:rPr>
                <w:rFonts w:ascii="Times New Roman" w:eastAsia="Times New Roman" w:hAnsi="Times New Roman"/>
                <w:color w:val="000000"/>
                <w:sz w:val="18"/>
                <w:szCs w:val="18"/>
                <w:lang w:val="es-ES" w:eastAsia="es-ES"/>
              </w:rPr>
            </w:pPr>
            <w:r w:rsidRPr="000F43E1">
              <w:rPr>
                <w:rFonts w:ascii="Times New Roman" w:eastAsia="Times New Roman" w:hAnsi="Times New Roman"/>
                <w:color w:val="000000"/>
                <w:sz w:val="18"/>
                <w:szCs w:val="18"/>
                <w:lang w:val="es-ES" w:eastAsia="es-ES"/>
              </w:rPr>
              <w:t>125</w:t>
            </w:r>
          </w:p>
        </w:tc>
        <w:tc>
          <w:tcPr>
            <w:tcW w:w="1203" w:type="dxa"/>
            <w:tcBorders>
              <w:top w:val="nil"/>
              <w:left w:val="single" w:sz="4" w:space="0" w:color="auto"/>
              <w:bottom w:val="single" w:sz="4" w:space="0" w:color="auto"/>
              <w:right w:val="single" w:sz="4" w:space="0" w:color="auto"/>
            </w:tcBorders>
            <w:shd w:val="clear" w:color="auto" w:fill="auto"/>
            <w:vAlign w:val="center"/>
            <w:hideMark/>
          </w:tcPr>
          <w:p w:rsidR="000F43E1" w:rsidRPr="000F43E1" w:rsidRDefault="000F43E1" w:rsidP="000F43E1">
            <w:pPr>
              <w:spacing w:after="0" w:line="240" w:lineRule="auto"/>
              <w:jc w:val="center"/>
              <w:rPr>
                <w:rFonts w:ascii="Times New Roman" w:eastAsia="Times New Roman" w:hAnsi="Times New Roman"/>
                <w:color w:val="000000"/>
                <w:sz w:val="18"/>
                <w:szCs w:val="18"/>
                <w:lang w:val="es-ES" w:eastAsia="es-ES"/>
              </w:rPr>
            </w:pPr>
            <w:r w:rsidRPr="000F43E1">
              <w:rPr>
                <w:rFonts w:ascii="Times New Roman" w:eastAsia="Times New Roman" w:hAnsi="Times New Roman"/>
                <w:color w:val="000000"/>
                <w:sz w:val="18"/>
                <w:szCs w:val="18"/>
                <w:lang w:val="es-ES" w:eastAsia="es-ES"/>
              </w:rPr>
              <w:t>25%</w:t>
            </w:r>
          </w:p>
        </w:tc>
      </w:tr>
    </w:tbl>
    <w:p w:rsidR="000F43E1" w:rsidRDefault="000F43E1" w:rsidP="00361840">
      <w:pPr>
        <w:widowControl w:val="0"/>
        <w:spacing w:after="0"/>
        <w:rPr>
          <w:rFonts w:ascii="Times New Roman" w:hAnsi="Times New Roman"/>
          <w:i/>
          <w:sz w:val="24"/>
          <w:szCs w:val="24"/>
          <w:lang w:val="es-ES"/>
        </w:rPr>
      </w:pPr>
    </w:p>
    <w:p w:rsidR="000F43E1" w:rsidRDefault="000F43E1" w:rsidP="000F43E1">
      <w:pPr>
        <w:widowControl w:val="0"/>
        <w:spacing w:after="0"/>
        <w:jc w:val="center"/>
        <w:rPr>
          <w:rFonts w:ascii="Times New Roman" w:hAnsi="Times New Roman"/>
          <w:sz w:val="24"/>
          <w:szCs w:val="24"/>
          <w:lang w:val="es-ES"/>
        </w:rPr>
      </w:pPr>
    </w:p>
    <w:p w:rsidR="000F43E1" w:rsidRPr="000F43E1" w:rsidRDefault="000F43E1" w:rsidP="000F43E1">
      <w:pPr>
        <w:widowControl w:val="0"/>
        <w:spacing w:after="0"/>
        <w:jc w:val="center"/>
        <w:rPr>
          <w:rFonts w:ascii="Times New Roman" w:hAnsi="Times New Roman"/>
          <w:b/>
          <w:sz w:val="24"/>
          <w:szCs w:val="24"/>
          <w:lang w:val="es-ES"/>
        </w:rPr>
        <w:sectPr w:rsidR="000F43E1" w:rsidRPr="000F43E1" w:rsidSect="00FE10DB">
          <w:pgSz w:w="12240" w:h="15840" w:code="1"/>
          <w:pgMar w:top="1452" w:right="1452" w:bottom="1452" w:left="1452" w:header="709" w:footer="709" w:gutter="0"/>
          <w:cols w:space="708"/>
          <w:titlePg/>
          <w:docGrid w:linePitch="360"/>
        </w:sectPr>
      </w:pPr>
    </w:p>
    <w:p w:rsidR="00546097" w:rsidRPr="006F0FCC" w:rsidRDefault="00546097" w:rsidP="00546097">
      <w:pPr>
        <w:widowControl w:val="0"/>
        <w:jc w:val="center"/>
        <w:rPr>
          <w:rFonts w:ascii="Times New Roman" w:hAnsi="Times New Roman"/>
          <w:sz w:val="24"/>
          <w:szCs w:val="24"/>
          <w:lang w:val="en-US"/>
        </w:rPr>
      </w:pPr>
      <w:r w:rsidRPr="006F0FCC">
        <w:rPr>
          <w:rFonts w:ascii="Times New Roman" w:hAnsi="Times New Roman"/>
          <w:b/>
          <w:sz w:val="24"/>
          <w:szCs w:val="24"/>
          <w:lang w:val="en-US"/>
        </w:rPr>
        <w:lastRenderedPageBreak/>
        <w:t>Referencias</w:t>
      </w:r>
    </w:p>
    <w:p w:rsidR="00546097" w:rsidRPr="00546097" w:rsidRDefault="00546097" w:rsidP="00546097">
      <w:pPr>
        <w:widowControl w:val="0"/>
        <w:spacing w:after="0" w:line="240" w:lineRule="auto"/>
        <w:ind w:left="709" w:hanging="709"/>
        <w:rPr>
          <w:rFonts w:ascii="Times New Roman" w:hAnsi="Times New Roman"/>
          <w:sz w:val="24"/>
          <w:szCs w:val="24"/>
          <w:lang w:val="es-ES"/>
        </w:rPr>
      </w:pPr>
      <w:r w:rsidRPr="00F449F3">
        <w:rPr>
          <w:rFonts w:ascii="Times New Roman" w:hAnsi="Times New Roman"/>
          <w:sz w:val="24"/>
          <w:szCs w:val="24"/>
          <w:lang w:val="en-US"/>
        </w:rPr>
        <w:t xml:space="preserve">ARG (Assessment reform group), (2002). </w:t>
      </w:r>
      <w:r w:rsidRPr="00F449F3">
        <w:rPr>
          <w:rFonts w:ascii="Times New Roman" w:hAnsi="Times New Roman"/>
          <w:i/>
          <w:sz w:val="24"/>
          <w:szCs w:val="24"/>
          <w:lang w:val="en-US"/>
        </w:rPr>
        <w:t>Assessment for learning: 10 Principles</w:t>
      </w:r>
      <w:r w:rsidRPr="00F449F3">
        <w:rPr>
          <w:rFonts w:ascii="Times New Roman" w:hAnsi="Times New Roman"/>
          <w:sz w:val="24"/>
          <w:szCs w:val="24"/>
          <w:lang w:val="en-US"/>
        </w:rPr>
        <w:t xml:space="preserve">. </w:t>
      </w:r>
      <w:r w:rsidRPr="00546097">
        <w:rPr>
          <w:rFonts w:ascii="Times New Roman" w:hAnsi="Times New Roman"/>
          <w:sz w:val="24"/>
          <w:szCs w:val="24"/>
          <w:lang w:val="es-ES"/>
        </w:rPr>
        <w:t>Recuperado de: http://assessment</w:t>
      </w:r>
      <w:r w:rsidR="00B76611">
        <w:rPr>
          <w:rFonts w:ascii="Times New Roman" w:hAnsi="Times New Roman"/>
          <w:sz w:val="24"/>
          <w:szCs w:val="24"/>
          <w:lang w:val="es-ES"/>
        </w:rPr>
        <w:t>-</w:t>
      </w:r>
      <w:r w:rsidRPr="00546097">
        <w:rPr>
          <w:rFonts w:ascii="Times New Roman" w:hAnsi="Times New Roman"/>
          <w:sz w:val="24"/>
          <w:szCs w:val="24"/>
          <w:lang w:val="es-ES"/>
        </w:rPr>
        <w:t>reform</w:t>
      </w:r>
      <w:r w:rsidR="00B76611">
        <w:rPr>
          <w:rFonts w:ascii="Times New Roman" w:hAnsi="Times New Roman"/>
          <w:sz w:val="24"/>
          <w:szCs w:val="24"/>
          <w:lang w:val="es-ES"/>
        </w:rPr>
        <w:t>-</w:t>
      </w:r>
      <w:r w:rsidRPr="00546097">
        <w:rPr>
          <w:rFonts w:ascii="Times New Roman" w:hAnsi="Times New Roman"/>
          <w:sz w:val="24"/>
          <w:szCs w:val="24"/>
          <w:lang w:val="es-ES"/>
        </w:rPr>
        <w:t>group.org/publications/</w:t>
      </w:r>
    </w:p>
    <w:p w:rsidR="00546097" w:rsidRPr="00F449F3" w:rsidRDefault="00546097" w:rsidP="00546097">
      <w:pPr>
        <w:widowControl w:val="0"/>
        <w:spacing w:after="0" w:line="240" w:lineRule="auto"/>
        <w:ind w:left="709" w:hanging="709"/>
        <w:rPr>
          <w:rFonts w:ascii="Times New Roman" w:hAnsi="Times New Roman"/>
          <w:sz w:val="24"/>
          <w:szCs w:val="24"/>
          <w:lang w:val="pt-BR"/>
        </w:rPr>
      </w:pPr>
    </w:p>
    <w:p w:rsidR="00546097" w:rsidRPr="00F449F3" w:rsidRDefault="00546097" w:rsidP="00546097">
      <w:pPr>
        <w:widowControl w:val="0"/>
        <w:spacing w:after="0" w:line="240" w:lineRule="auto"/>
        <w:ind w:left="709" w:hanging="709"/>
        <w:rPr>
          <w:rFonts w:ascii="Times New Roman" w:hAnsi="Times New Roman"/>
          <w:sz w:val="24"/>
        </w:rPr>
      </w:pPr>
      <w:r w:rsidRPr="00F449F3">
        <w:rPr>
          <w:rFonts w:ascii="Times New Roman" w:hAnsi="Times New Roman"/>
          <w:sz w:val="24"/>
          <w:lang w:val="es-ES"/>
        </w:rPr>
        <w:t xml:space="preserve">Cebrián, M. (2007). </w:t>
      </w:r>
      <w:r w:rsidRPr="00F449F3">
        <w:rPr>
          <w:rFonts w:ascii="Times New Roman" w:hAnsi="Times New Roman"/>
          <w:i/>
          <w:sz w:val="24"/>
          <w:lang w:val="es-ES"/>
        </w:rPr>
        <w:t>Buenas prácticas en el uso del e</w:t>
      </w:r>
      <w:r w:rsidR="00B76611">
        <w:rPr>
          <w:rFonts w:ascii="Times New Roman" w:hAnsi="Times New Roman"/>
          <w:i/>
          <w:sz w:val="24"/>
          <w:lang w:val="es-ES"/>
        </w:rPr>
        <w:t>-</w:t>
      </w:r>
      <w:r w:rsidRPr="00F449F3">
        <w:rPr>
          <w:rFonts w:ascii="Times New Roman" w:hAnsi="Times New Roman"/>
          <w:i/>
          <w:sz w:val="24"/>
          <w:lang w:val="es-ES"/>
        </w:rPr>
        <w:t>portafolio y la e</w:t>
      </w:r>
      <w:r w:rsidR="00B76611">
        <w:rPr>
          <w:rFonts w:ascii="Times New Roman" w:hAnsi="Times New Roman"/>
          <w:i/>
          <w:sz w:val="24"/>
          <w:lang w:val="es-ES"/>
        </w:rPr>
        <w:t>-</w:t>
      </w:r>
      <w:r w:rsidRPr="00F449F3">
        <w:rPr>
          <w:rFonts w:ascii="Times New Roman" w:hAnsi="Times New Roman"/>
          <w:i/>
          <w:sz w:val="24"/>
          <w:lang w:val="es-ES"/>
        </w:rPr>
        <w:t>rubrica.</w:t>
      </w:r>
      <w:r w:rsidRPr="00F449F3">
        <w:rPr>
          <w:rFonts w:ascii="Times New Roman" w:hAnsi="Times New Roman"/>
          <w:sz w:val="24"/>
          <w:lang w:val="es-ES"/>
        </w:rPr>
        <w:t xml:space="preserve"> In El practicum: buenas prácticas en el espacio europeo de educación superior por Cid, A, Raposo, M Y Pérez, A. Tórculo: Santiago de Compostela.</w:t>
      </w:r>
    </w:p>
    <w:p w:rsidR="00546097" w:rsidRPr="00F449F3" w:rsidRDefault="00546097" w:rsidP="00546097">
      <w:pPr>
        <w:widowControl w:val="0"/>
        <w:spacing w:after="0" w:line="240" w:lineRule="auto"/>
        <w:rPr>
          <w:rFonts w:ascii="Times New Roman" w:hAnsi="Times New Roman"/>
          <w:sz w:val="24"/>
        </w:rPr>
      </w:pPr>
    </w:p>
    <w:p w:rsidR="00546097" w:rsidRPr="00F449F3" w:rsidRDefault="00546097" w:rsidP="00546097">
      <w:pPr>
        <w:widowControl w:val="0"/>
        <w:spacing w:after="0" w:line="240" w:lineRule="auto"/>
        <w:ind w:left="709" w:hanging="709"/>
        <w:rPr>
          <w:rFonts w:ascii="Times New Roman" w:hAnsi="Times New Roman"/>
          <w:sz w:val="24"/>
          <w:szCs w:val="24"/>
          <w:lang w:val="pt-BR"/>
        </w:rPr>
      </w:pPr>
      <w:r w:rsidRPr="00F449F3">
        <w:rPr>
          <w:rFonts w:ascii="Times New Roman" w:hAnsi="Times New Roman"/>
          <w:sz w:val="24"/>
          <w:szCs w:val="24"/>
        </w:rPr>
        <w:t xml:space="preserve">Díaz. B. &amp; Hernández, G. (2010). </w:t>
      </w:r>
      <w:r w:rsidRPr="00F449F3">
        <w:rPr>
          <w:rFonts w:ascii="Times New Roman" w:hAnsi="Times New Roman"/>
          <w:i/>
          <w:sz w:val="24"/>
          <w:szCs w:val="24"/>
        </w:rPr>
        <w:t>Estrategias docentes para un aprendizaje significativo.</w:t>
      </w:r>
      <w:r w:rsidRPr="00F449F3">
        <w:rPr>
          <w:rFonts w:ascii="Times New Roman" w:hAnsi="Times New Roman"/>
          <w:sz w:val="24"/>
          <w:szCs w:val="24"/>
        </w:rPr>
        <w:t xml:space="preserve"> </w:t>
      </w:r>
      <w:r w:rsidRPr="00546097">
        <w:rPr>
          <w:rFonts w:ascii="Times New Roman" w:hAnsi="Times New Roman"/>
          <w:sz w:val="24"/>
          <w:szCs w:val="24"/>
          <w:lang w:val="es-ES" w:eastAsia="es-CO"/>
        </w:rPr>
        <w:t>(3a. Ed.). México D. F.: McGraw–Hill.</w:t>
      </w:r>
    </w:p>
    <w:p w:rsidR="00546097" w:rsidRPr="00546097" w:rsidRDefault="00546097" w:rsidP="00546097">
      <w:pPr>
        <w:widowControl w:val="0"/>
        <w:spacing w:after="0" w:line="240" w:lineRule="auto"/>
        <w:ind w:left="709" w:hanging="709"/>
        <w:rPr>
          <w:rFonts w:ascii="Times New Roman" w:hAnsi="Times New Roman"/>
          <w:sz w:val="24"/>
          <w:lang w:val="es-ES"/>
        </w:rPr>
      </w:pPr>
    </w:p>
    <w:p w:rsidR="00546097" w:rsidRPr="00F449F3" w:rsidRDefault="00546097" w:rsidP="00546097">
      <w:pPr>
        <w:widowControl w:val="0"/>
        <w:spacing w:after="0" w:line="240" w:lineRule="auto"/>
        <w:ind w:left="709" w:hanging="709"/>
        <w:rPr>
          <w:rFonts w:ascii="Times New Roman" w:hAnsi="Times New Roman"/>
          <w:sz w:val="24"/>
          <w:szCs w:val="24"/>
          <w:lang w:val="pt-BR"/>
        </w:rPr>
      </w:pPr>
      <w:r w:rsidRPr="00546097">
        <w:rPr>
          <w:rFonts w:ascii="Times New Roman" w:hAnsi="Times New Roman"/>
          <w:sz w:val="24"/>
          <w:lang w:val="es-ES"/>
        </w:rPr>
        <w:t xml:space="preserve">Fallas, I. (2005). </w:t>
      </w:r>
      <w:r w:rsidRPr="00F449F3">
        <w:rPr>
          <w:rFonts w:ascii="Times New Roman" w:hAnsi="Times New Roman"/>
          <w:sz w:val="24"/>
          <w:lang w:val="es-CO"/>
        </w:rPr>
        <w:t>El uso de las rubricas para la evaluación de cursos en línea. Conferencia internacional de Educación a Distancia. San Juan de Puerto Rico. Recuperado de http://www.scielo.cl/scielo.php?pid=S0718</w:t>
      </w:r>
      <w:r w:rsidR="00B76611">
        <w:rPr>
          <w:rFonts w:ascii="Times New Roman" w:hAnsi="Times New Roman"/>
          <w:sz w:val="24"/>
          <w:lang w:val="es-CO"/>
        </w:rPr>
        <w:t>-</w:t>
      </w:r>
      <w:r w:rsidRPr="00F449F3">
        <w:rPr>
          <w:rFonts w:ascii="Times New Roman" w:hAnsi="Times New Roman"/>
          <w:sz w:val="24"/>
          <w:lang w:val="es-CO"/>
        </w:rPr>
        <w:t>50062011000400004&amp;script=sci_arttext</w:t>
      </w:r>
    </w:p>
    <w:p w:rsidR="00546097" w:rsidRPr="00F449F3" w:rsidRDefault="00546097" w:rsidP="00546097">
      <w:pPr>
        <w:widowControl w:val="0"/>
        <w:spacing w:after="0" w:line="240" w:lineRule="auto"/>
        <w:ind w:left="709" w:hanging="709"/>
        <w:rPr>
          <w:rFonts w:ascii="Times New Roman" w:hAnsi="Times New Roman"/>
          <w:sz w:val="24"/>
          <w:szCs w:val="24"/>
          <w:lang w:val="es-ES"/>
        </w:rPr>
      </w:pPr>
    </w:p>
    <w:p w:rsidR="00546097" w:rsidRPr="00F449F3" w:rsidRDefault="00546097" w:rsidP="00546097">
      <w:pPr>
        <w:widowControl w:val="0"/>
        <w:spacing w:after="0" w:line="240" w:lineRule="auto"/>
        <w:ind w:left="709" w:hanging="709"/>
        <w:rPr>
          <w:rFonts w:ascii="Times New Roman" w:hAnsi="Times New Roman"/>
          <w:sz w:val="28"/>
          <w:szCs w:val="24"/>
          <w:lang w:val="es-CO" w:eastAsia="es-CO"/>
        </w:rPr>
      </w:pPr>
      <w:r w:rsidRPr="00F449F3">
        <w:rPr>
          <w:rFonts w:ascii="Times New Roman" w:hAnsi="Times New Roman"/>
          <w:sz w:val="24"/>
          <w:szCs w:val="24"/>
        </w:rPr>
        <w:t xml:space="preserve">García, F. (2003). El potencial tecnológico y el ambiente de aprendizaje con recursos tecnológicos, informáticos, comunicativos y de multimedia. Una reflexión epistemológica y pedagógica. </w:t>
      </w:r>
      <w:r w:rsidRPr="00F449F3">
        <w:rPr>
          <w:rFonts w:ascii="Times New Roman" w:hAnsi="Times New Roman"/>
          <w:i/>
          <w:sz w:val="24"/>
          <w:szCs w:val="24"/>
        </w:rPr>
        <w:t>Revista Electrónica “Actualidades Investigativas en Educación”, 3</w:t>
      </w:r>
      <w:r w:rsidRPr="00F449F3">
        <w:rPr>
          <w:rFonts w:ascii="Times New Roman" w:hAnsi="Times New Roman"/>
          <w:sz w:val="24"/>
          <w:szCs w:val="24"/>
        </w:rPr>
        <w:t xml:space="preserve">(001). </w:t>
      </w:r>
      <w:r w:rsidRPr="00F449F3">
        <w:rPr>
          <w:rFonts w:ascii="Times New Roman" w:hAnsi="Times New Roman"/>
          <w:sz w:val="24"/>
          <w:szCs w:val="24"/>
          <w:lang w:val="es-CO"/>
        </w:rPr>
        <w:t>Recuperado de: http://redalyc.uaemex.mx/pdf/447/44730107.pdf</w:t>
      </w:r>
    </w:p>
    <w:p w:rsidR="00546097" w:rsidRPr="00F449F3" w:rsidRDefault="00546097" w:rsidP="00546097">
      <w:pPr>
        <w:widowControl w:val="0"/>
        <w:spacing w:after="0" w:line="240" w:lineRule="auto"/>
        <w:rPr>
          <w:rFonts w:ascii="Times New Roman" w:hAnsi="Times New Roman"/>
          <w:sz w:val="24"/>
          <w:lang w:val="es-CO"/>
        </w:rPr>
      </w:pPr>
    </w:p>
    <w:p w:rsidR="00546097" w:rsidRPr="00F449F3" w:rsidRDefault="00546097" w:rsidP="00546097">
      <w:pPr>
        <w:widowControl w:val="0"/>
        <w:spacing w:after="0" w:line="240" w:lineRule="auto"/>
        <w:ind w:left="709" w:hanging="709"/>
        <w:rPr>
          <w:rFonts w:ascii="Times New Roman" w:hAnsi="Times New Roman"/>
          <w:sz w:val="24"/>
          <w:szCs w:val="24"/>
        </w:rPr>
      </w:pPr>
      <w:r w:rsidRPr="00F449F3">
        <w:rPr>
          <w:rFonts w:ascii="Times New Roman" w:hAnsi="Times New Roman"/>
          <w:sz w:val="24"/>
          <w:szCs w:val="24"/>
        </w:rPr>
        <w:t>Hernández, S. (2008). El modelo constructivista con las nuevas tecnologías: aplicado en el proceso de aprendizaje</w:t>
      </w:r>
      <w:r w:rsidRPr="008839FE">
        <w:rPr>
          <w:rFonts w:ascii="Times New Roman" w:hAnsi="Times New Roman"/>
          <w:i/>
          <w:sz w:val="24"/>
          <w:szCs w:val="24"/>
        </w:rPr>
        <w:t>. Revista de Universidad y sociedad del Conocimiento 5</w:t>
      </w:r>
      <w:r w:rsidRPr="00F449F3">
        <w:rPr>
          <w:rFonts w:ascii="Times New Roman" w:hAnsi="Times New Roman"/>
          <w:sz w:val="24"/>
          <w:szCs w:val="24"/>
        </w:rPr>
        <w:t>(3). Recuperado de http://redalyc.uaemex.mx/pdf/780/78011201008.pdf</w:t>
      </w:r>
    </w:p>
    <w:p w:rsidR="00546097" w:rsidRPr="00F449F3" w:rsidRDefault="00546097" w:rsidP="00546097">
      <w:pPr>
        <w:widowControl w:val="0"/>
        <w:spacing w:after="0" w:line="240" w:lineRule="auto"/>
        <w:ind w:left="709" w:hanging="709"/>
        <w:rPr>
          <w:rFonts w:ascii="Times New Roman" w:hAnsi="Times New Roman"/>
          <w:sz w:val="24"/>
          <w:szCs w:val="24"/>
        </w:rPr>
      </w:pPr>
    </w:p>
    <w:p w:rsidR="00546097" w:rsidRPr="00F449F3" w:rsidRDefault="00546097" w:rsidP="00546097">
      <w:pPr>
        <w:widowControl w:val="0"/>
        <w:spacing w:after="0" w:line="240" w:lineRule="auto"/>
        <w:ind w:left="709" w:hanging="709"/>
        <w:rPr>
          <w:rFonts w:ascii="Times New Roman" w:hAnsi="Times New Roman"/>
          <w:sz w:val="24"/>
          <w:szCs w:val="24"/>
        </w:rPr>
      </w:pPr>
      <w:r w:rsidRPr="00F449F3">
        <w:rPr>
          <w:rFonts w:ascii="Times New Roman" w:hAnsi="Times New Roman"/>
          <w:sz w:val="24"/>
          <w:szCs w:val="24"/>
        </w:rPr>
        <w:t xml:space="preserve">Hernández, M. (2013). </w:t>
      </w:r>
      <w:r w:rsidRPr="008839FE">
        <w:rPr>
          <w:rFonts w:ascii="Times New Roman" w:hAnsi="Times New Roman"/>
          <w:i/>
          <w:sz w:val="24"/>
          <w:szCs w:val="24"/>
        </w:rPr>
        <w:t>Estrategias didácticas que posibiliten la integración del e</w:t>
      </w:r>
      <w:r w:rsidR="00B76611" w:rsidRPr="008839FE">
        <w:rPr>
          <w:rFonts w:ascii="Times New Roman" w:hAnsi="Times New Roman"/>
          <w:i/>
          <w:sz w:val="24"/>
          <w:szCs w:val="24"/>
        </w:rPr>
        <w:t>-</w:t>
      </w:r>
      <w:r w:rsidRPr="008839FE">
        <w:rPr>
          <w:rFonts w:ascii="Times New Roman" w:hAnsi="Times New Roman"/>
          <w:i/>
          <w:sz w:val="24"/>
          <w:szCs w:val="24"/>
        </w:rPr>
        <w:t>MPU con los procesos formativos de acogida, integración y desarrollo humano</w:t>
      </w:r>
      <w:r w:rsidRPr="00F449F3">
        <w:rPr>
          <w:rFonts w:ascii="Times New Roman" w:hAnsi="Times New Roman"/>
          <w:sz w:val="24"/>
          <w:szCs w:val="24"/>
        </w:rPr>
        <w:t>. UNAD.</w:t>
      </w:r>
    </w:p>
    <w:p w:rsidR="00546097" w:rsidRPr="00F449F3" w:rsidRDefault="00546097" w:rsidP="00546097">
      <w:pPr>
        <w:widowControl w:val="0"/>
        <w:spacing w:after="0" w:line="240" w:lineRule="auto"/>
        <w:ind w:left="709" w:hanging="709"/>
        <w:rPr>
          <w:rFonts w:ascii="Times New Roman" w:hAnsi="Times New Roman"/>
          <w:sz w:val="24"/>
          <w:lang w:val="es-ES_tradnl"/>
        </w:rPr>
      </w:pPr>
    </w:p>
    <w:p w:rsidR="00546097" w:rsidRPr="00F449F3" w:rsidRDefault="00546097" w:rsidP="00546097">
      <w:pPr>
        <w:widowControl w:val="0"/>
        <w:spacing w:after="0" w:line="240" w:lineRule="auto"/>
        <w:ind w:left="709" w:hanging="709"/>
        <w:rPr>
          <w:rFonts w:ascii="Times New Roman" w:hAnsi="Times New Roman"/>
          <w:sz w:val="24"/>
          <w:lang w:val="es-ES_tradnl"/>
        </w:rPr>
      </w:pPr>
      <w:r w:rsidRPr="00F449F3">
        <w:rPr>
          <w:rFonts w:ascii="Times New Roman" w:hAnsi="Times New Roman"/>
          <w:sz w:val="24"/>
          <w:lang w:val="es-ES_tradnl"/>
        </w:rPr>
        <w:t xml:space="preserve">Herrera, G. (2011). </w:t>
      </w:r>
      <w:r w:rsidRPr="008839FE">
        <w:rPr>
          <w:rFonts w:ascii="Times New Roman" w:hAnsi="Times New Roman"/>
          <w:i/>
          <w:sz w:val="24"/>
          <w:lang w:val="es-ES_tradnl"/>
        </w:rPr>
        <w:t>Ambientes virtuales de aprendizaje.</w:t>
      </w:r>
      <w:r w:rsidRPr="00F449F3">
        <w:rPr>
          <w:rFonts w:ascii="Times New Roman" w:hAnsi="Times New Roman"/>
          <w:sz w:val="24"/>
          <w:lang w:val="es-ES_tradnl"/>
        </w:rPr>
        <w:t xml:space="preserve"> Documento de trabajo. Vicerrectoría de medios y mediaciones pedagógicas (VMMEP). UNAD: Bogotá.</w:t>
      </w:r>
    </w:p>
    <w:p w:rsidR="00546097" w:rsidRPr="00F449F3" w:rsidRDefault="00546097" w:rsidP="00546097">
      <w:pPr>
        <w:widowControl w:val="0"/>
        <w:spacing w:after="0" w:line="240" w:lineRule="auto"/>
        <w:rPr>
          <w:rFonts w:ascii="Times New Roman" w:hAnsi="Times New Roman"/>
          <w:sz w:val="24"/>
          <w:szCs w:val="24"/>
          <w:lang w:val="es-CO"/>
        </w:rPr>
      </w:pPr>
    </w:p>
    <w:p w:rsidR="00546097" w:rsidRPr="00F449F3" w:rsidRDefault="00546097" w:rsidP="00546097">
      <w:pPr>
        <w:widowControl w:val="0"/>
        <w:spacing w:after="0" w:line="240" w:lineRule="auto"/>
        <w:ind w:left="709" w:hanging="709"/>
        <w:rPr>
          <w:rFonts w:ascii="Times New Roman" w:hAnsi="Times New Roman"/>
          <w:sz w:val="24"/>
          <w:szCs w:val="24"/>
          <w:lang w:val="en-US"/>
        </w:rPr>
      </w:pPr>
      <w:r w:rsidRPr="00F449F3">
        <w:rPr>
          <w:rFonts w:ascii="Times New Roman" w:hAnsi="Times New Roman"/>
          <w:sz w:val="24"/>
          <w:szCs w:val="24"/>
          <w:lang w:val="es-ES"/>
        </w:rPr>
        <w:t>Irigoyen, J, Acuña, K &amp; Jiménez, M. (2011). Análisis de las interacciones didácticas: ¿Cómo auspiciar la formación de estudiantes competentes en el ámbito científico</w:t>
      </w:r>
      <w:r w:rsidRPr="008839FE">
        <w:rPr>
          <w:rFonts w:ascii="Times New Roman" w:hAnsi="Times New Roman"/>
          <w:i/>
          <w:sz w:val="24"/>
          <w:szCs w:val="24"/>
          <w:lang w:val="es-ES"/>
        </w:rPr>
        <w:t xml:space="preserve">?, Enseñanza e Investigación en Psicología. </w:t>
      </w:r>
      <w:r w:rsidRPr="008839FE">
        <w:rPr>
          <w:rFonts w:ascii="Times New Roman" w:hAnsi="Times New Roman"/>
          <w:i/>
          <w:sz w:val="24"/>
          <w:szCs w:val="24"/>
          <w:lang w:val="en-US"/>
        </w:rPr>
        <w:t>16</w:t>
      </w:r>
      <w:r w:rsidRPr="00F449F3">
        <w:rPr>
          <w:rFonts w:ascii="Times New Roman" w:hAnsi="Times New Roman"/>
          <w:sz w:val="24"/>
          <w:szCs w:val="24"/>
          <w:lang w:val="en-US"/>
        </w:rPr>
        <w:t>(2) 227</w:t>
      </w:r>
      <w:r w:rsidR="00B76611">
        <w:rPr>
          <w:rFonts w:ascii="Times New Roman" w:hAnsi="Times New Roman"/>
          <w:sz w:val="24"/>
          <w:szCs w:val="24"/>
          <w:lang w:val="en-US"/>
        </w:rPr>
        <w:t>-</w:t>
      </w:r>
      <w:r w:rsidRPr="00F449F3">
        <w:rPr>
          <w:rFonts w:ascii="Times New Roman" w:hAnsi="Times New Roman"/>
          <w:sz w:val="24"/>
          <w:szCs w:val="24"/>
          <w:lang w:val="en-US"/>
        </w:rPr>
        <w:t>44</w:t>
      </w:r>
    </w:p>
    <w:p w:rsidR="00546097" w:rsidRPr="00F449F3" w:rsidRDefault="00546097" w:rsidP="00546097">
      <w:pPr>
        <w:widowControl w:val="0"/>
        <w:spacing w:after="0" w:line="240" w:lineRule="auto"/>
        <w:rPr>
          <w:rFonts w:ascii="Times New Roman" w:hAnsi="Times New Roman"/>
          <w:sz w:val="28"/>
          <w:szCs w:val="24"/>
          <w:lang w:val="en-US"/>
        </w:rPr>
      </w:pPr>
    </w:p>
    <w:p w:rsidR="00546097" w:rsidRPr="00B76611" w:rsidRDefault="00546097" w:rsidP="00546097">
      <w:pPr>
        <w:widowControl w:val="0"/>
        <w:spacing w:after="0" w:line="240" w:lineRule="auto"/>
        <w:ind w:left="709" w:hanging="709"/>
        <w:rPr>
          <w:rFonts w:ascii="Times New Roman" w:hAnsi="Times New Roman"/>
          <w:sz w:val="24"/>
          <w:lang w:val="es-ES"/>
        </w:rPr>
      </w:pPr>
      <w:r w:rsidRPr="00F449F3">
        <w:rPr>
          <w:rFonts w:ascii="Times New Roman" w:hAnsi="Times New Roman"/>
          <w:sz w:val="24"/>
          <w:lang w:val="en-US"/>
        </w:rPr>
        <w:t xml:space="preserve">Kan, A. (2007). An alternative method in the new educational program from the point of performance based assessment. Rubric scoring scales. </w:t>
      </w:r>
      <w:r w:rsidRPr="00F449F3">
        <w:rPr>
          <w:rFonts w:ascii="Times New Roman" w:hAnsi="Times New Roman"/>
          <w:i/>
          <w:sz w:val="24"/>
          <w:lang w:val="en-US"/>
        </w:rPr>
        <w:t xml:space="preserve">Educational sciences: theory &amp; practice (7). </w:t>
      </w:r>
      <w:r w:rsidRPr="00B76611">
        <w:rPr>
          <w:rFonts w:ascii="Times New Roman" w:hAnsi="Times New Roman"/>
          <w:sz w:val="24"/>
          <w:lang w:val="es-ES"/>
        </w:rPr>
        <w:t>Recuperado de http://www.academia.edu/1362040/An_Alternative_Method_in_the_New_Educational_Program_from_the_Pointof_Performance</w:t>
      </w:r>
      <w:r w:rsidR="00B76611">
        <w:rPr>
          <w:rFonts w:ascii="Times New Roman" w:hAnsi="Times New Roman"/>
          <w:sz w:val="24"/>
          <w:lang w:val="es-ES"/>
        </w:rPr>
        <w:t>-</w:t>
      </w:r>
      <w:r w:rsidRPr="00B76611">
        <w:rPr>
          <w:rFonts w:ascii="Times New Roman" w:hAnsi="Times New Roman"/>
          <w:sz w:val="24"/>
          <w:lang w:val="es-ES"/>
        </w:rPr>
        <w:t>based_Assessment_Rubric_Scoring_Scales</w:t>
      </w:r>
    </w:p>
    <w:p w:rsidR="00546097" w:rsidRPr="00B76611" w:rsidRDefault="00546097" w:rsidP="00546097">
      <w:pPr>
        <w:widowControl w:val="0"/>
        <w:spacing w:after="0" w:line="240" w:lineRule="auto"/>
        <w:rPr>
          <w:rFonts w:ascii="Times New Roman" w:hAnsi="Times New Roman"/>
          <w:sz w:val="24"/>
          <w:lang w:val="es-ES"/>
        </w:rPr>
      </w:pPr>
    </w:p>
    <w:p w:rsidR="00546097" w:rsidRPr="00F449F3" w:rsidRDefault="00546097" w:rsidP="00546097">
      <w:pPr>
        <w:widowControl w:val="0"/>
        <w:spacing w:after="0" w:line="240" w:lineRule="auto"/>
        <w:ind w:left="709" w:hanging="709"/>
        <w:rPr>
          <w:rFonts w:ascii="Times New Roman" w:hAnsi="Times New Roman"/>
          <w:sz w:val="24"/>
          <w:lang w:val="es-ES"/>
        </w:rPr>
      </w:pPr>
      <w:r w:rsidRPr="00F449F3">
        <w:rPr>
          <w:rFonts w:ascii="Times New Roman" w:hAnsi="Times New Roman"/>
          <w:sz w:val="24"/>
          <w:lang w:val="es-ES"/>
        </w:rPr>
        <w:t xml:space="preserve">Mella, L. (2009). Evaluación de los aprendizajes. Un estudio en la universidad del oriente. </w:t>
      </w:r>
      <w:r w:rsidRPr="00F449F3">
        <w:rPr>
          <w:rFonts w:ascii="Times New Roman" w:hAnsi="Times New Roman"/>
          <w:i/>
          <w:sz w:val="24"/>
          <w:lang w:val="es-ES"/>
        </w:rPr>
        <w:t>Revista EDUCERE 13</w:t>
      </w:r>
      <w:r w:rsidRPr="00F449F3">
        <w:rPr>
          <w:rFonts w:ascii="Times New Roman" w:hAnsi="Times New Roman"/>
          <w:sz w:val="24"/>
          <w:lang w:val="es-ES"/>
        </w:rPr>
        <w:t>(44). Recuperado de http://www.scielo.org.ve/pdf/edu/v13n44/art18.pdf</w:t>
      </w:r>
    </w:p>
    <w:p w:rsidR="00546097" w:rsidRPr="00F449F3" w:rsidRDefault="00546097" w:rsidP="00546097">
      <w:pPr>
        <w:widowControl w:val="0"/>
        <w:spacing w:after="0" w:line="240" w:lineRule="auto"/>
        <w:ind w:left="709" w:hanging="709"/>
        <w:rPr>
          <w:rFonts w:ascii="Times New Roman" w:hAnsi="Times New Roman"/>
          <w:sz w:val="24"/>
          <w:szCs w:val="24"/>
        </w:rPr>
      </w:pPr>
    </w:p>
    <w:p w:rsidR="00546097" w:rsidRPr="00F449F3" w:rsidRDefault="00546097" w:rsidP="00546097">
      <w:pPr>
        <w:widowControl w:val="0"/>
        <w:spacing w:after="0" w:line="240" w:lineRule="auto"/>
        <w:ind w:left="709" w:hanging="709"/>
        <w:rPr>
          <w:rFonts w:ascii="Times New Roman" w:hAnsi="Times New Roman"/>
          <w:sz w:val="24"/>
          <w:szCs w:val="24"/>
        </w:rPr>
      </w:pPr>
      <w:r w:rsidRPr="00F449F3">
        <w:rPr>
          <w:rFonts w:ascii="Times New Roman" w:hAnsi="Times New Roman"/>
          <w:sz w:val="24"/>
          <w:szCs w:val="24"/>
        </w:rPr>
        <w:t xml:space="preserve">Morales, C. (2011). </w:t>
      </w:r>
      <w:r w:rsidRPr="008839FE">
        <w:rPr>
          <w:rFonts w:ascii="Times New Roman" w:hAnsi="Times New Roman"/>
          <w:i/>
          <w:sz w:val="24"/>
          <w:szCs w:val="24"/>
        </w:rPr>
        <w:t xml:space="preserve">Formulación de estándares para la evaluación por competencias para la </w:t>
      </w:r>
      <w:r w:rsidRPr="008839FE">
        <w:rPr>
          <w:rFonts w:ascii="Times New Roman" w:hAnsi="Times New Roman"/>
          <w:i/>
          <w:sz w:val="24"/>
          <w:szCs w:val="24"/>
        </w:rPr>
        <w:lastRenderedPageBreak/>
        <w:t>práctica clínica de la maestría de medicina alternativa área medicina tradicional china y acupuntura de la universidad nacional de Colombia</w:t>
      </w:r>
      <w:r w:rsidRPr="00F449F3">
        <w:rPr>
          <w:rFonts w:ascii="Times New Roman" w:hAnsi="Times New Roman"/>
          <w:sz w:val="24"/>
          <w:szCs w:val="24"/>
        </w:rPr>
        <w:t>. Bogotá: Tesis de maestría. Recuperado de: http://www.bdigital.unal.edu.co/4176/</w:t>
      </w:r>
    </w:p>
    <w:p w:rsidR="00546097" w:rsidRPr="00F449F3" w:rsidRDefault="00546097" w:rsidP="00546097">
      <w:pPr>
        <w:widowControl w:val="0"/>
        <w:spacing w:after="0" w:line="240" w:lineRule="auto"/>
        <w:ind w:left="709" w:hanging="709"/>
        <w:rPr>
          <w:rFonts w:ascii="Times New Roman" w:hAnsi="Times New Roman"/>
          <w:sz w:val="24"/>
          <w:szCs w:val="24"/>
          <w:lang w:val="es-ES"/>
        </w:rPr>
      </w:pPr>
    </w:p>
    <w:p w:rsidR="00546097" w:rsidRPr="00F449F3" w:rsidRDefault="00546097" w:rsidP="00546097">
      <w:pPr>
        <w:widowControl w:val="0"/>
        <w:autoSpaceDE w:val="0"/>
        <w:autoSpaceDN w:val="0"/>
        <w:adjustRightInd w:val="0"/>
        <w:spacing w:after="0" w:line="240" w:lineRule="auto"/>
        <w:ind w:left="709" w:hanging="709"/>
        <w:contextualSpacing/>
        <w:rPr>
          <w:rFonts w:ascii="Times New Roman" w:hAnsi="Times New Roman"/>
          <w:sz w:val="24"/>
          <w:szCs w:val="24"/>
          <w:lang w:val="es-ES"/>
        </w:rPr>
      </w:pPr>
      <w:r w:rsidRPr="00F449F3">
        <w:rPr>
          <w:rFonts w:ascii="Times New Roman" w:hAnsi="Times New Roman"/>
          <w:sz w:val="24"/>
          <w:szCs w:val="24"/>
          <w:lang w:val="es-ES"/>
        </w:rPr>
        <w:t>Pérez, J. (2007). La evaluación como instrumento de mejora en la calidad del aprendizaje. [Tesis Doctoral]. Recuperado de http://www.tdx.cat/bitstream/handle/10803/8004/tjipm.pdf;jsessionid=1DBD296CF8CCBBF4077974A713F352F1.tdx2?sequence=1</w:t>
      </w:r>
    </w:p>
    <w:p w:rsidR="00546097" w:rsidRPr="00F449F3" w:rsidRDefault="00546097" w:rsidP="00546097">
      <w:pPr>
        <w:widowControl w:val="0"/>
        <w:spacing w:after="0" w:line="240" w:lineRule="auto"/>
        <w:ind w:left="709" w:hanging="709"/>
        <w:rPr>
          <w:rFonts w:ascii="Times New Roman" w:hAnsi="Times New Roman"/>
          <w:sz w:val="24"/>
          <w:szCs w:val="24"/>
          <w:lang w:val="es-ES"/>
        </w:rPr>
      </w:pPr>
    </w:p>
    <w:p w:rsidR="00546097" w:rsidRPr="00F449F3" w:rsidRDefault="00546097" w:rsidP="00546097">
      <w:pPr>
        <w:widowControl w:val="0"/>
        <w:autoSpaceDE w:val="0"/>
        <w:autoSpaceDN w:val="0"/>
        <w:adjustRightInd w:val="0"/>
        <w:spacing w:after="0" w:line="240" w:lineRule="auto"/>
        <w:ind w:left="709" w:hanging="709"/>
        <w:contextualSpacing/>
        <w:rPr>
          <w:rFonts w:ascii="Times New Roman" w:hAnsi="Times New Roman"/>
          <w:sz w:val="24"/>
          <w:szCs w:val="24"/>
          <w:lang w:val="es-ES"/>
        </w:rPr>
      </w:pPr>
      <w:r w:rsidRPr="00F449F3">
        <w:rPr>
          <w:rFonts w:ascii="Times New Roman" w:hAnsi="Times New Roman"/>
          <w:sz w:val="24"/>
          <w:szCs w:val="24"/>
          <w:lang w:val="es-ES"/>
        </w:rPr>
        <w:t xml:space="preserve">Santos, G. &amp; Moreno, O. (2004) ¿El momento de la metaevaluación educativa? Consideraciones sobre epistemología, método, control y finalidad. </w:t>
      </w:r>
      <w:r w:rsidRPr="008839FE">
        <w:rPr>
          <w:rFonts w:ascii="Times New Roman" w:hAnsi="Times New Roman"/>
          <w:i/>
          <w:sz w:val="24"/>
          <w:szCs w:val="24"/>
          <w:lang w:val="es-ES"/>
        </w:rPr>
        <w:t>Revista Mexicana de Investigación Educativa, IX</w:t>
      </w:r>
      <w:r w:rsidRPr="00F449F3">
        <w:rPr>
          <w:rFonts w:ascii="Times New Roman" w:hAnsi="Times New Roman"/>
          <w:sz w:val="24"/>
          <w:szCs w:val="24"/>
          <w:lang w:val="es-ES"/>
        </w:rPr>
        <w:t>(023), 913</w:t>
      </w:r>
      <w:r w:rsidR="00B76611">
        <w:rPr>
          <w:rFonts w:ascii="Times New Roman" w:hAnsi="Times New Roman"/>
          <w:sz w:val="24"/>
          <w:szCs w:val="24"/>
          <w:lang w:val="es-ES"/>
        </w:rPr>
        <w:t>-</w:t>
      </w:r>
      <w:r w:rsidRPr="00F449F3">
        <w:rPr>
          <w:rFonts w:ascii="Times New Roman" w:hAnsi="Times New Roman"/>
          <w:sz w:val="24"/>
          <w:szCs w:val="24"/>
          <w:lang w:val="es-ES"/>
        </w:rPr>
        <w:t>931. Recuperado de: http://redalyc.uaemex.mx/pdf/140/14002307.pdf</w:t>
      </w:r>
    </w:p>
    <w:p w:rsidR="00546097" w:rsidRPr="00F449F3" w:rsidRDefault="00546097" w:rsidP="00546097">
      <w:pPr>
        <w:widowControl w:val="0"/>
        <w:spacing w:after="0" w:line="240" w:lineRule="auto"/>
        <w:ind w:left="709" w:hanging="709"/>
        <w:rPr>
          <w:rFonts w:ascii="Times New Roman" w:hAnsi="Times New Roman"/>
          <w:sz w:val="24"/>
        </w:rPr>
      </w:pPr>
    </w:p>
    <w:p w:rsidR="00546097" w:rsidRPr="00F449F3" w:rsidRDefault="00546097" w:rsidP="00546097">
      <w:pPr>
        <w:widowControl w:val="0"/>
        <w:spacing w:after="0" w:line="240" w:lineRule="auto"/>
        <w:ind w:left="709" w:hanging="709"/>
        <w:rPr>
          <w:rFonts w:ascii="Times New Roman" w:hAnsi="Times New Roman"/>
          <w:sz w:val="24"/>
          <w:szCs w:val="24"/>
          <w:lang w:val="es-ES"/>
        </w:rPr>
      </w:pPr>
      <w:r w:rsidRPr="00F449F3">
        <w:rPr>
          <w:rFonts w:ascii="Times New Roman" w:hAnsi="Times New Roman"/>
          <w:sz w:val="24"/>
          <w:szCs w:val="24"/>
          <w:lang w:val="es-ES" w:eastAsia="es-CO"/>
        </w:rPr>
        <w:t xml:space="preserve">UNAD (2011). </w:t>
      </w:r>
      <w:r w:rsidRPr="00F449F3">
        <w:rPr>
          <w:rFonts w:ascii="Times New Roman" w:hAnsi="Times New Roman"/>
          <w:i/>
          <w:sz w:val="24"/>
          <w:szCs w:val="24"/>
          <w:lang w:val="es-ES"/>
        </w:rPr>
        <w:t>Proyecto académico pedagógico solidario. PAP solidario</w:t>
      </w:r>
      <w:r w:rsidRPr="00F449F3">
        <w:rPr>
          <w:rFonts w:ascii="Times New Roman" w:hAnsi="Times New Roman"/>
          <w:sz w:val="24"/>
          <w:szCs w:val="24"/>
          <w:lang w:val="es-ES"/>
        </w:rPr>
        <w:t>. Versión 3.0. Bogotá. D. C.</w:t>
      </w:r>
    </w:p>
    <w:p w:rsidR="00546097" w:rsidRPr="00F449F3" w:rsidRDefault="00546097" w:rsidP="00546097">
      <w:pPr>
        <w:widowControl w:val="0"/>
        <w:spacing w:after="0" w:line="240" w:lineRule="auto"/>
        <w:ind w:left="709" w:hanging="709"/>
        <w:rPr>
          <w:rFonts w:ascii="Times New Roman" w:hAnsi="Times New Roman"/>
          <w:sz w:val="24"/>
          <w:szCs w:val="24"/>
          <w:lang w:val="es-ES"/>
        </w:rPr>
      </w:pPr>
    </w:p>
    <w:p w:rsidR="00546097" w:rsidRPr="0059369C" w:rsidRDefault="00546097" w:rsidP="00546097">
      <w:pPr>
        <w:widowControl w:val="0"/>
        <w:spacing w:after="0" w:line="240" w:lineRule="auto"/>
        <w:ind w:left="709" w:hanging="709"/>
        <w:rPr>
          <w:rFonts w:ascii="Times New Roman" w:hAnsi="Times New Roman"/>
          <w:i/>
          <w:sz w:val="24"/>
          <w:szCs w:val="24"/>
          <w:lang w:val="es-ES"/>
        </w:rPr>
      </w:pPr>
      <w:r w:rsidRPr="00F449F3">
        <w:rPr>
          <w:rFonts w:ascii="Times New Roman" w:hAnsi="Times New Roman"/>
          <w:sz w:val="24"/>
          <w:szCs w:val="24"/>
          <w:lang w:val="es-ES"/>
        </w:rPr>
        <w:t xml:space="preserve">UNAD (2013). </w:t>
      </w:r>
      <w:r w:rsidRPr="00F449F3">
        <w:rPr>
          <w:rFonts w:ascii="Times New Roman" w:hAnsi="Times New Roman"/>
          <w:i/>
          <w:sz w:val="24"/>
          <w:szCs w:val="24"/>
          <w:lang w:val="es-ES"/>
        </w:rPr>
        <w:t>Acuerdo0029 de diciembre 12 de 2013 p</w:t>
      </w:r>
      <w:r w:rsidRPr="00F449F3">
        <w:rPr>
          <w:rFonts w:ascii="Times New Roman" w:hAnsi="Times New Roman"/>
          <w:i/>
          <w:sz w:val="24"/>
          <w:szCs w:val="24"/>
        </w:rPr>
        <w:t xml:space="preserve">or el cual se expide el nuevo Reglamento Académico de la Universidad Nacional Abierta y a Distancia </w:t>
      </w:r>
      <w:r w:rsidRPr="00F449F3">
        <w:rPr>
          <w:rFonts w:ascii="Times New Roman" w:hAnsi="Times New Roman"/>
          <w:sz w:val="24"/>
          <w:szCs w:val="24"/>
        </w:rPr>
        <w:t>(</w:t>
      </w:r>
      <w:r w:rsidRPr="00F449F3">
        <w:rPr>
          <w:rFonts w:ascii="Times New Roman" w:hAnsi="Times New Roman"/>
          <w:smallCaps/>
          <w:sz w:val="24"/>
          <w:szCs w:val="24"/>
        </w:rPr>
        <w:t>unad</w:t>
      </w:r>
      <w:r w:rsidRPr="00F449F3">
        <w:rPr>
          <w:rFonts w:ascii="Times New Roman" w:hAnsi="Times New Roman"/>
          <w:sz w:val="24"/>
          <w:szCs w:val="24"/>
        </w:rPr>
        <w:t xml:space="preserve">) </w:t>
      </w:r>
      <w:r w:rsidRPr="00F449F3">
        <w:rPr>
          <w:rFonts w:ascii="Times New Roman" w:hAnsi="Times New Roman"/>
          <w:i/>
          <w:sz w:val="24"/>
          <w:szCs w:val="24"/>
        </w:rPr>
        <w:t>y se dictan otras disposiciones</w:t>
      </w:r>
      <w:r w:rsidRPr="00F449F3">
        <w:rPr>
          <w:rFonts w:ascii="Times New Roman" w:hAnsi="Times New Roman"/>
          <w:sz w:val="24"/>
          <w:szCs w:val="24"/>
        </w:rPr>
        <w:t>. Bogotá, D.C.</w:t>
      </w:r>
    </w:p>
    <w:p w:rsidR="00546097" w:rsidRPr="0059369C" w:rsidRDefault="00546097" w:rsidP="00546097">
      <w:pPr>
        <w:widowControl w:val="0"/>
        <w:spacing w:after="0" w:line="240" w:lineRule="auto"/>
        <w:rPr>
          <w:rFonts w:ascii="Times New Roman" w:hAnsi="Times New Roman"/>
          <w:sz w:val="24"/>
          <w:szCs w:val="24"/>
          <w:lang w:val="es-ES"/>
        </w:rPr>
      </w:pPr>
    </w:p>
    <w:p w:rsidR="00546097" w:rsidRPr="006F0FCC" w:rsidRDefault="00546097" w:rsidP="00546097">
      <w:pPr>
        <w:rPr>
          <w:lang w:val="es-ES"/>
        </w:rPr>
      </w:pPr>
    </w:p>
    <w:p w:rsidR="00B04CAB" w:rsidRPr="00492ACA" w:rsidRDefault="00B04CAB" w:rsidP="002D5CAF">
      <w:pPr>
        <w:widowControl w:val="0"/>
        <w:jc w:val="center"/>
        <w:rPr>
          <w:rFonts w:ascii="Times New Roman" w:hAnsi="Times New Roman"/>
          <w:sz w:val="24"/>
          <w:szCs w:val="24"/>
          <w:lang w:val="es-ES"/>
        </w:rPr>
      </w:pPr>
    </w:p>
    <w:sectPr w:rsidR="00B04CAB" w:rsidRPr="00492ACA" w:rsidSect="006825F9">
      <w:pgSz w:w="12242" w:h="15842" w:code="1"/>
      <w:pgMar w:top="1452" w:right="1452" w:bottom="1452" w:left="1452"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21480" w:rsidRDefault="00F21480">
      <w:pPr>
        <w:spacing w:after="0" w:line="240" w:lineRule="auto"/>
      </w:pPr>
      <w:r>
        <w:separator/>
      </w:r>
    </w:p>
  </w:endnote>
  <w:endnote w:type="continuationSeparator" w:id="0">
    <w:p w:rsidR="00F21480" w:rsidRDefault="00F214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StarSymbol">
    <w:altName w:val="Times New Roman"/>
    <w:panose1 w:val="00000000000000000000"/>
    <w:charset w:val="00"/>
    <w:family w:val="auto"/>
    <w:notTrueType/>
    <w:pitch w:val="default"/>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Zurich LtCn BT">
    <w:altName w:val="Zurich"/>
    <w:panose1 w:val="00000000000000000000"/>
    <w:charset w:val="00"/>
    <w:family w:val="swiss"/>
    <w:notTrueType/>
    <w:pitch w:val="default"/>
    <w:sig w:usb0="00000003" w:usb1="00000000" w:usb2="00000000" w:usb3="00000000" w:csb0="00000001" w:csb1="00000000"/>
  </w:font>
  <w:font w:name="Tempus Sans ITC">
    <w:panose1 w:val="04020404030D07020202"/>
    <w:charset w:val="00"/>
    <w:family w:val="decorativ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GillSans ExtraBold">
    <w:altName w:val="GillSans ExtraBold"/>
    <w:panose1 w:val="00000000000000000000"/>
    <w:charset w:val="00"/>
    <w:family w:val="swiss"/>
    <w:notTrueType/>
    <w:pitch w:val="default"/>
    <w:sig w:usb0="00000003" w:usb1="00000000" w:usb2="00000000" w:usb3="00000000" w:csb0="00000001" w:csb1="00000000"/>
  </w:font>
  <w:font w:name="IACNUH+Myriad-Condensed">
    <w:altName w:val="Myriad"/>
    <w:panose1 w:val="00000000000000000000"/>
    <w:charset w:val="00"/>
    <w:family w:val="swiss"/>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Palatino">
    <w:charset w:val="00"/>
    <w:family w:val="auto"/>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7937" w:rsidRPr="00C0167C" w:rsidRDefault="00147937">
    <w:pPr>
      <w:pStyle w:val="Piedepgina"/>
      <w:jc w:val="center"/>
      <w:rPr>
        <w:rFonts w:ascii="Times New Roman" w:hAnsi="Times New Roman"/>
        <w:sz w:val="24"/>
        <w:szCs w:val="24"/>
      </w:rPr>
    </w:pPr>
    <w:r w:rsidRPr="00C0167C">
      <w:rPr>
        <w:rFonts w:ascii="Times New Roman" w:hAnsi="Times New Roman"/>
        <w:sz w:val="24"/>
        <w:szCs w:val="24"/>
      </w:rPr>
      <w:fldChar w:fldCharType="begin"/>
    </w:r>
    <w:r w:rsidRPr="00C0167C">
      <w:rPr>
        <w:rFonts w:ascii="Times New Roman" w:hAnsi="Times New Roman"/>
        <w:sz w:val="24"/>
        <w:szCs w:val="24"/>
      </w:rPr>
      <w:instrText>PAGE   \* MERGEFORMAT</w:instrText>
    </w:r>
    <w:r w:rsidRPr="00C0167C">
      <w:rPr>
        <w:rFonts w:ascii="Times New Roman" w:hAnsi="Times New Roman"/>
        <w:sz w:val="24"/>
        <w:szCs w:val="24"/>
      </w:rPr>
      <w:fldChar w:fldCharType="separate"/>
    </w:r>
    <w:r w:rsidR="001E7E2C" w:rsidRPr="001E7E2C">
      <w:rPr>
        <w:rFonts w:ascii="Times New Roman" w:hAnsi="Times New Roman"/>
        <w:noProof/>
        <w:sz w:val="24"/>
        <w:szCs w:val="24"/>
        <w:lang w:val="es-ES"/>
      </w:rPr>
      <w:t>27</w:t>
    </w:r>
    <w:r w:rsidRPr="00C0167C">
      <w:rPr>
        <w:rFonts w:ascii="Times New Roman" w:hAnsi="Times New Roman"/>
        <w:sz w:val="24"/>
        <w:szCs w:val="24"/>
      </w:rPr>
      <w:fldChar w:fldCharType="end"/>
    </w:r>
  </w:p>
  <w:p w:rsidR="00147937" w:rsidRDefault="00147937">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7937" w:rsidRDefault="00147937">
    <w:pPr>
      <w:pStyle w:val="Piedepgina"/>
    </w:pPr>
    <w:r>
      <w:rPr>
        <w:noProof/>
        <w:lang w:val="es-CO" w:eastAsia="es-CO"/>
      </w:rPr>
      <w:drawing>
        <wp:anchor distT="0" distB="0" distL="114300" distR="114300" simplePos="0" relativeHeight="251656704" behindDoc="1" locked="0" layoutInCell="1" allowOverlap="1">
          <wp:simplePos x="0" y="0"/>
          <wp:positionH relativeFrom="column">
            <wp:posOffset>-922020</wp:posOffset>
          </wp:positionH>
          <wp:positionV relativeFrom="paragraph">
            <wp:posOffset>-169545</wp:posOffset>
          </wp:positionV>
          <wp:extent cx="10028555" cy="773430"/>
          <wp:effectExtent l="19050" t="0" r="0" b="0"/>
          <wp:wrapNone/>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srcRect t="90498"/>
                  <a:stretch>
                    <a:fillRect/>
                  </a:stretch>
                </pic:blipFill>
                <pic:spPr bwMode="auto">
                  <a:xfrm>
                    <a:off x="0" y="0"/>
                    <a:ext cx="10028555" cy="773430"/>
                  </a:xfrm>
                  <a:prstGeom prst="rect">
                    <a:avLst/>
                  </a:prstGeom>
                  <a:noFill/>
                  <a:ln w="9525">
                    <a:noFill/>
                    <a:miter lim="800000"/>
                    <a:headEnd/>
                    <a:tailEnd/>
                  </a:ln>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21480" w:rsidRDefault="00F21480">
      <w:pPr>
        <w:spacing w:after="0" w:line="240" w:lineRule="auto"/>
      </w:pPr>
      <w:r>
        <w:separator/>
      </w:r>
    </w:p>
  </w:footnote>
  <w:footnote w:type="continuationSeparator" w:id="0">
    <w:p w:rsidR="00F21480" w:rsidRDefault="00F2148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7937" w:rsidRDefault="00147937">
    <w:pPr>
      <w:pStyle w:val="Encabezado"/>
    </w:pPr>
    <w:r>
      <w:rPr>
        <w:noProof/>
        <w:lang w:val="es-CO" w:eastAsia="es-CO"/>
      </w:rPr>
      <w:drawing>
        <wp:anchor distT="0" distB="0" distL="114300" distR="114300" simplePos="0" relativeHeight="251658752" behindDoc="1" locked="0" layoutInCell="1" allowOverlap="1">
          <wp:simplePos x="0" y="0"/>
          <wp:positionH relativeFrom="column">
            <wp:posOffset>-1028700</wp:posOffset>
          </wp:positionH>
          <wp:positionV relativeFrom="paragraph">
            <wp:posOffset>-449580</wp:posOffset>
          </wp:positionV>
          <wp:extent cx="7711440" cy="765810"/>
          <wp:effectExtent l="19050" t="0" r="3810" b="0"/>
          <wp:wrapNone/>
          <wp:docPr id="23" name="Imagen 23" descr="CABEZOTE EVALUA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ABEZOTE EVALUACIÓN"/>
                  <pic:cNvPicPr>
                    <a:picLocks noChangeAspect="1" noChangeArrowheads="1"/>
                  </pic:cNvPicPr>
                </pic:nvPicPr>
                <pic:blipFill>
                  <a:blip r:embed="rId1"/>
                  <a:srcRect/>
                  <a:stretch>
                    <a:fillRect/>
                  </a:stretch>
                </pic:blipFill>
                <pic:spPr bwMode="auto">
                  <a:xfrm>
                    <a:off x="0" y="0"/>
                    <a:ext cx="7711440" cy="765810"/>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7937" w:rsidRDefault="00147937">
    <w:pPr>
      <w:pStyle w:val="Encabezado"/>
    </w:pPr>
    <w:r>
      <w:rPr>
        <w:noProof/>
        <w:lang w:val="es-CO" w:eastAsia="es-CO"/>
      </w:rPr>
      <w:drawing>
        <wp:anchor distT="0" distB="0" distL="114300" distR="114300" simplePos="0" relativeHeight="251657728" behindDoc="1" locked="0" layoutInCell="1" allowOverlap="1">
          <wp:simplePos x="0" y="0"/>
          <wp:positionH relativeFrom="column">
            <wp:posOffset>-893445</wp:posOffset>
          </wp:positionH>
          <wp:positionV relativeFrom="paragraph">
            <wp:posOffset>-382905</wp:posOffset>
          </wp:positionV>
          <wp:extent cx="7726045" cy="765810"/>
          <wp:effectExtent l="19050" t="0" r="8255" b="0"/>
          <wp:wrapNone/>
          <wp:docPr id="16" name="Imagen 16" descr="CABEZOTE EVALUA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ABEZOTE EVALUACIÓN"/>
                  <pic:cNvPicPr>
                    <a:picLocks noChangeAspect="1" noChangeArrowheads="1"/>
                  </pic:cNvPicPr>
                </pic:nvPicPr>
                <pic:blipFill>
                  <a:blip r:embed="rId1"/>
                  <a:srcRect/>
                  <a:stretch>
                    <a:fillRect/>
                  </a:stretch>
                </pic:blipFill>
                <pic:spPr bwMode="auto">
                  <a:xfrm>
                    <a:off x="0" y="0"/>
                    <a:ext cx="7726045" cy="765810"/>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11.25pt;height:11.25pt" o:bullet="t">
        <v:imagedata r:id="rId1" o:title="mso8"/>
      </v:shape>
    </w:pict>
  </w:numPicBullet>
  <w:abstractNum w:abstractNumId="0">
    <w:nsid w:val="04A1567F"/>
    <w:multiLevelType w:val="hybridMultilevel"/>
    <w:tmpl w:val="153E700E"/>
    <w:lvl w:ilvl="0" w:tplc="240A000F">
      <w:start w:val="1"/>
      <w:numFmt w:val="decimal"/>
      <w:lvlText w:val="%1."/>
      <w:lvlJc w:val="left"/>
      <w:pPr>
        <w:ind w:left="1068" w:hanging="360"/>
      </w:pPr>
    </w:lvl>
    <w:lvl w:ilvl="1" w:tplc="240A0019" w:tentative="1">
      <w:start w:val="1"/>
      <w:numFmt w:val="lowerLetter"/>
      <w:lvlText w:val="%2."/>
      <w:lvlJc w:val="left"/>
      <w:pPr>
        <w:ind w:left="1788" w:hanging="360"/>
      </w:pPr>
    </w:lvl>
    <w:lvl w:ilvl="2" w:tplc="240A001B" w:tentative="1">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abstractNum w:abstractNumId="1">
    <w:nsid w:val="06F76291"/>
    <w:multiLevelType w:val="multilevel"/>
    <w:tmpl w:val="3AEA88C8"/>
    <w:lvl w:ilvl="0">
      <w:start w:val="1"/>
      <w:numFmt w:val="bullet"/>
      <w:pStyle w:val="tabulado"/>
      <w:lvlText w:val=""/>
      <w:lvlPicBulletId w:val="0"/>
      <w:lvlJc w:val="left"/>
      <w:pPr>
        <w:tabs>
          <w:tab w:val="num" w:pos="214"/>
        </w:tabs>
        <w:ind w:left="214" w:hanging="360"/>
      </w:pPr>
      <w:rPr>
        <w:rFonts w:ascii="Symbol" w:hAnsi="Symbol" w:hint="default"/>
        <w:b w:val="0"/>
        <w:bCs w:val="0"/>
        <w:i w:val="0"/>
        <w:iCs w:val="0"/>
        <w:caps w:val="0"/>
        <w:strike w:val="0"/>
        <w:dstrike w:val="0"/>
        <w:vanish w:val="0"/>
        <w:color w:val="auto"/>
        <w:sz w:val="22"/>
        <w:szCs w:val="22"/>
        <w:vertAlign w:val="baseline"/>
      </w:rPr>
    </w:lvl>
    <w:lvl w:ilvl="1">
      <w:start w:val="1"/>
      <w:numFmt w:val="bullet"/>
      <w:lvlText w:val="●"/>
      <w:lvlJc w:val="left"/>
      <w:pPr>
        <w:tabs>
          <w:tab w:val="num" w:pos="421"/>
        </w:tabs>
      </w:pPr>
      <w:rPr>
        <w:rFonts w:ascii="StarSymbol" w:hAnsi="StarSymbol"/>
        <w:sz w:val="18"/>
        <w:szCs w:val="18"/>
      </w:rPr>
    </w:lvl>
    <w:lvl w:ilvl="2">
      <w:start w:val="1"/>
      <w:numFmt w:val="bullet"/>
      <w:lvlText w:val="●"/>
      <w:lvlJc w:val="left"/>
      <w:pPr>
        <w:tabs>
          <w:tab w:val="num" w:pos="704"/>
        </w:tabs>
      </w:pPr>
      <w:rPr>
        <w:rFonts w:ascii="StarSymbol" w:hAnsi="StarSymbol"/>
        <w:sz w:val="18"/>
        <w:szCs w:val="18"/>
      </w:rPr>
    </w:lvl>
    <w:lvl w:ilvl="3">
      <w:start w:val="1"/>
      <w:numFmt w:val="bullet"/>
      <w:lvlText w:val="●"/>
      <w:lvlJc w:val="left"/>
      <w:pPr>
        <w:tabs>
          <w:tab w:val="num" w:pos="988"/>
        </w:tabs>
      </w:pPr>
      <w:rPr>
        <w:rFonts w:ascii="StarSymbol" w:hAnsi="StarSymbol"/>
        <w:sz w:val="18"/>
        <w:szCs w:val="18"/>
      </w:rPr>
    </w:lvl>
    <w:lvl w:ilvl="4">
      <w:start w:val="1"/>
      <w:numFmt w:val="bullet"/>
      <w:lvlText w:val="●"/>
      <w:lvlJc w:val="left"/>
      <w:pPr>
        <w:tabs>
          <w:tab w:val="num" w:pos="1271"/>
        </w:tabs>
      </w:pPr>
      <w:rPr>
        <w:rFonts w:ascii="StarSymbol" w:hAnsi="StarSymbol"/>
        <w:sz w:val="18"/>
        <w:szCs w:val="18"/>
      </w:rPr>
    </w:lvl>
    <w:lvl w:ilvl="5">
      <w:start w:val="1"/>
      <w:numFmt w:val="bullet"/>
      <w:lvlText w:val="●"/>
      <w:lvlJc w:val="left"/>
      <w:pPr>
        <w:tabs>
          <w:tab w:val="num" w:pos="1555"/>
        </w:tabs>
      </w:pPr>
      <w:rPr>
        <w:rFonts w:ascii="StarSymbol" w:hAnsi="StarSymbol"/>
        <w:sz w:val="18"/>
        <w:szCs w:val="18"/>
      </w:rPr>
    </w:lvl>
    <w:lvl w:ilvl="6">
      <w:start w:val="1"/>
      <w:numFmt w:val="bullet"/>
      <w:lvlText w:val="●"/>
      <w:lvlJc w:val="left"/>
      <w:pPr>
        <w:tabs>
          <w:tab w:val="num" w:pos="1838"/>
        </w:tabs>
      </w:pPr>
      <w:rPr>
        <w:rFonts w:ascii="StarSymbol" w:hAnsi="StarSymbol"/>
        <w:sz w:val="18"/>
        <w:szCs w:val="18"/>
      </w:rPr>
    </w:lvl>
    <w:lvl w:ilvl="7">
      <w:start w:val="1"/>
      <w:numFmt w:val="bullet"/>
      <w:lvlText w:val="●"/>
      <w:lvlJc w:val="left"/>
      <w:pPr>
        <w:tabs>
          <w:tab w:val="num" w:pos="2122"/>
        </w:tabs>
      </w:pPr>
      <w:rPr>
        <w:rFonts w:ascii="StarSymbol" w:hAnsi="StarSymbol"/>
        <w:sz w:val="18"/>
        <w:szCs w:val="18"/>
      </w:rPr>
    </w:lvl>
    <w:lvl w:ilvl="8">
      <w:start w:val="1"/>
      <w:numFmt w:val="bullet"/>
      <w:lvlText w:val="●"/>
      <w:lvlJc w:val="left"/>
      <w:pPr>
        <w:tabs>
          <w:tab w:val="num" w:pos="2405"/>
        </w:tabs>
      </w:pPr>
      <w:rPr>
        <w:rFonts w:ascii="StarSymbol" w:hAnsi="StarSymbol"/>
        <w:sz w:val="18"/>
        <w:szCs w:val="18"/>
      </w:rPr>
    </w:lvl>
  </w:abstractNum>
  <w:abstractNum w:abstractNumId="2">
    <w:nsid w:val="0AFB5DE6"/>
    <w:multiLevelType w:val="hybridMultilevel"/>
    <w:tmpl w:val="07AE1324"/>
    <w:lvl w:ilvl="0" w:tplc="240A000F">
      <w:start w:val="1"/>
      <w:numFmt w:val="decimal"/>
      <w:lvlText w:val="%1."/>
      <w:lvlJc w:val="left"/>
      <w:pPr>
        <w:ind w:left="1068" w:hanging="360"/>
      </w:pPr>
      <w:rPr>
        <w:rFonts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3">
    <w:nsid w:val="10E30CFD"/>
    <w:multiLevelType w:val="hybridMultilevel"/>
    <w:tmpl w:val="0CB87528"/>
    <w:lvl w:ilvl="0" w:tplc="DC508E4E">
      <w:start w:val="1"/>
      <w:numFmt w:val="bullet"/>
      <w:lvlText w:val="•"/>
      <w:lvlJc w:val="left"/>
      <w:pPr>
        <w:tabs>
          <w:tab w:val="num" w:pos="720"/>
        </w:tabs>
        <w:ind w:left="720" w:hanging="360"/>
      </w:pPr>
      <w:rPr>
        <w:rFonts w:ascii="Times New Roman" w:hAnsi="Times New Roman" w:hint="default"/>
      </w:rPr>
    </w:lvl>
    <w:lvl w:ilvl="1" w:tplc="BC7A36D4" w:tentative="1">
      <w:start w:val="1"/>
      <w:numFmt w:val="bullet"/>
      <w:lvlText w:val="•"/>
      <w:lvlJc w:val="left"/>
      <w:pPr>
        <w:tabs>
          <w:tab w:val="num" w:pos="1440"/>
        </w:tabs>
        <w:ind w:left="1440" w:hanging="360"/>
      </w:pPr>
      <w:rPr>
        <w:rFonts w:ascii="Times New Roman" w:hAnsi="Times New Roman" w:hint="default"/>
      </w:rPr>
    </w:lvl>
    <w:lvl w:ilvl="2" w:tplc="E1449354" w:tentative="1">
      <w:start w:val="1"/>
      <w:numFmt w:val="bullet"/>
      <w:lvlText w:val="•"/>
      <w:lvlJc w:val="left"/>
      <w:pPr>
        <w:tabs>
          <w:tab w:val="num" w:pos="2160"/>
        </w:tabs>
        <w:ind w:left="2160" w:hanging="360"/>
      </w:pPr>
      <w:rPr>
        <w:rFonts w:ascii="Times New Roman" w:hAnsi="Times New Roman" w:hint="default"/>
      </w:rPr>
    </w:lvl>
    <w:lvl w:ilvl="3" w:tplc="83306746" w:tentative="1">
      <w:start w:val="1"/>
      <w:numFmt w:val="bullet"/>
      <w:lvlText w:val="•"/>
      <w:lvlJc w:val="left"/>
      <w:pPr>
        <w:tabs>
          <w:tab w:val="num" w:pos="2880"/>
        </w:tabs>
        <w:ind w:left="2880" w:hanging="360"/>
      </w:pPr>
      <w:rPr>
        <w:rFonts w:ascii="Times New Roman" w:hAnsi="Times New Roman" w:hint="default"/>
      </w:rPr>
    </w:lvl>
    <w:lvl w:ilvl="4" w:tplc="6AD26FF2" w:tentative="1">
      <w:start w:val="1"/>
      <w:numFmt w:val="bullet"/>
      <w:lvlText w:val="•"/>
      <w:lvlJc w:val="left"/>
      <w:pPr>
        <w:tabs>
          <w:tab w:val="num" w:pos="3600"/>
        </w:tabs>
        <w:ind w:left="3600" w:hanging="360"/>
      </w:pPr>
      <w:rPr>
        <w:rFonts w:ascii="Times New Roman" w:hAnsi="Times New Roman" w:hint="default"/>
      </w:rPr>
    </w:lvl>
    <w:lvl w:ilvl="5" w:tplc="FA30863C" w:tentative="1">
      <w:start w:val="1"/>
      <w:numFmt w:val="bullet"/>
      <w:lvlText w:val="•"/>
      <w:lvlJc w:val="left"/>
      <w:pPr>
        <w:tabs>
          <w:tab w:val="num" w:pos="4320"/>
        </w:tabs>
        <w:ind w:left="4320" w:hanging="360"/>
      </w:pPr>
      <w:rPr>
        <w:rFonts w:ascii="Times New Roman" w:hAnsi="Times New Roman" w:hint="default"/>
      </w:rPr>
    </w:lvl>
    <w:lvl w:ilvl="6" w:tplc="1644886C" w:tentative="1">
      <w:start w:val="1"/>
      <w:numFmt w:val="bullet"/>
      <w:lvlText w:val="•"/>
      <w:lvlJc w:val="left"/>
      <w:pPr>
        <w:tabs>
          <w:tab w:val="num" w:pos="5040"/>
        </w:tabs>
        <w:ind w:left="5040" w:hanging="360"/>
      </w:pPr>
      <w:rPr>
        <w:rFonts w:ascii="Times New Roman" w:hAnsi="Times New Roman" w:hint="default"/>
      </w:rPr>
    </w:lvl>
    <w:lvl w:ilvl="7" w:tplc="3DB836C4" w:tentative="1">
      <w:start w:val="1"/>
      <w:numFmt w:val="bullet"/>
      <w:lvlText w:val="•"/>
      <w:lvlJc w:val="left"/>
      <w:pPr>
        <w:tabs>
          <w:tab w:val="num" w:pos="5760"/>
        </w:tabs>
        <w:ind w:left="5760" w:hanging="360"/>
      </w:pPr>
      <w:rPr>
        <w:rFonts w:ascii="Times New Roman" w:hAnsi="Times New Roman" w:hint="default"/>
      </w:rPr>
    </w:lvl>
    <w:lvl w:ilvl="8" w:tplc="4FD8985A" w:tentative="1">
      <w:start w:val="1"/>
      <w:numFmt w:val="bullet"/>
      <w:lvlText w:val="•"/>
      <w:lvlJc w:val="left"/>
      <w:pPr>
        <w:tabs>
          <w:tab w:val="num" w:pos="6480"/>
        </w:tabs>
        <w:ind w:left="6480" w:hanging="360"/>
      </w:pPr>
      <w:rPr>
        <w:rFonts w:ascii="Times New Roman" w:hAnsi="Times New Roman" w:hint="default"/>
      </w:rPr>
    </w:lvl>
  </w:abstractNum>
  <w:abstractNum w:abstractNumId="4">
    <w:nsid w:val="16526A0E"/>
    <w:multiLevelType w:val="hybridMultilevel"/>
    <w:tmpl w:val="4094B80C"/>
    <w:lvl w:ilvl="0" w:tplc="240A0017">
      <w:start w:val="1"/>
      <w:numFmt w:val="lowerLetter"/>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5">
    <w:nsid w:val="175F43DE"/>
    <w:multiLevelType w:val="hybridMultilevel"/>
    <w:tmpl w:val="C37E4678"/>
    <w:lvl w:ilvl="0" w:tplc="E6921AD2">
      <w:start w:val="1"/>
      <w:numFmt w:val="bullet"/>
      <w:lvlText w:val="•"/>
      <w:lvlJc w:val="left"/>
      <w:pPr>
        <w:tabs>
          <w:tab w:val="num" w:pos="720"/>
        </w:tabs>
        <w:ind w:left="720" w:hanging="360"/>
      </w:pPr>
      <w:rPr>
        <w:rFonts w:ascii="Times New Roman" w:hAnsi="Times New Roman" w:hint="default"/>
      </w:rPr>
    </w:lvl>
    <w:lvl w:ilvl="1" w:tplc="3280C180" w:tentative="1">
      <w:start w:val="1"/>
      <w:numFmt w:val="bullet"/>
      <w:lvlText w:val="•"/>
      <w:lvlJc w:val="left"/>
      <w:pPr>
        <w:tabs>
          <w:tab w:val="num" w:pos="1440"/>
        </w:tabs>
        <w:ind w:left="1440" w:hanging="360"/>
      </w:pPr>
      <w:rPr>
        <w:rFonts w:ascii="Times New Roman" w:hAnsi="Times New Roman" w:hint="default"/>
      </w:rPr>
    </w:lvl>
    <w:lvl w:ilvl="2" w:tplc="FD28984A" w:tentative="1">
      <w:start w:val="1"/>
      <w:numFmt w:val="bullet"/>
      <w:lvlText w:val="•"/>
      <w:lvlJc w:val="left"/>
      <w:pPr>
        <w:tabs>
          <w:tab w:val="num" w:pos="2160"/>
        </w:tabs>
        <w:ind w:left="2160" w:hanging="360"/>
      </w:pPr>
      <w:rPr>
        <w:rFonts w:ascii="Times New Roman" w:hAnsi="Times New Roman" w:hint="default"/>
      </w:rPr>
    </w:lvl>
    <w:lvl w:ilvl="3" w:tplc="D0C0E49A" w:tentative="1">
      <w:start w:val="1"/>
      <w:numFmt w:val="bullet"/>
      <w:lvlText w:val="•"/>
      <w:lvlJc w:val="left"/>
      <w:pPr>
        <w:tabs>
          <w:tab w:val="num" w:pos="2880"/>
        </w:tabs>
        <w:ind w:left="2880" w:hanging="360"/>
      </w:pPr>
      <w:rPr>
        <w:rFonts w:ascii="Times New Roman" w:hAnsi="Times New Roman" w:hint="default"/>
      </w:rPr>
    </w:lvl>
    <w:lvl w:ilvl="4" w:tplc="8A80D2A6" w:tentative="1">
      <w:start w:val="1"/>
      <w:numFmt w:val="bullet"/>
      <w:lvlText w:val="•"/>
      <w:lvlJc w:val="left"/>
      <w:pPr>
        <w:tabs>
          <w:tab w:val="num" w:pos="3600"/>
        </w:tabs>
        <w:ind w:left="3600" w:hanging="360"/>
      </w:pPr>
      <w:rPr>
        <w:rFonts w:ascii="Times New Roman" w:hAnsi="Times New Roman" w:hint="default"/>
      </w:rPr>
    </w:lvl>
    <w:lvl w:ilvl="5" w:tplc="A454AD0E" w:tentative="1">
      <w:start w:val="1"/>
      <w:numFmt w:val="bullet"/>
      <w:lvlText w:val="•"/>
      <w:lvlJc w:val="left"/>
      <w:pPr>
        <w:tabs>
          <w:tab w:val="num" w:pos="4320"/>
        </w:tabs>
        <w:ind w:left="4320" w:hanging="360"/>
      </w:pPr>
      <w:rPr>
        <w:rFonts w:ascii="Times New Roman" w:hAnsi="Times New Roman" w:hint="default"/>
      </w:rPr>
    </w:lvl>
    <w:lvl w:ilvl="6" w:tplc="9892BE1C" w:tentative="1">
      <w:start w:val="1"/>
      <w:numFmt w:val="bullet"/>
      <w:lvlText w:val="•"/>
      <w:lvlJc w:val="left"/>
      <w:pPr>
        <w:tabs>
          <w:tab w:val="num" w:pos="5040"/>
        </w:tabs>
        <w:ind w:left="5040" w:hanging="360"/>
      </w:pPr>
      <w:rPr>
        <w:rFonts w:ascii="Times New Roman" w:hAnsi="Times New Roman" w:hint="default"/>
      </w:rPr>
    </w:lvl>
    <w:lvl w:ilvl="7" w:tplc="AB8E0BAE" w:tentative="1">
      <w:start w:val="1"/>
      <w:numFmt w:val="bullet"/>
      <w:lvlText w:val="•"/>
      <w:lvlJc w:val="left"/>
      <w:pPr>
        <w:tabs>
          <w:tab w:val="num" w:pos="5760"/>
        </w:tabs>
        <w:ind w:left="5760" w:hanging="360"/>
      </w:pPr>
      <w:rPr>
        <w:rFonts w:ascii="Times New Roman" w:hAnsi="Times New Roman" w:hint="default"/>
      </w:rPr>
    </w:lvl>
    <w:lvl w:ilvl="8" w:tplc="5E14A100" w:tentative="1">
      <w:start w:val="1"/>
      <w:numFmt w:val="bullet"/>
      <w:lvlText w:val="•"/>
      <w:lvlJc w:val="left"/>
      <w:pPr>
        <w:tabs>
          <w:tab w:val="num" w:pos="6480"/>
        </w:tabs>
        <w:ind w:left="6480" w:hanging="360"/>
      </w:pPr>
      <w:rPr>
        <w:rFonts w:ascii="Times New Roman" w:hAnsi="Times New Roman" w:hint="default"/>
      </w:rPr>
    </w:lvl>
  </w:abstractNum>
  <w:abstractNum w:abstractNumId="6">
    <w:nsid w:val="18326747"/>
    <w:multiLevelType w:val="hybridMultilevel"/>
    <w:tmpl w:val="DD56DA1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nsid w:val="18CF6E48"/>
    <w:multiLevelType w:val="hybridMultilevel"/>
    <w:tmpl w:val="49E0AD5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nsid w:val="204B031F"/>
    <w:multiLevelType w:val="hybridMultilevel"/>
    <w:tmpl w:val="BB0E88AE"/>
    <w:lvl w:ilvl="0" w:tplc="EFB8F96C">
      <w:start w:val="1"/>
      <w:numFmt w:val="decimal"/>
      <w:lvlText w:val="%1."/>
      <w:lvlJc w:val="left"/>
      <w:pPr>
        <w:ind w:left="1069" w:hanging="360"/>
      </w:pPr>
      <w:rPr>
        <w:rFonts w:hint="default"/>
        <w:b w:val="0"/>
      </w:rPr>
    </w:lvl>
    <w:lvl w:ilvl="1" w:tplc="240A0019" w:tentative="1">
      <w:start w:val="1"/>
      <w:numFmt w:val="lowerLetter"/>
      <w:lvlText w:val="%2."/>
      <w:lvlJc w:val="left"/>
      <w:pPr>
        <w:ind w:left="1789" w:hanging="360"/>
      </w:pPr>
    </w:lvl>
    <w:lvl w:ilvl="2" w:tplc="240A001B" w:tentative="1">
      <w:start w:val="1"/>
      <w:numFmt w:val="lowerRoman"/>
      <w:lvlText w:val="%3."/>
      <w:lvlJc w:val="right"/>
      <w:pPr>
        <w:ind w:left="2509" w:hanging="180"/>
      </w:pPr>
    </w:lvl>
    <w:lvl w:ilvl="3" w:tplc="240A000F" w:tentative="1">
      <w:start w:val="1"/>
      <w:numFmt w:val="decimal"/>
      <w:lvlText w:val="%4."/>
      <w:lvlJc w:val="left"/>
      <w:pPr>
        <w:ind w:left="3229" w:hanging="360"/>
      </w:pPr>
    </w:lvl>
    <w:lvl w:ilvl="4" w:tplc="240A0019" w:tentative="1">
      <w:start w:val="1"/>
      <w:numFmt w:val="lowerLetter"/>
      <w:lvlText w:val="%5."/>
      <w:lvlJc w:val="left"/>
      <w:pPr>
        <w:ind w:left="3949" w:hanging="360"/>
      </w:pPr>
    </w:lvl>
    <w:lvl w:ilvl="5" w:tplc="240A001B" w:tentative="1">
      <w:start w:val="1"/>
      <w:numFmt w:val="lowerRoman"/>
      <w:lvlText w:val="%6."/>
      <w:lvlJc w:val="right"/>
      <w:pPr>
        <w:ind w:left="4669" w:hanging="180"/>
      </w:pPr>
    </w:lvl>
    <w:lvl w:ilvl="6" w:tplc="240A000F" w:tentative="1">
      <w:start w:val="1"/>
      <w:numFmt w:val="decimal"/>
      <w:lvlText w:val="%7."/>
      <w:lvlJc w:val="left"/>
      <w:pPr>
        <w:ind w:left="5389" w:hanging="360"/>
      </w:pPr>
    </w:lvl>
    <w:lvl w:ilvl="7" w:tplc="240A0019" w:tentative="1">
      <w:start w:val="1"/>
      <w:numFmt w:val="lowerLetter"/>
      <w:lvlText w:val="%8."/>
      <w:lvlJc w:val="left"/>
      <w:pPr>
        <w:ind w:left="6109" w:hanging="360"/>
      </w:pPr>
    </w:lvl>
    <w:lvl w:ilvl="8" w:tplc="240A001B" w:tentative="1">
      <w:start w:val="1"/>
      <w:numFmt w:val="lowerRoman"/>
      <w:lvlText w:val="%9."/>
      <w:lvlJc w:val="right"/>
      <w:pPr>
        <w:ind w:left="6829" w:hanging="180"/>
      </w:pPr>
    </w:lvl>
  </w:abstractNum>
  <w:abstractNum w:abstractNumId="9">
    <w:nsid w:val="21BD08BC"/>
    <w:multiLevelType w:val="hybridMultilevel"/>
    <w:tmpl w:val="82A6AADA"/>
    <w:lvl w:ilvl="0" w:tplc="240A0017">
      <w:start w:val="1"/>
      <w:numFmt w:val="lowerLetter"/>
      <w:lvlText w:val="%1)"/>
      <w:lvlJc w:val="left"/>
      <w:pPr>
        <w:ind w:left="720" w:hanging="360"/>
      </w:pPr>
      <w:rPr>
        <w:rFont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nsid w:val="242B4FCB"/>
    <w:multiLevelType w:val="hybridMultilevel"/>
    <w:tmpl w:val="DE2846BC"/>
    <w:lvl w:ilvl="0" w:tplc="052EFA68">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25F42B40"/>
    <w:multiLevelType w:val="hybridMultilevel"/>
    <w:tmpl w:val="C98E0542"/>
    <w:lvl w:ilvl="0" w:tplc="617067DE">
      <w:numFmt w:val="bullet"/>
      <w:lvlText w:val="-"/>
      <w:lvlJc w:val="left"/>
      <w:pPr>
        <w:ind w:left="720" w:hanging="360"/>
      </w:pPr>
      <w:rPr>
        <w:rFonts w:ascii="Times New Roman" w:eastAsia="Calibri" w:hAnsi="Times New Roman"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nsid w:val="2A7D46D1"/>
    <w:multiLevelType w:val="hybridMultilevel"/>
    <w:tmpl w:val="10EA35B6"/>
    <w:lvl w:ilvl="0" w:tplc="DCBEEC0E">
      <w:start w:val="1"/>
      <w:numFmt w:val="bullet"/>
      <w:lvlText w:val="•"/>
      <w:lvlJc w:val="left"/>
      <w:pPr>
        <w:tabs>
          <w:tab w:val="num" w:pos="720"/>
        </w:tabs>
        <w:ind w:left="720" w:hanging="360"/>
      </w:pPr>
      <w:rPr>
        <w:rFonts w:ascii="Times New Roman" w:hAnsi="Times New Roman" w:hint="default"/>
      </w:rPr>
    </w:lvl>
    <w:lvl w:ilvl="1" w:tplc="76AC3954" w:tentative="1">
      <w:start w:val="1"/>
      <w:numFmt w:val="bullet"/>
      <w:lvlText w:val="•"/>
      <w:lvlJc w:val="left"/>
      <w:pPr>
        <w:tabs>
          <w:tab w:val="num" w:pos="1440"/>
        </w:tabs>
        <w:ind w:left="1440" w:hanging="360"/>
      </w:pPr>
      <w:rPr>
        <w:rFonts w:ascii="Times New Roman" w:hAnsi="Times New Roman" w:hint="default"/>
      </w:rPr>
    </w:lvl>
    <w:lvl w:ilvl="2" w:tplc="BA40BAEA" w:tentative="1">
      <w:start w:val="1"/>
      <w:numFmt w:val="bullet"/>
      <w:lvlText w:val="•"/>
      <w:lvlJc w:val="left"/>
      <w:pPr>
        <w:tabs>
          <w:tab w:val="num" w:pos="2160"/>
        </w:tabs>
        <w:ind w:left="2160" w:hanging="360"/>
      </w:pPr>
      <w:rPr>
        <w:rFonts w:ascii="Times New Roman" w:hAnsi="Times New Roman" w:hint="default"/>
      </w:rPr>
    </w:lvl>
    <w:lvl w:ilvl="3" w:tplc="476C8DA2" w:tentative="1">
      <w:start w:val="1"/>
      <w:numFmt w:val="bullet"/>
      <w:lvlText w:val="•"/>
      <w:lvlJc w:val="left"/>
      <w:pPr>
        <w:tabs>
          <w:tab w:val="num" w:pos="2880"/>
        </w:tabs>
        <w:ind w:left="2880" w:hanging="360"/>
      </w:pPr>
      <w:rPr>
        <w:rFonts w:ascii="Times New Roman" w:hAnsi="Times New Roman" w:hint="default"/>
      </w:rPr>
    </w:lvl>
    <w:lvl w:ilvl="4" w:tplc="F604BA5E" w:tentative="1">
      <w:start w:val="1"/>
      <w:numFmt w:val="bullet"/>
      <w:lvlText w:val="•"/>
      <w:lvlJc w:val="left"/>
      <w:pPr>
        <w:tabs>
          <w:tab w:val="num" w:pos="3600"/>
        </w:tabs>
        <w:ind w:left="3600" w:hanging="360"/>
      </w:pPr>
      <w:rPr>
        <w:rFonts w:ascii="Times New Roman" w:hAnsi="Times New Roman" w:hint="default"/>
      </w:rPr>
    </w:lvl>
    <w:lvl w:ilvl="5" w:tplc="4A4E1C46" w:tentative="1">
      <w:start w:val="1"/>
      <w:numFmt w:val="bullet"/>
      <w:lvlText w:val="•"/>
      <w:lvlJc w:val="left"/>
      <w:pPr>
        <w:tabs>
          <w:tab w:val="num" w:pos="4320"/>
        </w:tabs>
        <w:ind w:left="4320" w:hanging="360"/>
      </w:pPr>
      <w:rPr>
        <w:rFonts w:ascii="Times New Roman" w:hAnsi="Times New Roman" w:hint="default"/>
      </w:rPr>
    </w:lvl>
    <w:lvl w:ilvl="6" w:tplc="F19A6AC4" w:tentative="1">
      <w:start w:val="1"/>
      <w:numFmt w:val="bullet"/>
      <w:lvlText w:val="•"/>
      <w:lvlJc w:val="left"/>
      <w:pPr>
        <w:tabs>
          <w:tab w:val="num" w:pos="5040"/>
        </w:tabs>
        <w:ind w:left="5040" w:hanging="360"/>
      </w:pPr>
      <w:rPr>
        <w:rFonts w:ascii="Times New Roman" w:hAnsi="Times New Roman" w:hint="default"/>
      </w:rPr>
    </w:lvl>
    <w:lvl w:ilvl="7" w:tplc="42785D68" w:tentative="1">
      <w:start w:val="1"/>
      <w:numFmt w:val="bullet"/>
      <w:lvlText w:val="•"/>
      <w:lvlJc w:val="left"/>
      <w:pPr>
        <w:tabs>
          <w:tab w:val="num" w:pos="5760"/>
        </w:tabs>
        <w:ind w:left="5760" w:hanging="360"/>
      </w:pPr>
      <w:rPr>
        <w:rFonts w:ascii="Times New Roman" w:hAnsi="Times New Roman" w:hint="default"/>
      </w:rPr>
    </w:lvl>
    <w:lvl w:ilvl="8" w:tplc="B14C3A5C" w:tentative="1">
      <w:start w:val="1"/>
      <w:numFmt w:val="bullet"/>
      <w:lvlText w:val="•"/>
      <w:lvlJc w:val="left"/>
      <w:pPr>
        <w:tabs>
          <w:tab w:val="num" w:pos="6480"/>
        </w:tabs>
        <w:ind w:left="6480" w:hanging="360"/>
      </w:pPr>
      <w:rPr>
        <w:rFonts w:ascii="Times New Roman" w:hAnsi="Times New Roman" w:hint="default"/>
      </w:rPr>
    </w:lvl>
  </w:abstractNum>
  <w:abstractNum w:abstractNumId="13">
    <w:nsid w:val="2B3D7B20"/>
    <w:multiLevelType w:val="hybridMultilevel"/>
    <w:tmpl w:val="854E7C3E"/>
    <w:lvl w:ilvl="0" w:tplc="240A000F">
      <w:start w:val="1"/>
      <w:numFmt w:val="decimal"/>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4">
    <w:nsid w:val="2B5C1732"/>
    <w:multiLevelType w:val="hybridMultilevel"/>
    <w:tmpl w:val="BB0E88AE"/>
    <w:lvl w:ilvl="0" w:tplc="EFB8F96C">
      <w:start w:val="1"/>
      <w:numFmt w:val="decimal"/>
      <w:lvlText w:val="%1."/>
      <w:lvlJc w:val="left"/>
      <w:pPr>
        <w:ind w:left="1068" w:hanging="360"/>
      </w:pPr>
      <w:rPr>
        <w:rFonts w:hint="default"/>
        <w:b w:val="0"/>
      </w:rPr>
    </w:lvl>
    <w:lvl w:ilvl="1" w:tplc="240A0019" w:tentative="1">
      <w:start w:val="1"/>
      <w:numFmt w:val="lowerLetter"/>
      <w:lvlText w:val="%2."/>
      <w:lvlJc w:val="left"/>
      <w:pPr>
        <w:ind w:left="1788" w:hanging="360"/>
      </w:pPr>
    </w:lvl>
    <w:lvl w:ilvl="2" w:tplc="240A001B" w:tentative="1">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abstractNum w:abstractNumId="15">
    <w:nsid w:val="2BDE1FD8"/>
    <w:multiLevelType w:val="hybridMultilevel"/>
    <w:tmpl w:val="9EE42BF8"/>
    <w:lvl w:ilvl="0" w:tplc="61906E08">
      <w:start w:val="1"/>
      <w:numFmt w:val="decimal"/>
      <w:lvlText w:val="%1."/>
      <w:lvlJc w:val="left"/>
      <w:pPr>
        <w:ind w:left="1069" w:hanging="360"/>
      </w:pPr>
      <w:rPr>
        <w:rFonts w:hint="default"/>
      </w:rPr>
    </w:lvl>
    <w:lvl w:ilvl="1" w:tplc="240A0019" w:tentative="1">
      <w:start w:val="1"/>
      <w:numFmt w:val="lowerLetter"/>
      <w:lvlText w:val="%2."/>
      <w:lvlJc w:val="left"/>
      <w:pPr>
        <w:ind w:left="1789" w:hanging="360"/>
      </w:pPr>
    </w:lvl>
    <w:lvl w:ilvl="2" w:tplc="240A001B" w:tentative="1">
      <w:start w:val="1"/>
      <w:numFmt w:val="lowerRoman"/>
      <w:lvlText w:val="%3."/>
      <w:lvlJc w:val="right"/>
      <w:pPr>
        <w:ind w:left="2509" w:hanging="180"/>
      </w:pPr>
    </w:lvl>
    <w:lvl w:ilvl="3" w:tplc="240A000F" w:tentative="1">
      <w:start w:val="1"/>
      <w:numFmt w:val="decimal"/>
      <w:lvlText w:val="%4."/>
      <w:lvlJc w:val="left"/>
      <w:pPr>
        <w:ind w:left="3229" w:hanging="360"/>
      </w:pPr>
    </w:lvl>
    <w:lvl w:ilvl="4" w:tplc="240A0019" w:tentative="1">
      <w:start w:val="1"/>
      <w:numFmt w:val="lowerLetter"/>
      <w:lvlText w:val="%5."/>
      <w:lvlJc w:val="left"/>
      <w:pPr>
        <w:ind w:left="3949" w:hanging="360"/>
      </w:pPr>
    </w:lvl>
    <w:lvl w:ilvl="5" w:tplc="240A001B" w:tentative="1">
      <w:start w:val="1"/>
      <w:numFmt w:val="lowerRoman"/>
      <w:lvlText w:val="%6."/>
      <w:lvlJc w:val="right"/>
      <w:pPr>
        <w:ind w:left="4669" w:hanging="180"/>
      </w:pPr>
    </w:lvl>
    <w:lvl w:ilvl="6" w:tplc="240A000F" w:tentative="1">
      <w:start w:val="1"/>
      <w:numFmt w:val="decimal"/>
      <w:lvlText w:val="%7."/>
      <w:lvlJc w:val="left"/>
      <w:pPr>
        <w:ind w:left="5389" w:hanging="360"/>
      </w:pPr>
    </w:lvl>
    <w:lvl w:ilvl="7" w:tplc="240A0019" w:tentative="1">
      <w:start w:val="1"/>
      <w:numFmt w:val="lowerLetter"/>
      <w:lvlText w:val="%8."/>
      <w:lvlJc w:val="left"/>
      <w:pPr>
        <w:ind w:left="6109" w:hanging="360"/>
      </w:pPr>
    </w:lvl>
    <w:lvl w:ilvl="8" w:tplc="240A001B" w:tentative="1">
      <w:start w:val="1"/>
      <w:numFmt w:val="lowerRoman"/>
      <w:lvlText w:val="%9."/>
      <w:lvlJc w:val="right"/>
      <w:pPr>
        <w:ind w:left="6829" w:hanging="180"/>
      </w:pPr>
    </w:lvl>
  </w:abstractNum>
  <w:abstractNum w:abstractNumId="16">
    <w:nsid w:val="355A03E0"/>
    <w:multiLevelType w:val="hybridMultilevel"/>
    <w:tmpl w:val="FD068DEE"/>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nsid w:val="397162F3"/>
    <w:multiLevelType w:val="hybridMultilevel"/>
    <w:tmpl w:val="AA34FB54"/>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nsid w:val="3B1D7807"/>
    <w:multiLevelType w:val="hybridMultilevel"/>
    <w:tmpl w:val="D21E72C2"/>
    <w:lvl w:ilvl="0" w:tplc="FAF40512">
      <w:start w:val="1"/>
      <w:numFmt w:val="bullet"/>
      <w:lvlText w:val="•"/>
      <w:lvlJc w:val="left"/>
      <w:pPr>
        <w:tabs>
          <w:tab w:val="num" w:pos="720"/>
        </w:tabs>
        <w:ind w:left="720" w:hanging="360"/>
      </w:pPr>
      <w:rPr>
        <w:rFonts w:ascii="Times New Roman" w:hAnsi="Times New Roman" w:hint="default"/>
      </w:rPr>
    </w:lvl>
    <w:lvl w:ilvl="1" w:tplc="EDD463C0" w:tentative="1">
      <w:start w:val="1"/>
      <w:numFmt w:val="bullet"/>
      <w:lvlText w:val="•"/>
      <w:lvlJc w:val="left"/>
      <w:pPr>
        <w:tabs>
          <w:tab w:val="num" w:pos="1440"/>
        </w:tabs>
        <w:ind w:left="1440" w:hanging="360"/>
      </w:pPr>
      <w:rPr>
        <w:rFonts w:ascii="Times New Roman" w:hAnsi="Times New Roman" w:hint="default"/>
      </w:rPr>
    </w:lvl>
    <w:lvl w:ilvl="2" w:tplc="39A49E8A" w:tentative="1">
      <w:start w:val="1"/>
      <w:numFmt w:val="bullet"/>
      <w:lvlText w:val="•"/>
      <w:lvlJc w:val="left"/>
      <w:pPr>
        <w:tabs>
          <w:tab w:val="num" w:pos="2160"/>
        </w:tabs>
        <w:ind w:left="2160" w:hanging="360"/>
      </w:pPr>
      <w:rPr>
        <w:rFonts w:ascii="Times New Roman" w:hAnsi="Times New Roman" w:hint="default"/>
      </w:rPr>
    </w:lvl>
    <w:lvl w:ilvl="3" w:tplc="7C4CCC46" w:tentative="1">
      <w:start w:val="1"/>
      <w:numFmt w:val="bullet"/>
      <w:lvlText w:val="•"/>
      <w:lvlJc w:val="left"/>
      <w:pPr>
        <w:tabs>
          <w:tab w:val="num" w:pos="2880"/>
        </w:tabs>
        <w:ind w:left="2880" w:hanging="360"/>
      </w:pPr>
      <w:rPr>
        <w:rFonts w:ascii="Times New Roman" w:hAnsi="Times New Roman" w:hint="default"/>
      </w:rPr>
    </w:lvl>
    <w:lvl w:ilvl="4" w:tplc="3496F0C6" w:tentative="1">
      <w:start w:val="1"/>
      <w:numFmt w:val="bullet"/>
      <w:lvlText w:val="•"/>
      <w:lvlJc w:val="left"/>
      <w:pPr>
        <w:tabs>
          <w:tab w:val="num" w:pos="3600"/>
        </w:tabs>
        <w:ind w:left="3600" w:hanging="360"/>
      </w:pPr>
      <w:rPr>
        <w:rFonts w:ascii="Times New Roman" w:hAnsi="Times New Roman" w:hint="default"/>
      </w:rPr>
    </w:lvl>
    <w:lvl w:ilvl="5" w:tplc="74FAF6C2" w:tentative="1">
      <w:start w:val="1"/>
      <w:numFmt w:val="bullet"/>
      <w:lvlText w:val="•"/>
      <w:lvlJc w:val="left"/>
      <w:pPr>
        <w:tabs>
          <w:tab w:val="num" w:pos="4320"/>
        </w:tabs>
        <w:ind w:left="4320" w:hanging="360"/>
      </w:pPr>
      <w:rPr>
        <w:rFonts w:ascii="Times New Roman" w:hAnsi="Times New Roman" w:hint="default"/>
      </w:rPr>
    </w:lvl>
    <w:lvl w:ilvl="6" w:tplc="08E0BB76" w:tentative="1">
      <w:start w:val="1"/>
      <w:numFmt w:val="bullet"/>
      <w:lvlText w:val="•"/>
      <w:lvlJc w:val="left"/>
      <w:pPr>
        <w:tabs>
          <w:tab w:val="num" w:pos="5040"/>
        </w:tabs>
        <w:ind w:left="5040" w:hanging="360"/>
      </w:pPr>
      <w:rPr>
        <w:rFonts w:ascii="Times New Roman" w:hAnsi="Times New Roman" w:hint="default"/>
      </w:rPr>
    </w:lvl>
    <w:lvl w:ilvl="7" w:tplc="337EB4E6" w:tentative="1">
      <w:start w:val="1"/>
      <w:numFmt w:val="bullet"/>
      <w:lvlText w:val="•"/>
      <w:lvlJc w:val="left"/>
      <w:pPr>
        <w:tabs>
          <w:tab w:val="num" w:pos="5760"/>
        </w:tabs>
        <w:ind w:left="5760" w:hanging="360"/>
      </w:pPr>
      <w:rPr>
        <w:rFonts w:ascii="Times New Roman" w:hAnsi="Times New Roman" w:hint="default"/>
      </w:rPr>
    </w:lvl>
    <w:lvl w:ilvl="8" w:tplc="848C5A78" w:tentative="1">
      <w:start w:val="1"/>
      <w:numFmt w:val="bullet"/>
      <w:lvlText w:val="•"/>
      <w:lvlJc w:val="left"/>
      <w:pPr>
        <w:tabs>
          <w:tab w:val="num" w:pos="6480"/>
        </w:tabs>
        <w:ind w:left="6480" w:hanging="360"/>
      </w:pPr>
      <w:rPr>
        <w:rFonts w:ascii="Times New Roman" w:hAnsi="Times New Roman" w:hint="default"/>
      </w:rPr>
    </w:lvl>
  </w:abstractNum>
  <w:abstractNum w:abstractNumId="19">
    <w:nsid w:val="3D941B37"/>
    <w:multiLevelType w:val="hybridMultilevel"/>
    <w:tmpl w:val="07326910"/>
    <w:lvl w:ilvl="0" w:tplc="617067DE">
      <w:numFmt w:val="bullet"/>
      <w:lvlText w:val="-"/>
      <w:lvlJc w:val="left"/>
      <w:pPr>
        <w:ind w:left="720" w:hanging="360"/>
      </w:pPr>
      <w:rPr>
        <w:rFonts w:ascii="Times New Roman" w:eastAsia="Calibri" w:hAnsi="Times New Roman"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nsid w:val="3DD54229"/>
    <w:multiLevelType w:val="multilevel"/>
    <w:tmpl w:val="FFE0BDB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1">
    <w:nsid w:val="41726DCB"/>
    <w:multiLevelType w:val="hybridMultilevel"/>
    <w:tmpl w:val="875C3C2E"/>
    <w:lvl w:ilvl="0" w:tplc="240A0017">
      <w:start w:val="1"/>
      <w:numFmt w:val="lowerLetter"/>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22">
    <w:nsid w:val="460B568A"/>
    <w:multiLevelType w:val="hybridMultilevel"/>
    <w:tmpl w:val="42BC95B6"/>
    <w:lvl w:ilvl="0" w:tplc="A4EED852">
      <w:start w:val="1"/>
      <w:numFmt w:val="decimal"/>
      <w:lvlText w:val="%1."/>
      <w:lvlJc w:val="left"/>
      <w:pPr>
        <w:ind w:left="-37" w:hanging="360"/>
      </w:pPr>
      <w:rPr>
        <w:rFonts w:ascii="Times New Roman" w:hAnsi="Times New Roman" w:hint="default"/>
        <w:b w:val="0"/>
        <w:i w:val="0"/>
        <w:sz w:val="24"/>
      </w:rPr>
    </w:lvl>
    <w:lvl w:ilvl="1" w:tplc="240A0019" w:tentative="1">
      <w:start w:val="1"/>
      <w:numFmt w:val="lowerLetter"/>
      <w:lvlText w:val="%2."/>
      <w:lvlJc w:val="left"/>
      <w:pPr>
        <w:ind w:left="683" w:hanging="360"/>
      </w:pPr>
    </w:lvl>
    <w:lvl w:ilvl="2" w:tplc="240A001B" w:tentative="1">
      <w:start w:val="1"/>
      <w:numFmt w:val="lowerRoman"/>
      <w:lvlText w:val="%3."/>
      <w:lvlJc w:val="right"/>
      <w:pPr>
        <w:ind w:left="1403" w:hanging="180"/>
      </w:pPr>
    </w:lvl>
    <w:lvl w:ilvl="3" w:tplc="240A000F" w:tentative="1">
      <w:start w:val="1"/>
      <w:numFmt w:val="decimal"/>
      <w:lvlText w:val="%4."/>
      <w:lvlJc w:val="left"/>
      <w:pPr>
        <w:ind w:left="2123" w:hanging="360"/>
      </w:pPr>
    </w:lvl>
    <w:lvl w:ilvl="4" w:tplc="240A0019" w:tentative="1">
      <w:start w:val="1"/>
      <w:numFmt w:val="lowerLetter"/>
      <w:lvlText w:val="%5."/>
      <w:lvlJc w:val="left"/>
      <w:pPr>
        <w:ind w:left="2843" w:hanging="360"/>
      </w:pPr>
    </w:lvl>
    <w:lvl w:ilvl="5" w:tplc="240A001B" w:tentative="1">
      <w:start w:val="1"/>
      <w:numFmt w:val="lowerRoman"/>
      <w:lvlText w:val="%6."/>
      <w:lvlJc w:val="right"/>
      <w:pPr>
        <w:ind w:left="3563" w:hanging="180"/>
      </w:pPr>
    </w:lvl>
    <w:lvl w:ilvl="6" w:tplc="240A000F" w:tentative="1">
      <w:start w:val="1"/>
      <w:numFmt w:val="decimal"/>
      <w:lvlText w:val="%7."/>
      <w:lvlJc w:val="left"/>
      <w:pPr>
        <w:ind w:left="4283" w:hanging="360"/>
      </w:pPr>
    </w:lvl>
    <w:lvl w:ilvl="7" w:tplc="240A0019" w:tentative="1">
      <w:start w:val="1"/>
      <w:numFmt w:val="lowerLetter"/>
      <w:lvlText w:val="%8."/>
      <w:lvlJc w:val="left"/>
      <w:pPr>
        <w:ind w:left="5003" w:hanging="360"/>
      </w:pPr>
    </w:lvl>
    <w:lvl w:ilvl="8" w:tplc="240A001B" w:tentative="1">
      <w:start w:val="1"/>
      <w:numFmt w:val="lowerRoman"/>
      <w:lvlText w:val="%9."/>
      <w:lvlJc w:val="right"/>
      <w:pPr>
        <w:ind w:left="5723" w:hanging="180"/>
      </w:pPr>
    </w:lvl>
  </w:abstractNum>
  <w:abstractNum w:abstractNumId="23">
    <w:nsid w:val="46946DA9"/>
    <w:multiLevelType w:val="hybridMultilevel"/>
    <w:tmpl w:val="B2121134"/>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nsid w:val="49534795"/>
    <w:multiLevelType w:val="hybridMultilevel"/>
    <w:tmpl w:val="13B8EE2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5">
    <w:nsid w:val="49F92256"/>
    <w:multiLevelType w:val="multilevel"/>
    <w:tmpl w:val="B404B27A"/>
    <w:styleLink w:val="Estilo9"/>
    <w:lvl w:ilvl="0">
      <w:start w:val="7"/>
      <w:numFmt w:val="decimal"/>
      <w:lvlText w:val="%1."/>
      <w:lvlJc w:val="left"/>
      <w:pPr>
        <w:ind w:left="360" w:hanging="360"/>
      </w:pPr>
    </w:lvl>
    <w:lvl w:ilvl="1">
      <w:start w:val="1"/>
      <w:numFmt w:val="decimal"/>
      <w:lvlText w:val="%1.%2."/>
      <w:lvlJc w:val="left"/>
      <w:pPr>
        <w:ind w:left="858"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nsid w:val="50F6398E"/>
    <w:multiLevelType w:val="hybridMultilevel"/>
    <w:tmpl w:val="66BCA5B8"/>
    <w:lvl w:ilvl="0" w:tplc="240A000F">
      <w:start w:val="1"/>
      <w:numFmt w:val="decimal"/>
      <w:lvlText w:val="%1."/>
      <w:lvlJc w:val="left"/>
      <w:pPr>
        <w:ind w:left="1068" w:hanging="360"/>
      </w:pPr>
    </w:lvl>
    <w:lvl w:ilvl="1" w:tplc="240A0019" w:tentative="1">
      <w:start w:val="1"/>
      <w:numFmt w:val="lowerLetter"/>
      <w:lvlText w:val="%2."/>
      <w:lvlJc w:val="left"/>
      <w:pPr>
        <w:ind w:left="1788" w:hanging="360"/>
      </w:pPr>
    </w:lvl>
    <w:lvl w:ilvl="2" w:tplc="240A001B" w:tentative="1">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abstractNum w:abstractNumId="27">
    <w:nsid w:val="51FA364C"/>
    <w:multiLevelType w:val="hybridMultilevel"/>
    <w:tmpl w:val="71BCA4CE"/>
    <w:lvl w:ilvl="0" w:tplc="8C3EA1D8">
      <w:start w:val="1"/>
      <w:numFmt w:val="bullet"/>
      <w:lvlText w:val="-"/>
      <w:lvlJc w:val="left"/>
      <w:pPr>
        <w:ind w:left="360" w:hanging="360"/>
      </w:pPr>
      <w:rPr>
        <w:rFonts w:ascii="Times New Roman" w:eastAsia="Calibri" w:hAnsi="Times New Roman" w:cs="Times New Roman" w:hint="default"/>
      </w:rPr>
    </w:lvl>
    <w:lvl w:ilvl="1" w:tplc="240A0003">
      <w:start w:val="1"/>
      <w:numFmt w:val="bullet"/>
      <w:lvlText w:val="o"/>
      <w:lvlJc w:val="left"/>
      <w:pPr>
        <w:ind w:left="1080" w:hanging="360"/>
      </w:pPr>
      <w:rPr>
        <w:rFonts w:ascii="Courier New" w:hAnsi="Courier New" w:cs="Courier New" w:hint="default"/>
      </w:rPr>
    </w:lvl>
    <w:lvl w:ilvl="2" w:tplc="240A0005">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8">
    <w:nsid w:val="52875578"/>
    <w:multiLevelType w:val="hybridMultilevel"/>
    <w:tmpl w:val="FE688C9E"/>
    <w:lvl w:ilvl="0" w:tplc="3B9E9FD6">
      <w:start w:val="1"/>
      <w:numFmt w:val="bullet"/>
      <w:lvlText w:val="•"/>
      <w:lvlJc w:val="left"/>
      <w:pPr>
        <w:tabs>
          <w:tab w:val="num" w:pos="720"/>
        </w:tabs>
        <w:ind w:left="720" w:hanging="360"/>
      </w:pPr>
      <w:rPr>
        <w:rFonts w:ascii="Arial" w:hAnsi="Arial" w:hint="default"/>
      </w:rPr>
    </w:lvl>
    <w:lvl w:ilvl="1" w:tplc="40A44522" w:tentative="1">
      <w:start w:val="1"/>
      <w:numFmt w:val="bullet"/>
      <w:lvlText w:val="•"/>
      <w:lvlJc w:val="left"/>
      <w:pPr>
        <w:tabs>
          <w:tab w:val="num" w:pos="1440"/>
        </w:tabs>
        <w:ind w:left="1440" w:hanging="360"/>
      </w:pPr>
      <w:rPr>
        <w:rFonts w:ascii="Arial" w:hAnsi="Arial" w:hint="default"/>
      </w:rPr>
    </w:lvl>
    <w:lvl w:ilvl="2" w:tplc="94E48B72" w:tentative="1">
      <w:start w:val="1"/>
      <w:numFmt w:val="bullet"/>
      <w:lvlText w:val="•"/>
      <w:lvlJc w:val="left"/>
      <w:pPr>
        <w:tabs>
          <w:tab w:val="num" w:pos="2160"/>
        </w:tabs>
        <w:ind w:left="2160" w:hanging="360"/>
      </w:pPr>
      <w:rPr>
        <w:rFonts w:ascii="Arial" w:hAnsi="Arial" w:hint="default"/>
      </w:rPr>
    </w:lvl>
    <w:lvl w:ilvl="3" w:tplc="0D8CF132" w:tentative="1">
      <w:start w:val="1"/>
      <w:numFmt w:val="bullet"/>
      <w:lvlText w:val="•"/>
      <w:lvlJc w:val="left"/>
      <w:pPr>
        <w:tabs>
          <w:tab w:val="num" w:pos="2880"/>
        </w:tabs>
        <w:ind w:left="2880" w:hanging="360"/>
      </w:pPr>
      <w:rPr>
        <w:rFonts w:ascii="Arial" w:hAnsi="Arial" w:hint="default"/>
      </w:rPr>
    </w:lvl>
    <w:lvl w:ilvl="4" w:tplc="B70A78FC" w:tentative="1">
      <w:start w:val="1"/>
      <w:numFmt w:val="bullet"/>
      <w:lvlText w:val="•"/>
      <w:lvlJc w:val="left"/>
      <w:pPr>
        <w:tabs>
          <w:tab w:val="num" w:pos="3600"/>
        </w:tabs>
        <w:ind w:left="3600" w:hanging="360"/>
      </w:pPr>
      <w:rPr>
        <w:rFonts w:ascii="Arial" w:hAnsi="Arial" w:hint="default"/>
      </w:rPr>
    </w:lvl>
    <w:lvl w:ilvl="5" w:tplc="B6B6D59E" w:tentative="1">
      <w:start w:val="1"/>
      <w:numFmt w:val="bullet"/>
      <w:lvlText w:val="•"/>
      <w:lvlJc w:val="left"/>
      <w:pPr>
        <w:tabs>
          <w:tab w:val="num" w:pos="4320"/>
        </w:tabs>
        <w:ind w:left="4320" w:hanging="360"/>
      </w:pPr>
      <w:rPr>
        <w:rFonts w:ascii="Arial" w:hAnsi="Arial" w:hint="default"/>
      </w:rPr>
    </w:lvl>
    <w:lvl w:ilvl="6" w:tplc="CD0858D8" w:tentative="1">
      <w:start w:val="1"/>
      <w:numFmt w:val="bullet"/>
      <w:lvlText w:val="•"/>
      <w:lvlJc w:val="left"/>
      <w:pPr>
        <w:tabs>
          <w:tab w:val="num" w:pos="5040"/>
        </w:tabs>
        <w:ind w:left="5040" w:hanging="360"/>
      </w:pPr>
      <w:rPr>
        <w:rFonts w:ascii="Arial" w:hAnsi="Arial" w:hint="default"/>
      </w:rPr>
    </w:lvl>
    <w:lvl w:ilvl="7" w:tplc="CB809CFE" w:tentative="1">
      <w:start w:val="1"/>
      <w:numFmt w:val="bullet"/>
      <w:lvlText w:val="•"/>
      <w:lvlJc w:val="left"/>
      <w:pPr>
        <w:tabs>
          <w:tab w:val="num" w:pos="5760"/>
        </w:tabs>
        <w:ind w:left="5760" w:hanging="360"/>
      </w:pPr>
      <w:rPr>
        <w:rFonts w:ascii="Arial" w:hAnsi="Arial" w:hint="default"/>
      </w:rPr>
    </w:lvl>
    <w:lvl w:ilvl="8" w:tplc="47E69928" w:tentative="1">
      <w:start w:val="1"/>
      <w:numFmt w:val="bullet"/>
      <w:lvlText w:val="•"/>
      <w:lvlJc w:val="left"/>
      <w:pPr>
        <w:tabs>
          <w:tab w:val="num" w:pos="6480"/>
        </w:tabs>
        <w:ind w:left="6480" w:hanging="360"/>
      </w:pPr>
      <w:rPr>
        <w:rFonts w:ascii="Arial" w:hAnsi="Arial" w:hint="default"/>
      </w:rPr>
    </w:lvl>
  </w:abstractNum>
  <w:abstractNum w:abstractNumId="29">
    <w:nsid w:val="535F218B"/>
    <w:multiLevelType w:val="hybridMultilevel"/>
    <w:tmpl w:val="169C9BFA"/>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0">
    <w:nsid w:val="59E436BF"/>
    <w:multiLevelType w:val="hybridMultilevel"/>
    <w:tmpl w:val="A1F0F274"/>
    <w:lvl w:ilvl="0" w:tplc="F46690AC">
      <w:start w:val="1"/>
      <w:numFmt w:val="decimal"/>
      <w:lvlText w:val="%1."/>
      <w:lvlJc w:val="left"/>
      <w:pPr>
        <w:ind w:left="1068" w:hanging="360"/>
      </w:pPr>
      <w:rPr>
        <w:rFonts w:hint="default"/>
      </w:rPr>
    </w:lvl>
    <w:lvl w:ilvl="1" w:tplc="240A0019" w:tentative="1">
      <w:start w:val="1"/>
      <w:numFmt w:val="lowerLetter"/>
      <w:lvlText w:val="%2."/>
      <w:lvlJc w:val="left"/>
      <w:pPr>
        <w:ind w:left="1788" w:hanging="360"/>
      </w:pPr>
    </w:lvl>
    <w:lvl w:ilvl="2" w:tplc="240A001B" w:tentative="1">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abstractNum w:abstractNumId="31">
    <w:nsid w:val="5A3A2702"/>
    <w:multiLevelType w:val="hybridMultilevel"/>
    <w:tmpl w:val="593E1EF6"/>
    <w:lvl w:ilvl="0" w:tplc="26888186">
      <w:start w:val="1"/>
      <w:numFmt w:val="decimal"/>
      <w:lvlText w:val="%1."/>
      <w:lvlJc w:val="left"/>
      <w:pPr>
        <w:ind w:left="1068" w:hanging="360"/>
      </w:pPr>
      <w:rPr>
        <w:rFonts w:hint="default"/>
      </w:rPr>
    </w:lvl>
    <w:lvl w:ilvl="1" w:tplc="240A0019" w:tentative="1">
      <w:start w:val="1"/>
      <w:numFmt w:val="lowerLetter"/>
      <w:lvlText w:val="%2."/>
      <w:lvlJc w:val="left"/>
      <w:pPr>
        <w:ind w:left="1788" w:hanging="360"/>
      </w:pPr>
    </w:lvl>
    <w:lvl w:ilvl="2" w:tplc="240A001B" w:tentative="1">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abstractNum w:abstractNumId="32">
    <w:nsid w:val="5E0F2FAC"/>
    <w:multiLevelType w:val="hybridMultilevel"/>
    <w:tmpl w:val="169C9BFA"/>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3">
    <w:nsid w:val="600D2973"/>
    <w:multiLevelType w:val="hybridMultilevel"/>
    <w:tmpl w:val="7B76BEBE"/>
    <w:lvl w:ilvl="0" w:tplc="CBE8F946">
      <w:start w:val="1"/>
      <w:numFmt w:val="bullet"/>
      <w:lvlText w:val="-"/>
      <w:lvlJc w:val="left"/>
      <w:pPr>
        <w:ind w:left="720" w:hanging="360"/>
      </w:pPr>
      <w:rPr>
        <w:rFonts w:ascii="Arial" w:eastAsiaTheme="minorHAns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nsid w:val="65704A52"/>
    <w:multiLevelType w:val="hybridMultilevel"/>
    <w:tmpl w:val="C95A2E24"/>
    <w:lvl w:ilvl="0" w:tplc="240A000F">
      <w:start w:val="1"/>
      <w:numFmt w:val="decimal"/>
      <w:lvlText w:val="%1."/>
      <w:lvlJc w:val="left"/>
      <w:pPr>
        <w:ind w:left="1068" w:hanging="360"/>
      </w:pPr>
    </w:lvl>
    <w:lvl w:ilvl="1" w:tplc="240A0019" w:tentative="1">
      <w:start w:val="1"/>
      <w:numFmt w:val="lowerLetter"/>
      <w:lvlText w:val="%2."/>
      <w:lvlJc w:val="left"/>
      <w:pPr>
        <w:ind w:left="1788" w:hanging="360"/>
      </w:pPr>
    </w:lvl>
    <w:lvl w:ilvl="2" w:tplc="240A001B" w:tentative="1">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abstractNum w:abstractNumId="35">
    <w:nsid w:val="681F356D"/>
    <w:multiLevelType w:val="hybridMultilevel"/>
    <w:tmpl w:val="8A987278"/>
    <w:lvl w:ilvl="0" w:tplc="A4EED852">
      <w:start w:val="1"/>
      <w:numFmt w:val="decimal"/>
      <w:lvlText w:val="%1."/>
      <w:lvlJc w:val="left"/>
      <w:pPr>
        <w:ind w:left="323" w:hanging="360"/>
      </w:pPr>
      <w:rPr>
        <w:rFonts w:ascii="Times New Roman" w:hAnsi="Times New Roman" w:hint="default"/>
        <w:b w:val="0"/>
        <w:i w:val="0"/>
        <w:sz w:val="24"/>
      </w:rPr>
    </w:lvl>
    <w:lvl w:ilvl="1" w:tplc="240A0019" w:tentative="1">
      <w:start w:val="1"/>
      <w:numFmt w:val="lowerLetter"/>
      <w:lvlText w:val="%2."/>
      <w:lvlJc w:val="left"/>
      <w:pPr>
        <w:ind w:left="1043" w:hanging="360"/>
      </w:pPr>
    </w:lvl>
    <w:lvl w:ilvl="2" w:tplc="240A001B" w:tentative="1">
      <w:start w:val="1"/>
      <w:numFmt w:val="lowerRoman"/>
      <w:lvlText w:val="%3."/>
      <w:lvlJc w:val="right"/>
      <w:pPr>
        <w:ind w:left="1763" w:hanging="180"/>
      </w:pPr>
    </w:lvl>
    <w:lvl w:ilvl="3" w:tplc="240A000F" w:tentative="1">
      <w:start w:val="1"/>
      <w:numFmt w:val="decimal"/>
      <w:lvlText w:val="%4."/>
      <w:lvlJc w:val="left"/>
      <w:pPr>
        <w:ind w:left="2483" w:hanging="360"/>
      </w:pPr>
    </w:lvl>
    <w:lvl w:ilvl="4" w:tplc="240A0019" w:tentative="1">
      <w:start w:val="1"/>
      <w:numFmt w:val="lowerLetter"/>
      <w:lvlText w:val="%5."/>
      <w:lvlJc w:val="left"/>
      <w:pPr>
        <w:ind w:left="3203" w:hanging="360"/>
      </w:pPr>
    </w:lvl>
    <w:lvl w:ilvl="5" w:tplc="240A001B" w:tentative="1">
      <w:start w:val="1"/>
      <w:numFmt w:val="lowerRoman"/>
      <w:lvlText w:val="%6."/>
      <w:lvlJc w:val="right"/>
      <w:pPr>
        <w:ind w:left="3923" w:hanging="180"/>
      </w:pPr>
    </w:lvl>
    <w:lvl w:ilvl="6" w:tplc="240A000F" w:tentative="1">
      <w:start w:val="1"/>
      <w:numFmt w:val="decimal"/>
      <w:lvlText w:val="%7."/>
      <w:lvlJc w:val="left"/>
      <w:pPr>
        <w:ind w:left="4643" w:hanging="360"/>
      </w:pPr>
    </w:lvl>
    <w:lvl w:ilvl="7" w:tplc="240A0019" w:tentative="1">
      <w:start w:val="1"/>
      <w:numFmt w:val="lowerLetter"/>
      <w:lvlText w:val="%8."/>
      <w:lvlJc w:val="left"/>
      <w:pPr>
        <w:ind w:left="5363" w:hanging="360"/>
      </w:pPr>
    </w:lvl>
    <w:lvl w:ilvl="8" w:tplc="240A001B" w:tentative="1">
      <w:start w:val="1"/>
      <w:numFmt w:val="lowerRoman"/>
      <w:lvlText w:val="%9."/>
      <w:lvlJc w:val="right"/>
      <w:pPr>
        <w:ind w:left="6083" w:hanging="180"/>
      </w:pPr>
    </w:lvl>
  </w:abstractNum>
  <w:abstractNum w:abstractNumId="36">
    <w:nsid w:val="696A56DF"/>
    <w:multiLevelType w:val="hybridMultilevel"/>
    <w:tmpl w:val="875C3C2E"/>
    <w:lvl w:ilvl="0" w:tplc="240A0017">
      <w:start w:val="1"/>
      <w:numFmt w:val="lowerLetter"/>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37">
    <w:nsid w:val="6997065F"/>
    <w:multiLevelType w:val="hybridMultilevel"/>
    <w:tmpl w:val="17F0B2C0"/>
    <w:lvl w:ilvl="0" w:tplc="240A000F">
      <w:start w:val="1"/>
      <w:numFmt w:val="decimal"/>
      <w:lvlText w:val="%1."/>
      <w:lvlJc w:val="left"/>
      <w:pPr>
        <w:ind w:left="1068" w:hanging="360"/>
      </w:pPr>
    </w:lvl>
    <w:lvl w:ilvl="1" w:tplc="240A0019" w:tentative="1">
      <w:start w:val="1"/>
      <w:numFmt w:val="lowerLetter"/>
      <w:lvlText w:val="%2."/>
      <w:lvlJc w:val="left"/>
      <w:pPr>
        <w:ind w:left="1788" w:hanging="360"/>
      </w:pPr>
    </w:lvl>
    <w:lvl w:ilvl="2" w:tplc="240A001B" w:tentative="1">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abstractNum w:abstractNumId="38">
    <w:nsid w:val="6B671189"/>
    <w:multiLevelType w:val="hybridMultilevel"/>
    <w:tmpl w:val="E3724354"/>
    <w:lvl w:ilvl="0" w:tplc="240A000F">
      <w:start w:val="1"/>
      <w:numFmt w:val="decimal"/>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39">
    <w:nsid w:val="70276AAF"/>
    <w:multiLevelType w:val="hybridMultilevel"/>
    <w:tmpl w:val="F8EC419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0">
    <w:nsid w:val="709375E4"/>
    <w:multiLevelType w:val="hybridMultilevel"/>
    <w:tmpl w:val="5A84FEF0"/>
    <w:lvl w:ilvl="0" w:tplc="8C3EA1D8">
      <w:start w:val="1"/>
      <w:numFmt w:val="bullet"/>
      <w:lvlText w:val="-"/>
      <w:lvlJc w:val="left"/>
      <w:pPr>
        <w:ind w:left="360" w:hanging="360"/>
      </w:pPr>
      <w:rPr>
        <w:rFonts w:ascii="Times New Roman" w:eastAsia="Calibri" w:hAnsi="Times New Roman" w:cs="Times New Roman"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1">
    <w:nsid w:val="71227950"/>
    <w:multiLevelType w:val="hybridMultilevel"/>
    <w:tmpl w:val="51C443A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2">
    <w:nsid w:val="72FD31B3"/>
    <w:multiLevelType w:val="hybridMultilevel"/>
    <w:tmpl w:val="FF5C3598"/>
    <w:lvl w:ilvl="0" w:tplc="20B2AD90">
      <w:start w:val="1"/>
      <w:numFmt w:val="decimal"/>
      <w:lvlText w:val="%1."/>
      <w:lvlJc w:val="left"/>
      <w:pPr>
        <w:ind w:left="1069" w:hanging="360"/>
      </w:pPr>
      <w:rPr>
        <w:rFonts w:hint="default"/>
        <w:b/>
      </w:rPr>
    </w:lvl>
    <w:lvl w:ilvl="1" w:tplc="240A0019" w:tentative="1">
      <w:start w:val="1"/>
      <w:numFmt w:val="lowerLetter"/>
      <w:lvlText w:val="%2."/>
      <w:lvlJc w:val="left"/>
      <w:pPr>
        <w:ind w:left="1789" w:hanging="360"/>
      </w:pPr>
    </w:lvl>
    <w:lvl w:ilvl="2" w:tplc="240A001B" w:tentative="1">
      <w:start w:val="1"/>
      <w:numFmt w:val="lowerRoman"/>
      <w:lvlText w:val="%3."/>
      <w:lvlJc w:val="right"/>
      <w:pPr>
        <w:ind w:left="2509" w:hanging="180"/>
      </w:pPr>
    </w:lvl>
    <w:lvl w:ilvl="3" w:tplc="240A000F" w:tentative="1">
      <w:start w:val="1"/>
      <w:numFmt w:val="decimal"/>
      <w:lvlText w:val="%4."/>
      <w:lvlJc w:val="left"/>
      <w:pPr>
        <w:ind w:left="3229" w:hanging="360"/>
      </w:pPr>
    </w:lvl>
    <w:lvl w:ilvl="4" w:tplc="240A0019" w:tentative="1">
      <w:start w:val="1"/>
      <w:numFmt w:val="lowerLetter"/>
      <w:lvlText w:val="%5."/>
      <w:lvlJc w:val="left"/>
      <w:pPr>
        <w:ind w:left="3949" w:hanging="360"/>
      </w:pPr>
    </w:lvl>
    <w:lvl w:ilvl="5" w:tplc="240A001B" w:tentative="1">
      <w:start w:val="1"/>
      <w:numFmt w:val="lowerRoman"/>
      <w:lvlText w:val="%6."/>
      <w:lvlJc w:val="right"/>
      <w:pPr>
        <w:ind w:left="4669" w:hanging="180"/>
      </w:pPr>
    </w:lvl>
    <w:lvl w:ilvl="6" w:tplc="240A000F" w:tentative="1">
      <w:start w:val="1"/>
      <w:numFmt w:val="decimal"/>
      <w:lvlText w:val="%7."/>
      <w:lvlJc w:val="left"/>
      <w:pPr>
        <w:ind w:left="5389" w:hanging="360"/>
      </w:pPr>
    </w:lvl>
    <w:lvl w:ilvl="7" w:tplc="240A0019" w:tentative="1">
      <w:start w:val="1"/>
      <w:numFmt w:val="lowerLetter"/>
      <w:lvlText w:val="%8."/>
      <w:lvlJc w:val="left"/>
      <w:pPr>
        <w:ind w:left="6109" w:hanging="360"/>
      </w:pPr>
    </w:lvl>
    <w:lvl w:ilvl="8" w:tplc="240A001B" w:tentative="1">
      <w:start w:val="1"/>
      <w:numFmt w:val="lowerRoman"/>
      <w:lvlText w:val="%9."/>
      <w:lvlJc w:val="right"/>
      <w:pPr>
        <w:ind w:left="6829" w:hanging="180"/>
      </w:pPr>
    </w:lvl>
  </w:abstractNum>
  <w:abstractNum w:abstractNumId="43">
    <w:nsid w:val="73043896"/>
    <w:multiLevelType w:val="hybridMultilevel"/>
    <w:tmpl w:val="463A6D46"/>
    <w:lvl w:ilvl="0" w:tplc="240A000F">
      <w:start w:val="1"/>
      <w:numFmt w:val="decimal"/>
      <w:lvlText w:val="%1."/>
      <w:lvlJc w:val="left"/>
      <w:pPr>
        <w:ind w:left="323" w:hanging="360"/>
      </w:pPr>
      <w:rPr>
        <w:rFonts w:hint="default"/>
        <w:b w:val="0"/>
        <w:i w:val="0"/>
        <w:sz w:val="24"/>
      </w:rPr>
    </w:lvl>
    <w:lvl w:ilvl="1" w:tplc="240A0019" w:tentative="1">
      <w:start w:val="1"/>
      <w:numFmt w:val="lowerLetter"/>
      <w:lvlText w:val="%2."/>
      <w:lvlJc w:val="left"/>
      <w:pPr>
        <w:ind w:left="1043" w:hanging="360"/>
      </w:pPr>
    </w:lvl>
    <w:lvl w:ilvl="2" w:tplc="240A001B" w:tentative="1">
      <w:start w:val="1"/>
      <w:numFmt w:val="lowerRoman"/>
      <w:lvlText w:val="%3."/>
      <w:lvlJc w:val="right"/>
      <w:pPr>
        <w:ind w:left="1763" w:hanging="180"/>
      </w:pPr>
    </w:lvl>
    <w:lvl w:ilvl="3" w:tplc="240A000F" w:tentative="1">
      <w:start w:val="1"/>
      <w:numFmt w:val="decimal"/>
      <w:lvlText w:val="%4."/>
      <w:lvlJc w:val="left"/>
      <w:pPr>
        <w:ind w:left="2483" w:hanging="360"/>
      </w:pPr>
    </w:lvl>
    <w:lvl w:ilvl="4" w:tplc="240A0019" w:tentative="1">
      <w:start w:val="1"/>
      <w:numFmt w:val="lowerLetter"/>
      <w:lvlText w:val="%5."/>
      <w:lvlJc w:val="left"/>
      <w:pPr>
        <w:ind w:left="3203" w:hanging="360"/>
      </w:pPr>
    </w:lvl>
    <w:lvl w:ilvl="5" w:tplc="240A001B" w:tentative="1">
      <w:start w:val="1"/>
      <w:numFmt w:val="lowerRoman"/>
      <w:lvlText w:val="%6."/>
      <w:lvlJc w:val="right"/>
      <w:pPr>
        <w:ind w:left="3923" w:hanging="180"/>
      </w:pPr>
    </w:lvl>
    <w:lvl w:ilvl="6" w:tplc="240A000F" w:tentative="1">
      <w:start w:val="1"/>
      <w:numFmt w:val="decimal"/>
      <w:lvlText w:val="%7."/>
      <w:lvlJc w:val="left"/>
      <w:pPr>
        <w:ind w:left="4643" w:hanging="360"/>
      </w:pPr>
    </w:lvl>
    <w:lvl w:ilvl="7" w:tplc="240A0019" w:tentative="1">
      <w:start w:val="1"/>
      <w:numFmt w:val="lowerLetter"/>
      <w:lvlText w:val="%8."/>
      <w:lvlJc w:val="left"/>
      <w:pPr>
        <w:ind w:left="5363" w:hanging="360"/>
      </w:pPr>
    </w:lvl>
    <w:lvl w:ilvl="8" w:tplc="240A001B" w:tentative="1">
      <w:start w:val="1"/>
      <w:numFmt w:val="lowerRoman"/>
      <w:lvlText w:val="%9."/>
      <w:lvlJc w:val="right"/>
      <w:pPr>
        <w:ind w:left="6083" w:hanging="180"/>
      </w:pPr>
    </w:lvl>
  </w:abstractNum>
  <w:abstractNum w:abstractNumId="44">
    <w:nsid w:val="74F93ECE"/>
    <w:multiLevelType w:val="hybridMultilevel"/>
    <w:tmpl w:val="3B686E4E"/>
    <w:lvl w:ilvl="0" w:tplc="240A0017">
      <w:start w:val="1"/>
      <w:numFmt w:val="lowerLetter"/>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num w:numId="1">
    <w:abstractNumId w:val="1"/>
  </w:num>
  <w:num w:numId="2">
    <w:abstractNumId w:val="25"/>
  </w:num>
  <w:num w:numId="3">
    <w:abstractNumId w:val="28"/>
  </w:num>
  <w:num w:numId="4">
    <w:abstractNumId w:val="21"/>
  </w:num>
  <w:num w:numId="5">
    <w:abstractNumId w:val="4"/>
  </w:num>
  <w:num w:numId="6">
    <w:abstractNumId w:val="23"/>
  </w:num>
  <w:num w:numId="7">
    <w:abstractNumId w:val="16"/>
  </w:num>
  <w:num w:numId="8">
    <w:abstractNumId w:val="22"/>
  </w:num>
  <w:num w:numId="9">
    <w:abstractNumId w:val="35"/>
  </w:num>
  <w:num w:numId="10">
    <w:abstractNumId w:val="40"/>
  </w:num>
  <w:num w:numId="11">
    <w:abstractNumId w:val="44"/>
  </w:num>
  <w:num w:numId="12">
    <w:abstractNumId w:val="36"/>
  </w:num>
  <w:num w:numId="13">
    <w:abstractNumId w:val="15"/>
  </w:num>
  <w:num w:numId="14">
    <w:abstractNumId w:val="27"/>
  </w:num>
  <w:num w:numId="15">
    <w:abstractNumId w:val="19"/>
  </w:num>
  <w:num w:numId="16">
    <w:abstractNumId w:val="11"/>
  </w:num>
  <w:num w:numId="17">
    <w:abstractNumId w:val="9"/>
  </w:num>
  <w:num w:numId="18">
    <w:abstractNumId w:val="8"/>
  </w:num>
  <w:num w:numId="19">
    <w:abstractNumId w:val="43"/>
  </w:num>
  <w:num w:numId="20">
    <w:abstractNumId w:val="31"/>
  </w:num>
  <w:num w:numId="21">
    <w:abstractNumId w:val="30"/>
  </w:num>
  <w:num w:numId="22">
    <w:abstractNumId w:val="7"/>
  </w:num>
  <w:num w:numId="23">
    <w:abstractNumId w:val="24"/>
  </w:num>
  <w:num w:numId="24">
    <w:abstractNumId w:val="6"/>
  </w:num>
  <w:num w:numId="25">
    <w:abstractNumId w:val="33"/>
  </w:num>
  <w:num w:numId="26">
    <w:abstractNumId w:val="10"/>
  </w:num>
  <w:num w:numId="27">
    <w:abstractNumId w:val="20"/>
  </w:num>
  <w:num w:numId="28">
    <w:abstractNumId w:val="38"/>
  </w:num>
  <w:num w:numId="29">
    <w:abstractNumId w:val="13"/>
  </w:num>
  <w:num w:numId="30">
    <w:abstractNumId w:val="41"/>
  </w:num>
  <w:num w:numId="31">
    <w:abstractNumId w:val="39"/>
  </w:num>
  <w:num w:numId="32">
    <w:abstractNumId w:val="17"/>
  </w:num>
  <w:num w:numId="33">
    <w:abstractNumId w:val="2"/>
  </w:num>
  <w:num w:numId="34">
    <w:abstractNumId w:val="26"/>
  </w:num>
  <w:num w:numId="35">
    <w:abstractNumId w:val="37"/>
  </w:num>
  <w:num w:numId="36">
    <w:abstractNumId w:val="0"/>
  </w:num>
  <w:num w:numId="37">
    <w:abstractNumId w:val="34"/>
  </w:num>
  <w:num w:numId="38">
    <w:abstractNumId w:val="18"/>
  </w:num>
  <w:num w:numId="39">
    <w:abstractNumId w:val="3"/>
  </w:num>
  <w:num w:numId="40">
    <w:abstractNumId w:val="5"/>
  </w:num>
  <w:num w:numId="41">
    <w:abstractNumId w:val="12"/>
  </w:num>
  <w:num w:numId="42">
    <w:abstractNumId w:val="32"/>
  </w:num>
  <w:num w:numId="43">
    <w:abstractNumId w:val="29"/>
  </w:num>
  <w:num w:numId="44">
    <w:abstractNumId w:val="42"/>
  </w:num>
  <w:num w:numId="45">
    <w:abstractNumId w:val="14"/>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activeWritingStyle w:appName="MSWord" w:lang="pt-BR" w:vendorID="64" w:dllVersion="131078" w:nlCheck="1" w:checkStyle="0"/>
  <w:activeWritingStyle w:appName="MSWord" w:lang="es-ES" w:vendorID="64" w:dllVersion="131078" w:nlCheck="1" w:checkStyle="1"/>
  <w:activeWritingStyle w:appName="MSWord" w:lang="es-MX" w:vendorID="64" w:dllVersion="131078" w:nlCheck="1" w:checkStyle="1"/>
  <w:activeWritingStyle w:appName="MSWord" w:lang="en-US" w:vendorID="64" w:dllVersion="131078" w:nlCheck="1" w:checkStyle="1"/>
  <w:activeWritingStyle w:appName="MSWord" w:lang="es-CO" w:vendorID="64" w:dllVersion="131078" w:nlCheck="1" w:checkStyle="1"/>
  <w:activeWritingStyle w:appName="MSWord" w:lang="es-ES_tradnl" w:vendorID="64" w:dllVersion="131078" w:nlCheck="1" w:checkStyle="1"/>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6DF8"/>
    <w:rsid w:val="000006CB"/>
    <w:rsid w:val="00001B3A"/>
    <w:rsid w:val="00002764"/>
    <w:rsid w:val="00003187"/>
    <w:rsid w:val="00010589"/>
    <w:rsid w:val="00013050"/>
    <w:rsid w:val="0001474A"/>
    <w:rsid w:val="00016604"/>
    <w:rsid w:val="000217A1"/>
    <w:rsid w:val="000255CE"/>
    <w:rsid w:val="00025BBD"/>
    <w:rsid w:val="00025F66"/>
    <w:rsid w:val="00027B97"/>
    <w:rsid w:val="00030527"/>
    <w:rsid w:val="000330E1"/>
    <w:rsid w:val="00034873"/>
    <w:rsid w:val="000415B7"/>
    <w:rsid w:val="000436BE"/>
    <w:rsid w:val="00046652"/>
    <w:rsid w:val="00052B87"/>
    <w:rsid w:val="00053E69"/>
    <w:rsid w:val="000544B3"/>
    <w:rsid w:val="00054865"/>
    <w:rsid w:val="00054D4A"/>
    <w:rsid w:val="000556F5"/>
    <w:rsid w:val="0005570A"/>
    <w:rsid w:val="00060664"/>
    <w:rsid w:val="000620BC"/>
    <w:rsid w:val="00071E2F"/>
    <w:rsid w:val="00075C79"/>
    <w:rsid w:val="000777F3"/>
    <w:rsid w:val="00082018"/>
    <w:rsid w:val="0008280A"/>
    <w:rsid w:val="00082820"/>
    <w:rsid w:val="00083FF7"/>
    <w:rsid w:val="00084967"/>
    <w:rsid w:val="0008517C"/>
    <w:rsid w:val="00086DBE"/>
    <w:rsid w:val="00092FAA"/>
    <w:rsid w:val="00096BB3"/>
    <w:rsid w:val="000A1AC8"/>
    <w:rsid w:val="000A2891"/>
    <w:rsid w:val="000A2AF3"/>
    <w:rsid w:val="000A3EE1"/>
    <w:rsid w:val="000A55B1"/>
    <w:rsid w:val="000B10B8"/>
    <w:rsid w:val="000B1FB9"/>
    <w:rsid w:val="000B50CF"/>
    <w:rsid w:val="000B74A0"/>
    <w:rsid w:val="000C02D5"/>
    <w:rsid w:val="000C19F8"/>
    <w:rsid w:val="000C3797"/>
    <w:rsid w:val="000C5B0D"/>
    <w:rsid w:val="000C6DC0"/>
    <w:rsid w:val="000D3C85"/>
    <w:rsid w:val="000D67FC"/>
    <w:rsid w:val="000D6EBE"/>
    <w:rsid w:val="000E01C8"/>
    <w:rsid w:val="000E1D5E"/>
    <w:rsid w:val="000E2C4E"/>
    <w:rsid w:val="000E4035"/>
    <w:rsid w:val="000F08F7"/>
    <w:rsid w:val="000F43E1"/>
    <w:rsid w:val="000F44DF"/>
    <w:rsid w:val="001011A1"/>
    <w:rsid w:val="001027A0"/>
    <w:rsid w:val="00104374"/>
    <w:rsid w:val="001123CA"/>
    <w:rsid w:val="001142F2"/>
    <w:rsid w:val="0011442A"/>
    <w:rsid w:val="0011626A"/>
    <w:rsid w:val="00127385"/>
    <w:rsid w:val="00127DD9"/>
    <w:rsid w:val="0013574C"/>
    <w:rsid w:val="00141025"/>
    <w:rsid w:val="00141DAF"/>
    <w:rsid w:val="001420D2"/>
    <w:rsid w:val="0014230C"/>
    <w:rsid w:val="00145C60"/>
    <w:rsid w:val="001473D4"/>
    <w:rsid w:val="00147937"/>
    <w:rsid w:val="001501C2"/>
    <w:rsid w:val="00151A71"/>
    <w:rsid w:val="00152CF3"/>
    <w:rsid w:val="00153861"/>
    <w:rsid w:val="00154ED4"/>
    <w:rsid w:val="001560B0"/>
    <w:rsid w:val="00167E47"/>
    <w:rsid w:val="00175A57"/>
    <w:rsid w:val="00176CBA"/>
    <w:rsid w:val="001811C0"/>
    <w:rsid w:val="0018285F"/>
    <w:rsid w:val="00183323"/>
    <w:rsid w:val="00184DC9"/>
    <w:rsid w:val="001850DC"/>
    <w:rsid w:val="00185A05"/>
    <w:rsid w:val="0018696D"/>
    <w:rsid w:val="001915CB"/>
    <w:rsid w:val="00196324"/>
    <w:rsid w:val="00197B60"/>
    <w:rsid w:val="001B1DDD"/>
    <w:rsid w:val="001B6815"/>
    <w:rsid w:val="001B7209"/>
    <w:rsid w:val="001C0580"/>
    <w:rsid w:val="001C08E8"/>
    <w:rsid w:val="001C09F0"/>
    <w:rsid w:val="001D171A"/>
    <w:rsid w:val="001D25B0"/>
    <w:rsid w:val="001D2E18"/>
    <w:rsid w:val="001D30BE"/>
    <w:rsid w:val="001D5409"/>
    <w:rsid w:val="001E16FF"/>
    <w:rsid w:val="001E270A"/>
    <w:rsid w:val="001E789A"/>
    <w:rsid w:val="001E7E2C"/>
    <w:rsid w:val="001F0DD8"/>
    <w:rsid w:val="001F14C8"/>
    <w:rsid w:val="001F1CEA"/>
    <w:rsid w:val="0020173C"/>
    <w:rsid w:val="002064A6"/>
    <w:rsid w:val="00210E4F"/>
    <w:rsid w:val="00211109"/>
    <w:rsid w:val="00211BF3"/>
    <w:rsid w:val="002133B9"/>
    <w:rsid w:val="0021519D"/>
    <w:rsid w:val="0021522D"/>
    <w:rsid w:val="002155FB"/>
    <w:rsid w:val="00215EAE"/>
    <w:rsid w:val="00221083"/>
    <w:rsid w:val="00221628"/>
    <w:rsid w:val="00224651"/>
    <w:rsid w:val="002252BB"/>
    <w:rsid w:val="00226889"/>
    <w:rsid w:val="0023489D"/>
    <w:rsid w:val="00234D34"/>
    <w:rsid w:val="00234E89"/>
    <w:rsid w:val="002405B5"/>
    <w:rsid w:val="00246D33"/>
    <w:rsid w:val="0025020C"/>
    <w:rsid w:val="00253AF3"/>
    <w:rsid w:val="00254A40"/>
    <w:rsid w:val="00255F7B"/>
    <w:rsid w:val="00260BFD"/>
    <w:rsid w:val="002635D5"/>
    <w:rsid w:val="00265212"/>
    <w:rsid w:val="00265855"/>
    <w:rsid w:val="0026663C"/>
    <w:rsid w:val="002668D1"/>
    <w:rsid w:val="00270BA8"/>
    <w:rsid w:val="00273095"/>
    <w:rsid w:val="00274432"/>
    <w:rsid w:val="00277EAF"/>
    <w:rsid w:val="002813D8"/>
    <w:rsid w:val="00281750"/>
    <w:rsid w:val="0028734F"/>
    <w:rsid w:val="00290F97"/>
    <w:rsid w:val="00290FCA"/>
    <w:rsid w:val="002926F7"/>
    <w:rsid w:val="00293870"/>
    <w:rsid w:val="002A043D"/>
    <w:rsid w:val="002A07B3"/>
    <w:rsid w:val="002A1C3D"/>
    <w:rsid w:val="002A2330"/>
    <w:rsid w:val="002A361D"/>
    <w:rsid w:val="002A386C"/>
    <w:rsid w:val="002A779D"/>
    <w:rsid w:val="002A7B40"/>
    <w:rsid w:val="002A7B8B"/>
    <w:rsid w:val="002B2880"/>
    <w:rsid w:val="002B2901"/>
    <w:rsid w:val="002B530E"/>
    <w:rsid w:val="002C0772"/>
    <w:rsid w:val="002C0A33"/>
    <w:rsid w:val="002C0A52"/>
    <w:rsid w:val="002C4A55"/>
    <w:rsid w:val="002C5627"/>
    <w:rsid w:val="002C586B"/>
    <w:rsid w:val="002C727C"/>
    <w:rsid w:val="002D2FA9"/>
    <w:rsid w:val="002D4FE7"/>
    <w:rsid w:val="002D5CAF"/>
    <w:rsid w:val="002E12E8"/>
    <w:rsid w:val="002E3BC7"/>
    <w:rsid w:val="002E63CE"/>
    <w:rsid w:val="002E73FC"/>
    <w:rsid w:val="002E78E5"/>
    <w:rsid w:val="002F014C"/>
    <w:rsid w:val="002F1085"/>
    <w:rsid w:val="002F1266"/>
    <w:rsid w:val="002F4BB0"/>
    <w:rsid w:val="002F7B2D"/>
    <w:rsid w:val="00301919"/>
    <w:rsid w:val="003033BA"/>
    <w:rsid w:val="00304489"/>
    <w:rsid w:val="00305BF6"/>
    <w:rsid w:val="00310385"/>
    <w:rsid w:val="0031344B"/>
    <w:rsid w:val="003143B7"/>
    <w:rsid w:val="00314B25"/>
    <w:rsid w:val="0032122F"/>
    <w:rsid w:val="00321B84"/>
    <w:rsid w:val="00321D9A"/>
    <w:rsid w:val="003237D4"/>
    <w:rsid w:val="003256F7"/>
    <w:rsid w:val="00326C5D"/>
    <w:rsid w:val="00330A8F"/>
    <w:rsid w:val="00332014"/>
    <w:rsid w:val="00336396"/>
    <w:rsid w:val="00343C0F"/>
    <w:rsid w:val="003448B8"/>
    <w:rsid w:val="00344F9B"/>
    <w:rsid w:val="0035489E"/>
    <w:rsid w:val="00355148"/>
    <w:rsid w:val="00357E98"/>
    <w:rsid w:val="00361840"/>
    <w:rsid w:val="00361992"/>
    <w:rsid w:val="00364562"/>
    <w:rsid w:val="00365204"/>
    <w:rsid w:val="003677E9"/>
    <w:rsid w:val="003703CD"/>
    <w:rsid w:val="00372279"/>
    <w:rsid w:val="00375408"/>
    <w:rsid w:val="0039144B"/>
    <w:rsid w:val="00391FC3"/>
    <w:rsid w:val="00392CA2"/>
    <w:rsid w:val="00393782"/>
    <w:rsid w:val="00394889"/>
    <w:rsid w:val="00395455"/>
    <w:rsid w:val="00396936"/>
    <w:rsid w:val="003A1649"/>
    <w:rsid w:val="003A1E86"/>
    <w:rsid w:val="003A50A4"/>
    <w:rsid w:val="003A51CC"/>
    <w:rsid w:val="003A7DEA"/>
    <w:rsid w:val="003A7E87"/>
    <w:rsid w:val="003B13A8"/>
    <w:rsid w:val="003B23AA"/>
    <w:rsid w:val="003B7F69"/>
    <w:rsid w:val="003C036C"/>
    <w:rsid w:val="003C1F1D"/>
    <w:rsid w:val="003C414D"/>
    <w:rsid w:val="003C5E28"/>
    <w:rsid w:val="003C6A8C"/>
    <w:rsid w:val="003C75DB"/>
    <w:rsid w:val="003C7AB3"/>
    <w:rsid w:val="003D375D"/>
    <w:rsid w:val="003D4BEB"/>
    <w:rsid w:val="003D6016"/>
    <w:rsid w:val="003E36FC"/>
    <w:rsid w:val="003E39A1"/>
    <w:rsid w:val="003E5C82"/>
    <w:rsid w:val="003E64D6"/>
    <w:rsid w:val="003E7D2C"/>
    <w:rsid w:val="003F059F"/>
    <w:rsid w:val="003F0DD6"/>
    <w:rsid w:val="003F2167"/>
    <w:rsid w:val="003F47F7"/>
    <w:rsid w:val="00403F44"/>
    <w:rsid w:val="00407D95"/>
    <w:rsid w:val="00410EB2"/>
    <w:rsid w:val="00413647"/>
    <w:rsid w:val="00415F51"/>
    <w:rsid w:val="00423E34"/>
    <w:rsid w:val="00426BD1"/>
    <w:rsid w:val="00430D9A"/>
    <w:rsid w:val="00432C66"/>
    <w:rsid w:val="00443290"/>
    <w:rsid w:val="0044505B"/>
    <w:rsid w:val="004456D3"/>
    <w:rsid w:val="00446361"/>
    <w:rsid w:val="00446726"/>
    <w:rsid w:val="004530B7"/>
    <w:rsid w:val="00454F98"/>
    <w:rsid w:val="00463CA6"/>
    <w:rsid w:val="00467217"/>
    <w:rsid w:val="00473986"/>
    <w:rsid w:val="00475FD8"/>
    <w:rsid w:val="0047778D"/>
    <w:rsid w:val="00481475"/>
    <w:rsid w:val="00490433"/>
    <w:rsid w:val="004904D9"/>
    <w:rsid w:val="004906FC"/>
    <w:rsid w:val="00491476"/>
    <w:rsid w:val="00492ACA"/>
    <w:rsid w:val="004951BD"/>
    <w:rsid w:val="004958BA"/>
    <w:rsid w:val="0049608B"/>
    <w:rsid w:val="00497CE5"/>
    <w:rsid w:val="004A7E9F"/>
    <w:rsid w:val="004B087D"/>
    <w:rsid w:val="004B10AC"/>
    <w:rsid w:val="004B380E"/>
    <w:rsid w:val="004B3A5C"/>
    <w:rsid w:val="004B7B8B"/>
    <w:rsid w:val="004C4DD7"/>
    <w:rsid w:val="004C6923"/>
    <w:rsid w:val="004D104F"/>
    <w:rsid w:val="004D36DB"/>
    <w:rsid w:val="004D77DE"/>
    <w:rsid w:val="004E1FF0"/>
    <w:rsid w:val="004E4544"/>
    <w:rsid w:val="004E4C27"/>
    <w:rsid w:val="004E5E68"/>
    <w:rsid w:val="004E62EE"/>
    <w:rsid w:val="004F279C"/>
    <w:rsid w:val="004F3B97"/>
    <w:rsid w:val="004F5D1A"/>
    <w:rsid w:val="00500C2E"/>
    <w:rsid w:val="00503804"/>
    <w:rsid w:val="00504F94"/>
    <w:rsid w:val="00506B3D"/>
    <w:rsid w:val="00510B9E"/>
    <w:rsid w:val="0051153A"/>
    <w:rsid w:val="00513021"/>
    <w:rsid w:val="00514A05"/>
    <w:rsid w:val="00515FBB"/>
    <w:rsid w:val="00516D56"/>
    <w:rsid w:val="00522AA9"/>
    <w:rsid w:val="00523088"/>
    <w:rsid w:val="00523AE9"/>
    <w:rsid w:val="0052610C"/>
    <w:rsid w:val="005301FA"/>
    <w:rsid w:val="0053280D"/>
    <w:rsid w:val="00535E30"/>
    <w:rsid w:val="00536F06"/>
    <w:rsid w:val="00537E39"/>
    <w:rsid w:val="00542D48"/>
    <w:rsid w:val="00542DB8"/>
    <w:rsid w:val="0054389E"/>
    <w:rsid w:val="005443C7"/>
    <w:rsid w:val="00544B00"/>
    <w:rsid w:val="00545AF2"/>
    <w:rsid w:val="00546097"/>
    <w:rsid w:val="00550010"/>
    <w:rsid w:val="005504CB"/>
    <w:rsid w:val="0055436F"/>
    <w:rsid w:val="00557AED"/>
    <w:rsid w:val="00557B7B"/>
    <w:rsid w:val="00565C48"/>
    <w:rsid w:val="00567797"/>
    <w:rsid w:val="00570AF2"/>
    <w:rsid w:val="005712D5"/>
    <w:rsid w:val="00577E48"/>
    <w:rsid w:val="005801C2"/>
    <w:rsid w:val="00580541"/>
    <w:rsid w:val="00585953"/>
    <w:rsid w:val="00590D10"/>
    <w:rsid w:val="00595667"/>
    <w:rsid w:val="005960FA"/>
    <w:rsid w:val="0059677E"/>
    <w:rsid w:val="005A2919"/>
    <w:rsid w:val="005A3616"/>
    <w:rsid w:val="005A63D5"/>
    <w:rsid w:val="005A6B3F"/>
    <w:rsid w:val="005A78C5"/>
    <w:rsid w:val="005B0829"/>
    <w:rsid w:val="005B093E"/>
    <w:rsid w:val="005B1D8E"/>
    <w:rsid w:val="005B5116"/>
    <w:rsid w:val="005B7237"/>
    <w:rsid w:val="005C150E"/>
    <w:rsid w:val="005C22B8"/>
    <w:rsid w:val="005C2590"/>
    <w:rsid w:val="005C36D7"/>
    <w:rsid w:val="005C4128"/>
    <w:rsid w:val="005C418D"/>
    <w:rsid w:val="005C430D"/>
    <w:rsid w:val="005C6BB2"/>
    <w:rsid w:val="005C7908"/>
    <w:rsid w:val="005D32D5"/>
    <w:rsid w:val="005D3607"/>
    <w:rsid w:val="005D7A7A"/>
    <w:rsid w:val="005F34CC"/>
    <w:rsid w:val="005F5496"/>
    <w:rsid w:val="005F757B"/>
    <w:rsid w:val="005F7C70"/>
    <w:rsid w:val="00603BFA"/>
    <w:rsid w:val="00605568"/>
    <w:rsid w:val="00610645"/>
    <w:rsid w:val="00614C93"/>
    <w:rsid w:val="006174C0"/>
    <w:rsid w:val="00622276"/>
    <w:rsid w:val="006414A7"/>
    <w:rsid w:val="00642929"/>
    <w:rsid w:val="00642BFD"/>
    <w:rsid w:val="006443F5"/>
    <w:rsid w:val="006466C8"/>
    <w:rsid w:val="0065246D"/>
    <w:rsid w:val="00657130"/>
    <w:rsid w:val="00665BFB"/>
    <w:rsid w:val="00670233"/>
    <w:rsid w:val="006703E8"/>
    <w:rsid w:val="00673696"/>
    <w:rsid w:val="00674F07"/>
    <w:rsid w:val="00675E4E"/>
    <w:rsid w:val="006765C6"/>
    <w:rsid w:val="006808DC"/>
    <w:rsid w:val="00682653"/>
    <w:rsid w:val="00692938"/>
    <w:rsid w:val="00693902"/>
    <w:rsid w:val="00693DDB"/>
    <w:rsid w:val="00696D3F"/>
    <w:rsid w:val="006A283F"/>
    <w:rsid w:val="006C4068"/>
    <w:rsid w:val="006D276B"/>
    <w:rsid w:val="006D6612"/>
    <w:rsid w:val="006E0E8E"/>
    <w:rsid w:val="006E1AB7"/>
    <w:rsid w:val="006E3178"/>
    <w:rsid w:val="006E4970"/>
    <w:rsid w:val="006E585E"/>
    <w:rsid w:val="006F1B0D"/>
    <w:rsid w:val="006F214C"/>
    <w:rsid w:val="006F2D9A"/>
    <w:rsid w:val="006F3726"/>
    <w:rsid w:val="006F6C4A"/>
    <w:rsid w:val="007000CA"/>
    <w:rsid w:val="00700AEB"/>
    <w:rsid w:val="00706F43"/>
    <w:rsid w:val="007213B9"/>
    <w:rsid w:val="00722772"/>
    <w:rsid w:val="007322D6"/>
    <w:rsid w:val="00732B19"/>
    <w:rsid w:val="007333C9"/>
    <w:rsid w:val="007421B4"/>
    <w:rsid w:val="00744C4B"/>
    <w:rsid w:val="00745B24"/>
    <w:rsid w:val="00746309"/>
    <w:rsid w:val="00750567"/>
    <w:rsid w:val="00751A6A"/>
    <w:rsid w:val="0075550C"/>
    <w:rsid w:val="00756D8E"/>
    <w:rsid w:val="007570D0"/>
    <w:rsid w:val="00761AB2"/>
    <w:rsid w:val="00763805"/>
    <w:rsid w:val="0076466D"/>
    <w:rsid w:val="0076678B"/>
    <w:rsid w:val="00770C80"/>
    <w:rsid w:val="007712A0"/>
    <w:rsid w:val="00771794"/>
    <w:rsid w:val="007725EB"/>
    <w:rsid w:val="00773222"/>
    <w:rsid w:val="00775A00"/>
    <w:rsid w:val="0077662F"/>
    <w:rsid w:val="00777003"/>
    <w:rsid w:val="00777776"/>
    <w:rsid w:val="0078323B"/>
    <w:rsid w:val="0078325A"/>
    <w:rsid w:val="00786B01"/>
    <w:rsid w:val="007876CF"/>
    <w:rsid w:val="00790A85"/>
    <w:rsid w:val="00791B38"/>
    <w:rsid w:val="00795187"/>
    <w:rsid w:val="007956E1"/>
    <w:rsid w:val="007961DB"/>
    <w:rsid w:val="007A02C3"/>
    <w:rsid w:val="007A1C24"/>
    <w:rsid w:val="007A21D0"/>
    <w:rsid w:val="007A2241"/>
    <w:rsid w:val="007A29F4"/>
    <w:rsid w:val="007A76C2"/>
    <w:rsid w:val="007B79C4"/>
    <w:rsid w:val="007C2243"/>
    <w:rsid w:val="007C27BA"/>
    <w:rsid w:val="007C4064"/>
    <w:rsid w:val="007C5A52"/>
    <w:rsid w:val="007D27A9"/>
    <w:rsid w:val="007D2992"/>
    <w:rsid w:val="007D4FF8"/>
    <w:rsid w:val="007D5C07"/>
    <w:rsid w:val="007D5C12"/>
    <w:rsid w:val="007D6DF8"/>
    <w:rsid w:val="007E0B0B"/>
    <w:rsid w:val="007E0C50"/>
    <w:rsid w:val="007F1DB5"/>
    <w:rsid w:val="007F3184"/>
    <w:rsid w:val="007F3AFE"/>
    <w:rsid w:val="00807620"/>
    <w:rsid w:val="00814465"/>
    <w:rsid w:val="00820511"/>
    <w:rsid w:val="008254A4"/>
    <w:rsid w:val="0082587C"/>
    <w:rsid w:val="00826AED"/>
    <w:rsid w:val="00831A35"/>
    <w:rsid w:val="00832816"/>
    <w:rsid w:val="00833860"/>
    <w:rsid w:val="00834A9F"/>
    <w:rsid w:val="00840111"/>
    <w:rsid w:val="00843ABB"/>
    <w:rsid w:val="00845F20"/>
    <w:rsid w:val="00853141"/>
    <w:rsid w:val="00853706"/>
    <w:rsid w:val="00854084"/>
    <w:rsid w:val="0085505D"/>
    <w:rsid w:val="008558C4"/>
    <w:rsid w:val="00857C22"/>
    <w:rsid w:val="00860238"/>
    <w:rsid w:val="00860DC4"/>
    <w:rsid w:val="00871691"/>
    <w:rsid w:val="00874144"/>
    <w:rsid w:val="008748B7"/>
    <w:rsid w:val="00874DF1"/>
    <w:rsid w:val="008803AC"/>
    <w:rsid w:val="0088066D"/>
    <w:rsid w:val="008808C9"/>
    <w:rsid w:val="008839FE"/>
    <w:rsid w:val="008848C2"/>
    <w:rsid w:val="00886598"/>
    <w:rsid w:val="00886B0D"/>
    <w:rsid w:val="008904F7"/>
    <w:rsid w:val="008918A1"/>
    <w:rsid w:val="0089760D"/>
    <w:rsid w:val="008A0D4A"/>
    <w:rsid w:val="008A17CA"/>
    <w:rsid w:val="008A4607"/>
    <w:rsid w:val="008A490F"/>
    <w:rsid w:val="008A5220"/>
    <w:rsid w:val="008A53F8"/>
    <w:rsid w:val="008B1EF7"/>
    <w:rsid w:val="008B3AA0"/>
    <w:rsid w:val="008B4572"/>
    <w:rsid w:val="008C3645"/>
    <w:rsid w:val="008C3BB1"/>
    <w:rsid w:val="008C4B5B"/>
    <w:rsid w:val="008C4D18"/>
    <w:rsid w:val="008C6685"/>
    <w:rsid w:val="008D09E8"/>
    <w:rsid w:val="008D37E0"/>
    <w:rsid w:val="008D62A5"/>
    <w:rsid w:val="008E36AC"/>
    <w:rsid w:val="008E7C4D"/>
    <w:rsid w:val="008F1FE5"/>
    <w:rsid w:val="008F2553"/>
    <w:rsid w:val="008F479B"/>
    <w:rsid w:val="008F5C00"/>
    <w:rsid w:val="008F7180"/>
    <w:rsid w:val="0090028C"/>
    <w:rsid w:val="009056B9"/>
    <w:rsid w:val="00905FA4"/>
    <w:rsid w:val="009079E6"/>
    <w:rsid w:val="00913932"/>
    <w:rsid w:val="00913D96"/>
    <w:rsid w:val="00914740"/>
    <w:rsid w:val="00923DD9"/>
    <w:rsid w:val="009242FF"/>
    <w:rsid w:val="009254D6"/>
    <w:rsid w:val="00925856"/>
    <w:rsid w:val="0093117D"/>
    <w:rsid w:val="00933522"/>
    <w:rsid w:val="00934DA6"/>
    <w:rsid w:val="00941CB0"/>
    <w:rsid w:val="00946AD2"/>
    <w:rsid w:val="00946C32"/>
    <w:rsid w:val="00950B66"/>
    <w:rsid w:val="009571CF"/>
    <w:rsid w:val="00962A68"/>
    <w:rsid w:val="00963FCC"/>
    <w:rsid w:val="00967CF9"/>
    <w:rsid w:val="00974BC4"/>
    <w:rsid w:val="0098262A"/>
    <w:rsid w:val="00982D16"/>
    <w:rsid w:val="00983325"/>
    <w:rsid w:val="009859A5"/>
    <w:rsid w:val="009876B2"/>
    <w:rsid w:val="00991580"/>
    <w:rsid w:val="009921C5"/>
    <w:rsid w:val="009927D8"/>
    <w:rsid w:val="00997BB4"/>
    <w:rsid w:val="009A1161"/>
    <w:rsid w:val="009A1179"/>
    <w:rsid w:val="009A295D"/>
    <w:rsid w:val="009A2A68"/>
    <w:rsid w:val="009A2E78"/>
    <w:rsid w:val="009A4B0B"/>
    <w:rsid w:val="009A6F98"/>
    <w:rsid w:val="009B25D7"/>
    <w:rsid w:val="009B4ADF"/>
    <w:rsid w:val="009B7759"/>
    <w:rsid w:val="009B7E55"/>
    <w:rsid w:val="009C3266"/>
    <w:rsid w:val="009C5832"/>
    <w:rsid w:val="009D0695"/>
    <w:rsid w:val="009D0B03"/>
    <w:rsid w:val="009D3B87"/>
    <w:rsid w:val="009D405B"/>
    <w:rsid w:val="009D4C26"/>
    <w:rsid w:val="009D7284"/>
    <w:rsid w:val="009E0067"/>
    <w:rsid w:val="009F5381"/>
    <w:rsid w:val="009F5D77"/>
    <w:rsid w:val="00A00374"/>
    <w:rsid w:val="00A003F9"/>
    <w:rsid w:val="00A0283D"/>
    <w:rsid w:val="00A120EE"/>
    <w:rsid w:val="00A144DC"/>
    <w:rsid w:val="00A17E00"/>
    <w:rsid w:val="00A24772"/>
    <w:rsid w:val="00A251E0"/>
    <w:rsid w:val="00A27130"/>
    <w:rsid w:val="00A27D04"/>
    <w:rsid w:val="00A3432F"/>
    <w:rsid w:val="00A34825"/>
    <w:rsid w:val="00A35F61"/>
    <w:rsid w:val="00A37890"/>
    <w:rsid w:val="00A37DCE"/>
    <w:rsid w:val="00A41F03"/>
    <w:rsid w:val="00A43BCB"/>
    <w:rsid w:val="00A4411C"/>
    <w:rsid w:val="00A450EB"/>
    <w:rsid w:val="00A512D8"/>
    <w:rsid w:val="00A516A5"/>
    <w:rsid w:val="00A52FF4"/>
    <w:rsid w:val="00A53339"/>
    <w:rsid w:val="00A63A67"/>
    <w:rsid w:val="00A63C67"/>
    <w:rsid w:val="00A6461E"/>
    <w:rsid w:val="00A66B1B"/>
    <w:rsid w:val="00A71139"/>
    <w:rsid w:val="00A7340F"/>
    <w:rsid w:val="00A756CC"/>
    <w:rsid w:val="00A7661D"/>
    <w:rsid w:val="00A77551"/>
    <w:rsid w:val="00A80969"/>
    <w:rsid w:val="00A8251A"/>
    <w:rsid w:val="00A82C5A"/>
    <w:rsid w:val="00A85294"/>
    <w:rsid w:val="00A86120"/>
    <w:rsid w:val="00A974F1"/>
    <w:rsid w:val="00AA0D9C"/>
    <w:rsid w:val="00AA174E"/>
    <w:rsid w:val="00AA44D4"/>
    <w:rsid w:val="00AA6A71"/>
    <w:rsid w:val="00AB04F4"/>
    <w:rsid w:val="00AB236E"/>
    <w:rsid w:val="00AB3211"/>
    <w:rsid w:val="00AB4D5A"/>
    <w:rsid w:val="00AB63A9"/>
    <w:rsid w:val="00AC083E"/>
    <w:rsid w:val="00AC31C4"/>
    <w:rsid w:val="00AC3484"/>
    <w:rsid w:val="00AC4A6C"/>
    <w:rsid w:val="00AC4E2E"/>
    <w:rsid w:val="00AC529B"/>
    <w:rsid w:val="00AD0730"/>
    <w:rsid w:val="00AD6B96"/>
    <w:rsid w:val="00AD7920"/>
    <w:rsid w:val="00AD7B53"/>
    <w:rsid w:val="00AE0992"/>
    <w:rsid w:val="00AE1CCC"/>
    <w:rsid w:val="00AE2875"/>
    <w:rsid w:val="00AE4FDD"/>
    <w:rsid w:val="00AE61C0"/>
    <w:rsid w:val="00AE6A07"/>
    <w:rsid w:val="00AF1269"/>
    <w:rsid w:val="00AF3C61"/>
    <w:rsid w:val="00AF5EF5"/>
    <w:rsid w:val="00B002F1"/>
    <w:rsid w:val="00B007E7"/>
    <w:rsid w:val="00B04CAB"/>
    <w:rsid w:val="00B10340"/>
    <w:rsid w:val="00B1246E"/>
    <w:rsid w:val="00B153DF"/>
    <w:rsid w:val="00B171D9"/>
    <w:rsid w:val="00B26BE0"/>
    <w:rsid w:val="00B27741"/>
    <w:rsid w:val="00B3019F"/>
    <w:rsid w:val="00B31F5E"/>
    <w:rsid w:val="00B35C47"/>
    <w:rsid w:val="00B43FB4"/>
    <w:rsid w:val="00B44C58"/>
    <w:rsid w:val="00B45AB0"/>
    <w:rsid w:val="00B46007"/>
    <w:rsid w:val="00B47203"/>
    <w:rsid w:val="00B54B95"/>
    <w:rsid w:val="00B55F5E"/>
    <w:rsid w:val="00B56587"/>
    <w:rsid w:val="00B572FE"/>
    <w:rsid w:val="00B63F6F"/>
    <w:rsid w:val="00B650BD"/>
    <w:rsid w:val="00B672FA"/>
    <w:rsid w:val="00B7159B"/>
    <w:rsid w:val="00B74A58"/>
    <w:rsid w:val="00B752B7"/>
    <w:rsid w:val="00B759D5"/>
    <w:rsid w:val="00B76611"/>
    <w:rsid w:val="00B769D4"/>
    <w:rsid w:val="00B7771D"/>
    <w:rsid w:val="00B82D7E"/>
    <w:rsid w:val="00B83CE7"/>
    <w:rsid w:val="00B846AB"/>
    <w:rsid w:val="00B85709"/>
    <w:rsid w:val="00B866D7"/>
    <w:rsid w:val="00B867E3"/>
    <w:rsid w:val="00B86C02"/>
    <w:rsid w:val="00B875D1"/>
    <w:rsid w:val="00B915BB"/>
    <w:rsid w:val="00B95E78"/>
    <w:rsid w:val="00B97651"/>
    <w:rsid w:val="00BA0356"/>
    <w:rsid w:val="00BA06FA"/>
    <w:rsid w:val="00BA0923"/>
    <w:rsid w:val="00BA0BE9"/>
    <w:rsid w:val="00BA2731"/>
    <w:rsid w:val="00BA3946"/>
    <w:rsid w:val="00BA637D"/>
    <w:rsid w:val="00BA6FA9"/>
    <w:rsid w:val="00BB274F"/>
    <w:rsid w:val="00BB6087"/>
    <w:rsid w:val="00BC277B"/>
    <w:rsid w:val="00BC5A13"/>
    <w:rsid w:val="00BC70DE"/>
    <w:rsid w:val="00BC7EAC"/>
    <w:rsid w:val="00BD1B17"/>
    <w:rsid w:val="00BD77CC"/>
    <w:rsid w:val="00BE1578"/>
    <w:rsid w:val="00BE23FB"/>
    <w:rsid w:val="00BE5FF4"/>
    <w:rsid w:val="00BE7450"/>
    <w:rsid w:val="00BE763C"/>
    <w:rsid w:val="00BF0C96"/>
    <w:rsid w:val="00BF5273"/>
    <w:rsid w:val="00BF559C"/>
    <w:rsid w:val="00C00D13"/>
    <w:rsid w:val="00C0167C"/>
    <w:rsid w:val="00C020BC"/>
    <w:rsid w:val="00C043A0"/>
    <w:rsid w:val="00C04400"/>
    <w:rsid w:val="00C06922"/>
    <w:rsid w:val="00C07061"/>
    <w:rsid w:val="00C07221"/>
    <w:rsid w:val="00C10EA4"/>
    <w:rsid w:val="00C15C06"/>
    <w:rsid w:val="00C20228"/>
    <w:rsid w:val="00C202B0"/>
    <w:rsid w:val="00C22F55"/>
    <w:rsid w:val="00C27FB7"/>
    <w:rsid w:val="00C339A7"/>
    <w:rsid w:val="00C33B16"/>
    <w:rsid w:val="00C3428E"/>
    <w:rsid w:val="00C36784"/>
    <w:rsid w:val="00C41255"/>
    <w:rsid w:val="00C41378"/>
    <w:rsid w:val="00C4138F"/>
    <w:rsid w:val="00C46787"/>
    <w:rsid w:val="00C524F9"/>
    <w:rsid w:val="00C52FFE"/>
    <w:rsid w:val="00C53689"/>
    <w:rsid w:val="00C563D5"/>
    <w:rsid w:val="00C60951"/>
    <w:rsid w:val="00C612BA"/>
    <w:rsid w:val="00C6357A"/>
    <w:rsid w:val="00C63877"/>
    <w:rsid w:val="00C64F9C"/>
    <w:rsid w:val="00C67028"/>
    <w:rsid w:val="00C7238B"/>
    <w:rsid w:val="00C7421C"/>
    <w:rsid w:val="00C77779"/>
    <w:rsid w:val="00C92004"/>
    <w:rsid w:val="00C92691"/>
    <w:rsid w:val="00C94AE3"/>
    <w:rsid w:val="00C97430"/>
    <w:rsid w:val="00CA2B77"/>
    <w:rsid w:val="00CA5BFD"/>
    <w:rsid w:val="00CB4FE8"/>
    <w:rsid w:val="00CC111B"/>
    <w:rsid w:val="00CC15F2"/>
    <w:rsid w:val="00CC36CC"/>
    <w:rsid w:val="00CC4B49"/>
    <w:rsid w:val="00CD02FA"/>
    <w:rsid w:val="00CD069E"/>
    <w:rsid w:val="00CD088B"/>
    <w:rsid w:val="00CD29ED"/>
    <w:rsid w:val="00CD2F91"/>
    <w:rsid w:val="00CE7737"/>
    <w:rsid w:val="00CF0D0D"/>
    <w:rsid w:val="00CF3997"/>
    <w:rsid w:val="00CF3E93"/>
    <w:rsid w:val="00CF6D5B"/>
    <w:rsid w:val="00D01033"/>
    <w:rsid w:val="00D04C8C"/>
    <w:rsid w:val="00D062C1"/>
    <w:rsid w:val="00D11FA6"/>
    <w:rsid w:val="00D125F0"/>
    <w:rsid w:val="00D15435"/>
    <w:rsid w:val="00D15990"/>
    <w:rsid w:val="00D20E35"/>
    <w:rsid w:val="00D26D1F"/>
    <w:rsid w:val="00D26D31"/>
    <w:rsid w:val="00D42949"/>
    <w:rsid w:val="00D429FA"/>
    <w:rsid w:val="00D5146B"/>
    <w:rsid w:val="00D51FBE"/>
    <w:rsid w:val="00D53BF9"/>
    <w:rsid w:val="00D6464E"/>
    <w:rsid w:val="00D651BE"/>
    <w:rsid w:val="00D7069F"/>
    <w:rsid w:val="00D7072B"/>
    <w:rsid w:val="00D72099"/>
    <w:rsid w:val="00D7661E"/>
    <w:rsid w:val="00D77D66"/>
    <w:rsid w:val="00D81D56"/>
    <w:rsid w:val="00D82259"/>
    <w:rsid w:val="00D823CA"/>
    <w:rsid w:val="00D82C60"/>
    <w:rsid w:val="00D833EC"/>
    <w:rsid w:val="00D85496"/>
    <w:rsid w:val="00D876CA"/>
    <w:rsid w:val="00D9372B"/>
    <w:rsid w:val="00D9558E"/>
    <w:rsid w:val="00D95DCA"/>
    <w:rsid w:val="00D968F5"/>
    <w:rsid w:val="00D979AA"/>
    <w:rsid w:val="00DA21DF"/>
    <w:rsid w:val="00DA2D38"/>
    <w:rsid w:val="00DA4BA3"/>
    <w:rsid w:val="00DA4BD9"/>
    <w:rsid w:val="00DB2578"/>
    <w:rsid w:val="00DB3A33"/>
    <w:rsid w:val="00DB5BA3"/>
    <w:rsid w:val="00DB6299"/>
    <w:rsid w:val="00DB6543"/>
    <w:rsid w:val="00DC32B6"/>
    <w:rsid w:val="00DC407A"/>
    <w:rsid w:val="00DC47B9"/>
    <w:rsid w:val="00DC6DF2"/>
    <w:rsid w:val="00DC7C86"/>
    <w:rsid w:val="00DD3A52"/>
    <w:rsid w:val="00DD4281"/>
    <w:rsid w:val="00DD5147"/>
    <w:rsid w:val="00DD7820"/>
    <w:rsid w:val="00DD7A79"/>
    <w:rsid w:val="00DE38F0"/>
    <w:rsid w:val="00DE3AC8"/>
    <w:rsid w:val="00DF1507"/>
    <w:rsid w:val="00DF64AC"/>
    <w:rsid w:val="00E002F0"/>
    <w:rsid w:val="00E0517D"/>
    <w:rsid w:val="00E06268"/>
    <w:rsid w:val="00E07806"/>
    <w:rsid w:val="00E12E7E"/>
    <w:rsid w:val="00E14A38"/>
    <w:rsid w:val="00E21408"/>
    <w:rsid w:val="00E230C8"/>
    <w:rsid w:val="00E23138"/>
    <w:rsid w:val="00E2700E"/>
    <w:rsid w:val="00E348DD"/>
    <w:rsid w:val="00E34DD1"/>
    <w:rsid w:val="00E35D40"/>
    <w:rsid w:val="00E36D8B"/>
    <w:rsid w:val="00E36FC0"/>
    <w:rsid w:val="00E41F21"/>
    <w:rsid w:val="00E4437C"/>
    <w:rsid w:val="00E44751"/>
    <w:rsid w:val="00E45414"/>
    <w:rsid w:val="00E50697"/>
    <w:rsid w:val="00E520F6"/>
    <w:rsid w:val="00E5211F"/>
    <w:rsid w:val="00E53663"/>
    <w:rsid w:val="00E646CE"/>
    <w:rsid w:val="00E66187"/>
    <w:rsid w:val="00E7031A"/>
    <w:rsid w:val="00E70BD2"/>
    <w:rsid w:val="00E70C5B"/>
    <w:rsid w:val="00E7358A"/>
    <w:rsid w:val="00E74EF9"/>
    <w:rsid w:val="00E779AB"/>
    <w:rsid w:val="00E80983"/>
    <w:rsid w:val="00E84108"/>
    <w:rsid w:val="00E96AA9"/>
    <w:rsid w:val="00E97BAF"/>
    <w:rsid w:val="00EA1890"/>
    <w:rsid w:val="00EA2347"/>
    <w:rsid w:val="00EA48DF"/>
    <w:rsid w:val="00EA64A4"/>
    <w:rsid w:val="00EA6596"/>
    <w:rsid w:val="00EA6724"/>
    <w:rsid w:val="00EB084C"/>
    <w:rsid w:val="00EB0A34"/>
    <w:rsid w:val="00EC3B47"/>
    <w:rsid w:val="00EC7E0E"/>
    <w:rsid w:val="00ED1007"/>
    <w:rsid w:val="00ED5327"/>
    <w:rsid w:val="00ED667C"/>
    <w:rsid w:val="00EE1879"/>
    <w:rsid w:val="00EE3669"/>
    <w:rsid w:val="00EE4F45"/>
    <w:rsid w:val="00EE6FFF"/>
    <w:rsid w:val="00EE7B0C"/>
    <w:rsid w:val="00EF0162"/>
    <w:rsid w:val="00EF3A7C"/>
    <w:rsid w:val="00EF42A7"/>
    <w:rsid w:val="00F0120C"/>
    <w:rsid w:val="00F10E19"/>
    <w:rsid w:val="00F21480"/>
    <w:rsid w:val="00F22507"/>
    <w:rsid w:val="00F32DE6"/>
    <w:rsid w:val="00F354C7"/>
    <w:rsid w:val="00F36B48"/>
    <w:rsid w:val="00F37887"/>
    <w:rsid w:val="00F432D2"/>
    <w:rsid w:val="00F51F46"/>
    <w:rsid w:val="00F53CF0"/>
    <w:rsid w:val="00F55211"/>
    <w:rsid w:val="00F61591"/>
    <w:rsid w:val="00F650B8"/>
    <w:rsid w:val="00F7144D"/>
    <w:rsid w:val="00F72B03"/>
    <w:rsid w:val="00F75673"/>
    <w:rsid w:val="00F758AD"/>
    <w:rsid w:val="00F76785"/>
    <w:rsid w:val="00F81A6E"/>
    <w:rsid w:val="00F825A9"/>
    <w:rsid w:val="00F8634F"/>
    <w:rsid w:val="00F87DE9"/>
    <w:rsid w:val="00F915DF"/>
    <w:rsid w:val="00F946A3"/>
    <w:rsid w:val="00F953DA"/>
    <w:rsid w:val="00F95998"/>
    <w:rsid w:val="00FA124B"/>
    <w:rsid w:val="00FA1EF1"/>
    <w:rsid w:val="00FA2D60"/>
    <w:rsid w:val="00FA5E00"/>
    <w:rsid w:val="00FA7E42"/>
    <w:rsid w:val="00FB254D"/>
    <w:rsid w:val="00FB4A2E"/>
    <w:rsid w:val="00FB4E0F"/>
    <w:rsid w:val="00FB5809"/>
    <w:rsid w:val="00FB7D4B"/>
    <w:rsid w:val="00FC500A"/>
    <w:rsid w:val="00FC65D1"/>
    <w:rsid w:val="00FC75FC"/>
    <w:rsid w:val="00FD2DDB"/>
    <w:rsid w:val="00FD303A"/>
    <w:rsid w:val="00FE10DB"/>
    <w:rsid w:val="00FE6D86"/>
    <w:rsid w:val="00FF04E3"/>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DB2414E-1254-4437-A627-8772101241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6DF8"/>
    <w:pPr>
      <w:spacing w:after="200" w:line="276" w:lineRule="auto"/>
    </w:pPr>
    <w:rPr>
      <w:sz w:val="22"/>
      <w:szCs w:val="22"/>
      <w:lang w:val="es-MX" w:eastAsia="en-US"/>
    </w:rPr>
  </w:style>
  <w:style w:type="paragraph" w:styleId="Ttulo1">
    <w:name w:val="heading 1"/>
    <w:basedOn w:val="Normal"/>
    <w:link w:val="Ttulo1Car"/>
    <w:qFormat/>
    <w:rsid w:val="007D6DF8"/>
    <w:pPr>
      <w:spacing w:before="100" w:beforeAutospacing="1" w:after="100" w:afterAutospacing="1" w:line="240" w:lineRule="auto"/>
      <w:jc w:val="center"/>
      <w:outlineLvl w:val="0"/>
    </w:pPr>
    <w:rPr>
      <w:rFonts w:eastAsia="Times New Roman"/>
      <w:b/>
      <w:bCs/>
      <w:color w:val="002060"/>
      <w:kern w:val="36"/>
      <w:sz w:val="64"/>
      <w:szCs w:val="48"/>
      <w:lang w:eastAsia="es-CO"/>
    </w:rPr>
  </w:style>
  <w:style w:type="paragraph" w:styleId="Ttulo2">
    <w:name w:val="heading 2"/>
    <w:basedOn w:val="Normal"/>
    <w:next w:val="Normal"/>
    <w:link w:val="Ttulo2Car"/>
    <w:autoRedefine/>
    <w:unhideWhenUsed/>
    <w:qFormat/>
    <w:rsid w:val="005C36D7"/>
    <w:pPr>
      <w:keepNext/>
      <w:keepLines/>
      <w:spacing w:before="200" w:after="0"/>
      <w:ind w:left="567" w:hanging="567"/>
      <w:jc w:val="both"/>
      <w:outlineLvl w:val="1"/>
    </w:pPr>
    <w:rPr>
      <w:rFonts w:ascii="Times New Roman" w:eastAsia="Times New Roman" w:hAnsi="Times New Roman"/>
      <w:b/>
      <w:bCs/>
      <w:color w:val="4F81BD"/>
      <w:sz w:val="24"/>
      <w:szCs w:val="24"/>
    </w:rPr>
  </w:style>
  <w:style w:type="paragraph" w:styleId="Ttulo3">
    <w:name w:val="heading 3"/>
    <w:basedOn w:val="Normal"/>
    <w:next w:val="Normal"/>
    <w:link w:val="Ttulo3Car"/>
    <w:unhideWhenUsed/>
    <w:qFormat/>
    <w:rsid w:val="007D6DF8"/>
    <w:pPr>
      <w:keepNext/>
      <w:keepLines/>
      <w:spacing w:before="200" w:after="0"/>
      <w:jc w:val="both"/>
      <w:outlineLvl w:val="2"/>
    </w:pPr>
    <w:rPr>
      <w:rFonts w:eastAsia="Times New Roman"/>
      <w:b/>
      <w:bCs/>
      <w:color w:val="4F81BD"/>
      <w:sz w:val="36"/>
      <w:szCs w:val="20"/>
    </w:rPr>
  </w:style>
  <w:style w:type="paragraph" w:styleId="Ttulo4">
    <w:name w:val="heading 4"/>
    <w:basedOn w:val="Normal"/>
    <w:next w:val="Normal"/>
    <w:link w:val="Ttulo4Car"/>
    <w:unhideWhenUsed/>
    <w:qFormat/>
    <w:rsid w:val="007D6DF8"/>
    <w:pPr>
      <w:keepNext/>
      <w:keepLines/>
      <w:spacing w:before="200" w:after="0"/>
      <w:outlineLvl w:val="3"/>
    </w:pPr>
    <w:rPr>
      <w:rFonts w:eastAsia="Times New Roman"/>
      <w:b/>
      <w:bCs/>
      <w:iCs/>
      <w:color w:val="4F81BD"/>
      <w:sz w:val="36"/>
      <w:szCs w:val="20"/>
    </w:rPr>
  </w:style>
  <w:style w:type="paragraph" w:styleId="Ttulo5">
    <w:name w:val="heading 5"/>
    <w:basedOn w:val="Normal"/>
    <w:next w:val="Normal"/>
    <w:link w:val="Ttulo5Car"/>
    <w:autoRedefine/>
    <w:unhideWhenUsed/>
    <w:qFormat/>
    <w:rsid w:val="007D6DF8"/>
    <w:pPr>
      <w:spacing w:after="0" w:line="240" w:lineRule="auto"/>
      <w:jc w:val="both"/>
      <w:outlineLvl w:val="4"/>
    </w:pPr>
    <w:rPr>
      <w:rFonts w:ascii="Arial" w:eastAsia="Times New Roman" w:hAnsi="Arial"/>
      <w:b/>
      <w:bCs/>
      <w:iCs/>
      <w:sz w:val="24"/>
      <w:szCs w:val="26"/>
    </w:rPr>
  </w:style>
  <w:style w:type="paragraph" w:styleId="Ttulo6">
    <w:name w:val="heading 6"/>
    <w:basedOn w:val="Normal"/>
    <w:next w:val="Normal"/>
    <w:link w:val="Ttulo6Car"/>
    <w:unhideWhenUsed/>
    <w:qFormat/>
    <w:rsid w:val="007D6DF8"/>
    <w:pPr>
      <w:spacing w:after="0" w:line="240" w:lineRule="auto"/>
      <w:jc w:val="center"/>
      <w:outlineLvl w:val="5"/>
    </w:pPr>
    <w:rPr>
      <w:rFonts w:ascii="Arial" w:eastAsia="Times New Roman" w:hAnsi="Arial"/>
      <w:b/>
      <w:bCs/>
      <w:sz w:val="24"/>
      <w:szCs w:val="20"/>
      <w:lang w:val="es-ES" w:eastAsia="es-ES"/>
    </w:rPr>
  </w:style>
  <w:style w:type="paragraph" w:styleId="Ttulo7">
    <w:name w:val="heading 7"/>
    <w:basedOn w:val="Normal"/>
    <w:next w:val="Normal"/>
    <w:link w:val="Ttulo7Car"/>
    <w:uiPriority w:val="9"/>
    <w:unhideWhenUsed/>
    <w:qFormat/>
    <w:rsid w:val="007D6DF8"/>
    <w:pPr>
      <w:spacing w:before="240" w:after="60" w:line="240" w:lineRule="auto"/>
      <w:jc w:val="both"/>
      <w:outlineLvl w:val="6"/>
    </w:pPr>
    <w:rPr>
      <w:rFonts w:ascii="Arial" w:eastAsia="Times New Roman" w:hAnsi="Arial"/>
      <w:sz w:val="24"/>
      <w:szCs w:val="24"/>
      <w:lang w:val="es-ES" w:eastAsia="es-ES"/>
    </w:rPr>
  </w:style>
  <w:style w:type="paragraph" w:styleId="Ttulo8">
    <w:name w:val="heading 8"/>
    <w:basedOn w:val="Normal"/>
    <w:next w:val="Normal"/>
    <w:link w:val="Ttulo8Car"/>
    <w:uiPriority w:val="9"/>
    <w:unhideWhenUsed/>
    <w:qFormat/>
    <w:rsid w:val="007D6DF8"/>
    <w:pPr>
      <w:spacing w:before="240" w:after="60" w:line="240" w:lineRule="auto"/>
      <w:jc w:val="both"/>
      <w:outlineLvl w:val="7"/>
    </w:pPr>
    <w:rPr>
      <w:rFonts w:ascii="Arial" w:eastAsia="Times New Roman" w:hAnsi="Arial"/>
      <w:i/>
      <w:iCs/>
      <w:sz w:val="24"/>
      <w:szCs w:val="24"/>
      <w:lang w:val="es-ES" w:eastAsia="es-ES"/>
    </w:rPr>
  </w:style>
  <w:style w:type="paragraph" w:styleId="Ttulo9">
    <w:name w:val="heading 9"/>
    <w:basedOn w:val="Normal"/>
    <w:next w:val="Normal"/>
    <w:link w:val="Ttulo9Car"/>
    <w:uiPriority w:val="9"/>
    <w:unhideWhenUsed/>
    <w:qFormat/>
    <w:rsid w:val="007D6DF8"/>
    <w:pPr>
      <w:spacing w:before="240" w:after="60" w:line="240" w:lineRule="auto"/>
      <w:jc w:val="both"/>
      <w:outlineLvl w:val="8"/>
    </w:pPr>
    <w:rPr>
      <w:rFonts w:ascii="Cambria" w:eastAsia="Times New Roman" w:hAnsi="Cambria"/>
      <w:sz w:val="24"/>
      <w:szCs w:val="20"/>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sid w:val="007D6DF8"/>
    <w:rPr>
      <w:rFonts w:ascii="Calibri" w:eastAsia="Times New Roman" w:hAnsi="Calibri" w:cs="Times New Roman"/>
      <w:b/>
      <w:bCs/>
      <w:color w:val="002060"/>
      <w:kern w:val="36"/>
      <w:sz w:val="64"/>
      <w:szCs w:val="48"/>
      <w:lang w:eastAsia="es-CO"/>
    </w:rPr>
  </w:style>
  <w:style w:type="character" w:customStyle="1" w:styleId="Ttulo2Car">
    <w:name w:val="Título 2 Car"/>
    <w:link w:val="Ttulo2"/>
    <w:rsid w:val="005C36D7"/>
    <w:rPr>
      <w:rFonts w:ascii="Times New Roman" w:eastAsia="Times New Roman" w:hAnsi="Times New Roman" w:cs="Arial"/>
      <w:b/>
      <w:bCs/>
      <w:color w:val="4F81BD"/>
      <w:sz w:val="24"/>
      <w:szCs w:val="24"/>
      <w:lang w:val="es-MX"/>
    </w:rPr>
  </w:style>
  <w:style w:type="character" w:customStyle="1" w:styleId="Ttulo3Car">
    <w:name w:val="Título 3 Car"/>
    <w:link w:val="Ttulo3"/>
    <w:rsid w:val="007D6DF8"/>
    <w:rPr>
      <w:rFonts w:ascii="Calibri" w:eastAsia="Times New Roman" w:hAnsi="Calibri" w:cs="Times New Roman"/>
      <w:b/>
      <w:bCs/>
      <w:color w:val="4F81BD"/>
      <w:sz w:val="36"/>
      <w:szCs w:val="20"/>
      <w:lang w:val="es-MX"/>
    </w:rPr>
  </w:style>
  <w:style w:type="character" w:customStyle="1" w:styleId="Ttulo4Car">
    <w:name w:val="Título 4 Car"/>
    <w:link w:val="Ttulo4"/>
    <w:rsid w:val="007D6DF8"/>
    <w:rPr>
      <w:rFonts w:ascii="Calibri" w:eastAsia="Times New Roman" w:hAnsi="Calibri" w:cs="Times New Roman"/>
      <w:b/>
      <w:bCs/>
      <w:iCs/>
      <w:color w:val="4F81BD"/>
      <w:sz w:val="36"/>
      <w:szCs w:val="20"/>
      <w:lang w:val="es-MX"/>
    </w:rPr>
  </w:style>
  <w:style w:type="character" w:customStyle="1" w:styleId="Ttulo5Car">
    <w:name w:val="Título 5 Car"/>
    <w:link w:val="Ttulo5"/>
    <w:rsid w:val="007D6DF8"/>
    <w:rPr>
      <w:rFonts w:ascii="Arial" w:eastAsia="Times New Roman" w:hAnsi="Arial" w:cs="Times New Roman"/>
      <w:b/>
      <w:bCs/>
      <w:iCs/>
      <w:sz w:val="24"/>
      <w:szCs w:val="26"/>
      <w:lang w:val="es-MX"/>
    </w:rPr>
  </w:style>
  <w:style w:type="character" w:customStyle="1" w:styleId="Ttulo6Car">
    <w:name w:val="Título 6 Car"/>
    <w:link w:val="Ttulo6"/>
    <w:rsid w:val="007D6DF8"/>
    <w:rPr>
      <w:rFonts w:ascii="Arial" w:eastAsia="Times New Roman" w:hAnsi="Arial" w:cs="Times New Roman"/>
      <w:b/>
      <w:bCs/>
      <w:sz w:val="24"/>
      <w:szCs w:val="20"/>
      <w:lang w:val="es-ES" w:eastAsia="es-ES"/>
    </w:rPr>
  </w:style>
  <w:style w:type="character" w:customStyle="1" w:styleId="Ttulo7Car">
    <w:name w:val="Título 7 Car"/>
    <w:link w:val="Ttulo7"/>
    <w:uiPriority w:val="9"/>
    <w:rsid w:val="007D6DF8"/>
    <w:rPr>
      <w:rFonts w:ascii="Arial" w:eastAsia="Times New Roman" w:hAnsi="Arial" w:cs="Times New Roman"/>
      <w:sz w:val="24"/>
      <w:szCs w:val="24"/>
      <w:lang w:val="es-ES" w:eastAsia="es-ES"/>
    </w:rPr>
  </w:style>
  <w:style w:type="character" w:customStyle="1" w:styleId="Ttulo8Car">
    <w:name w:val="Título 8 Car"/>
    <w:link w:val="Ttulo8"/>
    <w:uiPriority w:val="9"/>
    <w:rsid w:val="007D6DF8"/>
    <w:rPr>
      <w:rFonts w:ascii="Arial" w:eastAsia="Times New Roman" w:hAnsi="Arial" w:cs="Times New Roman"/>
      <w:i/>
      <w:iCs/>
      <w:sz w:val="24"/>
      <w:szCs w:val="24"/>
      <w:lang w:val="es-ES" w:eastAsia="es-ES"/>
    </w:rPr>
  </w:style>
  <w:style w:type="character" w:customStyle="1" w:styleId="Ttulo9Car">
    <w:name w:val="Título 9 Car"/>
    <w:link w:val="Ttulo9"/>
    <w:uiPriority w:val="9"/>
    <w:rsid w:val="007D6DF8"/>
    <w:rPr>
      <w:rFonts w:ascii="Cambria" w:eastAsia="Times New Roman" w:hAnsi="Cambria" w:cs="Times New Roman"/>
      <w:sz w:val="24"/>
      <w:szCs w:val="20"/>
      <w:lang w:val="es-ES" w:eastAsia="es-ES"/>
    </w:rPr>
  </w:style>
  <w:style w:type="paragraph" w:styleId="Textodeglobo">
    <w:name w:val="Balloon Text"/>
    <w:basedOn w:val="Normal"/>
    <w:link w:val="TextodegloboCar"/>
    <w:uiPriority w:val="99"/>
    <w:unhideWhenUsed/>
    <w:rsid w:val="007D6DF8"/>
    <w:pPr>
      <w:spacing w:after="0" w:line="240" w:lineRule="auto"/>
    </w:pPr>
    <w:rPr>
      <w:rFonts w:ascii="Tahoma" w:hAnsi="Tahoma"/>
      <w:sz w:val="16"/>
      <w:szCs w:val="16"/>
    </w:rPr>
  </w:style>
  <w:style w:type="character" w:customStyle="1" w:styleId="TextodegloboCar">
    <w:name w:val="Texto de globo Car"/>
    <w:link w:val="Textodeglobo"/>
    <w:uiPriority w:val="99"/>
    <w:rsid w:val="007D6DF8"/>
    <w:rPr>
      <w:rFonts w:ascii="Tahoma" w:eastAsia="Calibri" w:hAnsi="Tahoma" w:cs="Times New Roman"/>
      <w:sz w:val="16"/>
      <w:szCs w:val="16"/>
    </w:rPr>
  </w:style>
  <w:style w:type="paragraph" w:styleId="Encabezado">
    <w:name w:val="header"/>
    <w:aliases w:val="encabezado"/>
    <w:basedOn w:val="Normal"/>
    <w:link w:val="EncabezadoCar"/>
    <w:uiPriority w:val="99"/>
    <w:unhideWhenUsed/>
    <w:rsid w:val="007D6DF8"/>
    <w:pPr>
      <w:tabs>
        <w:tab w:val="center" w:pos="4419"/>
        <w:tab w:val="right" w:pos="8838"/>
      </w:tabs>
      <w:spacing w:after="0" w:line="240" w:lineRule="auto"/>
    </w:pPr>
    <w:rPr>
      <w:sz w:val="20"/>
      <w:szCs w:val="20"/>
    </w:rPr>
  </w:style>
  <w:style w:type="character" w:customStyle="1" w:styleId="EncabezadoCar">
    <w:name w:val="Encabezado Car"/>
    <w:aliases w:val="encabezado Car"/>
    <w:link w:val="Encabezado"/>
    <w:uiPriority w:val="99"/>
    <w:rsid w:val="007D6DF8"/>
    <w:rPr>
      <w:rFonts w:ascii="Calibri" w:eastAsia="Calibri" w:hAnsi="Calibri" w:cs="Times New Roman"/>
    </w:rPr>
  </w:style>
  <w:style w:type="paragraph" w:styleId="Piedepgina">
    <w:name w:val="footer"/>
    <w:basedOn w:val="Normal"/>
    <w:link w:val="PiedepginaCar"/>
    <w:uiPriority w:val="99"/>
    <w:unhideWhenUsed/>
    <w:rsid w:val="007D6DF8"/>
    <w:pPr>
      <w:tabs>
        <w:tab w:val="center" w:pos="4419"/>
        <w:tab w:val="right" w:pos="8838"/>
      </w:tabs>
      <w:spacing w:after="0" w:line="240" w:lineRule="auto"/>
    </w:pPr>
    <w:rPr>
      <w:sz w:val="20"/>
      <w:szCs w:val="20"/>
    </w:rPr>
  </w:style>
  <w:style w:type="character" w:customStyle="1" w:styleId="PiedepginaCar">
    <w:name w:val="Pie de página Car"/>
    <w:link w:val="Piedepgina"/>
    <w:uiPriority w:val="99"/>
    <w:rsid w:val="007D6DF8"/>
    <w:rPr>
      <w:rFonts w:ascii="Calibri" w:eastAsia="Calibri" w:hAnsi="Calibri" w:cs="Times New Roman"/>
    </w:rPr>
  </w:style>
  <w:style w:type="paragraph" w:styleId="NormalWeb">
    <w:name w:val="Normal (Web)"/>
    <w:basedOn w:val="Normal"/>
    <w:uiPriority w:val="99"/>
    <w:unhideWhenUsed/>
    <w:rsid w:val="007D6DF8"/>
    <w:pPr>
      <w:spacing w:before="100" w:beforeAutospacing="1" w:after="100" w:afterAutospacing="1" w:line="240" w:lineRule="auto"/>
    </w:pPr>
    <w:rPr>
      <w:rFonts w:ascii="Times New Roman" w:eastAsia="Times New Roman" w:hAnsi="Times New Roman"/>
      <w:sz w:val="24"/>
      <w:szCs w:val="24"/>
      <w:lang w:val="es-CO" w:eastAsia="es-CO"/>
    </w:rPr>
  </w:style>
  <w:style w:type="character" w:styleId="Hipervnculo">
    <w:name w:val="Hyperlink"/>
    <w:uiPriority w:val="99"/>
    <w:unhideWhenUsed/>
    <w:rsid w:val="007D6DF8"/>
    <w:rPr>
      <w:color w:val="0000FF"/>
      <w:u w:val="single"/>
    </w:rPr>
  </w:style>
  <w:style w:type="character" w:customStyle="1" w:styleId="apple-converted-space">
    <w:name w:val="apple-converted-space"/>
    <w:basedOn w:val="Fuentedeprrafopredeter"/>
    <w:rsid w:val="007D6DF8"/>
  </w:style>
  <w:style w:type="paragraph" w:styleId="Sinespaciado">
    <w:name w:val="No Spacing"/>
    <w:link w:val="SinespaciadoCar"/>
    <w:uiPriority w:val="1"/>
    <w:qFormat/>
    <w:rsid w:val="007D6DF8"/>
  </w:style>
  <w:style w:type="paragraph" w:styleId="Prrafodelista">
    <w:name w:val="List Paragraph"/>
    <w:basedOn w:val="Normal"/>
    <w:uiPriority w:val="34"/>
    <w:qFormat/>
    <w:rsid w:val="007D6DF8"/>
    <w:pPr>
      <w:ind w:left="720"/>
      <w:contextualSpacing/>
    </w:pPr>
  </w:style>
  <w:style w:type="paragraph" w:styleId="Textonotapie">
    <w:name w:val="footnote text"/>
    <w:aliases w:val=" Car,Footnote Text Char Char Char Char,Footnote Text Char Char Char,Car"/>
    <w:basedOn w:val="Normal"/>
    <w:link w:val="TextonotapieCar"/>
    <w:uiPriority w:val="99"/>
    <w:unhideWhenUsed/>
    <w:rsid w:val="007D6DF8"/>
    <w:pPr>
      <w:spacing w:after="0" w:line="240" w:lineRule="auto"/>
    </w:pPr>
    <w:rPr>
      <w:sz w:val="20"/>
      <w:szCs w:val="20"/>
    </w:rPr>
  </w:style>
  <w:style w:type="character" w:customStyle="1" w:styleId="TextonotapieCar">
    <w:name w:val="Texto nota pie Car"/>
    <w:aliases w:val=" Car Car,Footnote Text Char Char Char Char Car,Footnote Text Char Char Char Car,Car Car"/>
    <w:link w:val="Textonotapie"/>
    <w:uiPriority w:val="99"/>
    <w:rsid w:val="007D6DF8"/>
    <w:rPr>
      <w:rFonts w:ascii="Calibri" w:eastAsia="Calibri" w:hAnsi="Calibri" w:cs="Times New Roman"/>
      <w:sz w:val="20"/>
      <w:szCs w:val="20"/>
      <w:lang w:val="es-MX"/>
    </w:rPr>
  </w:style>
  <w:style w:type="character" w:styleId="Refdenotaalpie">
    <w:name w:val="footnote reference"/>
    <w:uiPriority w:val="99"/>
    <w:unhideWhenUsed/>
    <w:rsid w:val="007D6DF8"/>
    <w:rPr>
      <w:vertAlign w:val="superscript"/>
    </w:rPr>
  </w:style>
  <w:style w:type="paragraph" w:customStyle="1" w:styleId="Default">
    <w:name w:val="Default"/>
    <w:rsid w:val="007D6DF8"/>
    <w:pPr>
      <w:autoSpaceDE w:val="0"/>
      <w:autoSpaceDN w:val="0"/>
      <w:adjustRightInd w:val="0"/>
    </w:pPr>
    <w:rPr>
      <w:rFonts w:cs="Calibri"/>
      <w:color w:val="000000"/>
      <w:sz w:val="24"/>
      <w:szCs w:val="24"/>
      <w:lang w:val="es-CO" w:eastAsia="en-US"/>
    </w:rPr>
  </w:style>
  <w:style w:type="table" w:styleId="Tablaconcuadrcula">
    <w:name w:val="Table Grid"/>
    <w:basedOn w:val="Tablanormal"/>
    <w:uiPriority w:val="59"/>
    <w:rsid w:val="007D6DF8"/>
    <w:rPr>
      <w:lang w:eastAsia="es-C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3">
    <w:name w:val="A3"/>
    <w:uiPriority w:val="99"/>
    <w:rsid w:val="007D6DF8"/>
    <w:rPr>
      <w:rFonts w:cs="Zurich LtCn BT"/>
      <w:color w:val="000000"/>
      <w:sz w:val="11"/>
      <w:szCs w:val="11"/>
    </w:rPr>
  </w:style>
  <w:style w:type="character" w:customStyle="1" w:styleId="A4">
    <w:name w:val="A4"/>
    <w:uiPriority w:val="99"/>
    <w:rsid w:val="007D6DF8"/>
    <w:rPr>
      <w:rFonts w:cs="Tempus Sans ITC"/>
      <w:color w:val="000000"/>
      <w:sz w:val="16"/>
      <w:szCs w:val="16"/>
    </w:rPr>
  </w:style>
  <w:style w:type="paragraph" w:customStyle="1" w:styleId="Pa3">
    <w:name w:val="Pa3"/>
    <w:basedOn w:val="Default"/>
    <w:next w:val="Default"/>
    <w:uiPriority w:val="99"/>
    <w:rsid w:val="007D6DF8"/>
    <w:pPr>
      <w:spacing w:line="201" w:lineRule="atLeast"/>
    </w:pPr>
    <w:rPr>
      <w:rFonts w:ascii="Zurich LtCn BT" w:hAnsi="Zurich LtCn BT" w:cs="Times New Roman"/>
      <w:color w:val="auto"/>
      <w:lang w:val="es-ES"/>
    </w:rPr>
  </w:style>
  <w:style w:type="paragraph" w:customStyle="1" w:styleId="Titulo3">
    <w:name w:val="Titulo 3"/>
    <w:basedOn w:val="Normal"/>
    <w:link w:val="Titulo3Car"/>
    <w:qFormat/>
    <w:rsid w:val="007D6DF8"/>
    <w:pPr>
      <w:jc w:val="both"/>
    </w:pPr>
    <w:rPr>
      <w:b/>
      <w:color w:val="4F81BD"/>
      <w:sz w:val="36"/>
      <w:szCs w:val="36"/>
    </w:rPr>
  </w:style>
  <w:style w:type="paragraph" w:customStyle="1" w:styleId="Titulo4">
    <w:name w:val="Titulo 4"/>
    <w:basedOn w:val="Titulo3"/>
    <w:link w:val="Titulo4Car"/>
    <w:rsid w:val="007D6DF8"/>
    <w:rPr>
      <w:b w:val="0"/>
    </w:rPr>
  </w:style>
  <w:style w:type="character" w:customStyle="1" w:styleId="Titulo3Car">
    <w:name w:val="Titulo 3 Car"/>
    <w:link w:val="Titulo3"/>
    <w:rsid w:val="007D6DF8"/>
    <w:rPr>
      <w:rFonts w:ascii="Calibri" w:eastAsia="Calibri" w:hAnsi="Calibri" w:cs="Times New Roman"/>
      <w:b/>
      <w:color w:val="4F81BD"/>
      <w:sz w:val="36"/>
      <w:szCs w:val="36"/>
      <w:lang w:val="es-MX"/>
    </w:rPr>
  </w:style>
  <w:style w:type="character" w:customStyle="1" w:styleId="Titulo4Car">
    <w:name w:val="Titulo 4 Car"/>
    <w:link w:val="Titulo4"/>
    <w:rsid w:val="007D6DF8"/>
    <w:rPr>
      <w:rFonts w:ascii="Calibri" w:eastAsia="Calibri" w:hAnsi="Calibri" w:cs="Times New Roman"/>
      <w:color w:val="4F81BD"/>
      <w:sz w:val="36"/>
      <w:szCs w:val="36"/>
      <w:lang w:val="es-MX"/>
    </w:rPr>
  </w:style>
  <w:style w:type="paragraph" w:styleId="TDC1">
    <w:name w:val="toc 1"/>
    <w:basedOn w:val="Normal"/>
    <w:next w:val="Normal"/>
    <w:autoRedefine/>
    <w:uiPriority w:val="39"/>
    <w:unhideWhenUsed/>
    <w:qFormat/>
    <w:rsid w:val="00C92691"/>
    <w:pPr>
      <w:tabs>
        <w:tab w:val="left" w:pos="658"/>
        <w:tab w:val="left" w:pos="851"/>
      </w:tabs>
      <w:spacing w:after="0" w:line="240" w:lineRule="auto"/>
    </w:pPr>
    <w:rPr>
      <w:rFonts w:ascii="Times New Roman" w:hAnsi="Times New Roman"/>
      <w:b/>
      <w:noProof/>
      <w:sz w:val="20"/>
      <w:szCs w:val="20"/>
      <w:lang w:val="es-ES"/>
    </w:rPr>
  </w:style>
  <w:style w:type="paragraph" w:styleId="TDC2">
    <w:name w:val="toc 2"/>
    <w:basedOn w:val="Normal"/>
    <w:next w:val="Normal"/>
    <w:autoRedefine/>
    <w:uiPriority w:val="39"/>
    <w:unhideWhenUsed/>
    <w:qFormat/>
    <w:rsid w:val="0082587C"/>
    <w:pPr>
      <w:tabs>
        <w:tab w:val="left" w:pos="851"/>
        <w:tab w:val="left" w:pos="880"/>
        <w:tab w:val="right" w:leader="dot" w:pos="9356"/>
      </w:tabs>
      <w:spacing w:after="0" w:line="240" w:lineRule="auto"/>
      <w:contextualSpacing/>
    </w:pPr>
    <w:rPr>
      <w:rFonts w:ascii="Times New Roman" w:eastAsia="Times New Roman" w:hAnsi="Times New Roman"/>
      <w:b/>
      <w:noProof/>
      <w:sz w:val="20"/>
      <w:szCs w:val="20"/>
      <w:lang w:val="es-ES" w:eastAsia="es-ES"/>
    </w:rPr>
  </w:style>
  <w:style w:type="paragraph" w:styleId="TDC3">
    <w:name w:val="toc 3"/>
    <w:basedOn w:val="Normal"/>
    <w:next w:val="Normal"/>
    <w:autoRedefine/>
    <w:uiPriority w:val="39"/>
    <w:unhideWhenUsed/>
    <w:qFormat/>
    <w:rsid w:val="007E0B0B"/>
    <w:pPr>
      <w:tabs>
        <w:tab w:val="left" w:pos="851"/>
        <w:tab w:val="right" w:leader="dot" w:pos="9356"/>
      </w:tabs>
      <w:spacing w:after="0" w:line="240" w:lineRule="auto"/>
      <w:ind w:right="-234"/>
    </w:pPr>
    <w:rPr>
      <w:rFonts w:ascii="Times New Roman" w:eastAsia="Times New Roman" w:hAnsi="Times New Roman"/>
      <w:noProof/>
      <w:sz w:val="20"/>
      <w:szCs w:val="20"/>
      <w:lang w:val="es-CO" w:eastAsia="es-ES"/>
    </w:rPr>
  </w:style>
  <w:style w:type="numbering" w:customStyle="1" w:styleId="Sinlista1">
    <w:name w:val="Sin lista1"/>
    <w:next w:val="Sinlista"/>
    <w:uiPriority w:val="99"/>
    <w:semiHidden/>
    <w:unhideWhenUsed/>
    <w:rsid w:val="007D6DF8"/>
  </w:style>
  <w:style w:type="character" w:styleId="Textoennegrita">
    <w:name w:val="Strong"/>
    <w:uiPriority w:val="22"/>
    <w:qFormat/>
    <w:rsid w:val="007D6DF8"/>
    <w:rPr>
      <w:b/>
      <w:bCs/>
    </w:rPr>
  </w:style>
  <w:style w:type="character" w:customStyle="1" w:styleId="unnamed1">
    <w:name w:val="unnamed1"/>
    <w:basedOn w:val="Fuentedeprrafopredeter"/>
    <w:rsid w:val="007D6DF8"/>
  </w:style>
  <w:style w:type="paragraph" w:customStyle="1" w:styleId="unnamed11">
    <w:name w:val="unnamed11"/>
    <w:basedOn w:val="Normal"/>
    <w:rsid w:val="007D6DF8"/>
    <w:pPr>
      <w:spacing w:before="100" w:beforeAutospacing="1" w:after="100" w:afterAutospacing="1" w:line="240" w:lineRule="auto"/>
      <w:jc w:val="both"/>
    </w:pPr>
    <w:rPr>
      <w:rFonts w:ascii="Times New Roman" w:eastAsia="Times New Roman" w:hAnsi="Times New Roman"/>
      <w:sz w:val="24"/>
      <w:szCs w:val="24"/>
      <w:lang w:val="es-SV" w:eastAsia="es-SV"/>
    </w:rPr>
  </w:style>
  <w:style w:type="character" w:styleId="Hipervnculovisitado">
    <w:name w:val="FollowedHyperlink"/>
    <w:uiPriority w:val="99"/>
    <w:semiHidden/>
    <w:unhideWhenUsed/>
    <w:rsid w:val="007D6DF8"/>
    <w:rPr>
      <w:color w:val="800080"/>
      <w:u w:val="single"/>
    </w:rPr>
  </w:style>
  <w:style w:type="character" w:styleId="Refdecomentario">
    <w:name w:val="annotation reference"/>
    <w:uiPriority w:val="99"/>
    <w:unhideWhenUsed/>
    <w:rsid w:val="007D6DF8"/>
    <w:rPr>
      <w:sz w:val="16"/>
      <w:szCs w:val="16"/>
    </w:rPr>
  </w:style>
  <w:style w:type="paragraph" w:styleId="Textocomentario">
    <w:name w:val="annotation text"/>
    <w:basedOn w:val="Normal"/>
    <w:link w:val="TextocomentarioCar"/>
    <w:uiPriority w:val="99"/>
    <w:unhideWhenUsed/>
    <w:rsid w:val="007D6DF8"/>
    <w:pPr>
      <w:spacing w:after="0" w:line="240" w:lineRule="auto"/>
      <w:jc w:val="both"/>
    </w:pPr>
    <w:rPr>
      <w:rFonts w:ascii="Tahoma" w:eastAsia="Times New Roman" w:hAnsi="Tahoma"/>
      <w:sz w:val="20"/>
      <w:szCs w:val="20"/>
      <w:lang w:val="es-ES" w:eastAsia="es-ES"/>
    </w:rPr>
  </w:style>
  <w:style w:type="character" w:customStyle="1" w:styleId="TextocomentarioCar">
    <w:name w:val="Texto comentario Car"/>
    <w:link w:val="Textocomentario"/>
    <w:uiPriority w:val="99"/>
    <w:rsid w:val="007D6DF8"/>
    <w:rPr>
      <w:rFonts w:ascii="Tahoma" w:eastAsia="Times New Roman" w:hAnsi="Tahoma" w:cs="Times New Roman"/>
      <w:sz w:val="20"/>
      <w:szCs w:val="20"/>
      <w:lang w:val="es-ES" w:eastAsia="es-ES"/>
    </w:rPr>
  </w:style>
  <w:style w:type="paragraph" w:styleId="Asuntodelcomentario">
    <w:name w:val="annotation subject"/>
    <w:basedOn w:val="Textocomentario"/>
    <w:next w:val="Textocomentario"/>
    <w:link w:val="AsuntodelcomentarioCar"/>
    <w:unhideWhenUsed/>
    <w:rsid w:val="007D6DF8"/>
    <w:rPr>
      <w:b/>
      <w:bCs/>
    </w:rPr>
  </w:style>
  <w:style w:type="character" w:customStyle="1" w:styleId="AsuntodelcomentarioCar">
    <w:name w:val="Asunto del comentario Car"/>
    <w:link w:val="Asuntodelcomentario"/>
    <w:rsid w:val="007D6DF8"/>
    <w:rPr>
      <w:rFonts w:ascii="Tahoma" w:eastAsia="Times New Roman" w:hAnsi="Tahoma" w:cs="Times New Roman"/>
      <w:b/>
      <w:bCs/>
      <w:sz w:val="20"/>
      <w:szCs w:val="20"/>
      <w:lang w:val="es-ES" w:eastAsia="es-ES"/>
    </w:rPr>
  </w:style>
  <w:style w:type="paragraph" w:styleId="Listaconvietas">
    <w:name w:val="List Bullet"/>
    <w:basedOn w:val="Normal"/>
    <w:autoRedefine/>
    <w:rsid w:val="007D6DF8"/>
    <w:pPr>
      <w:spacing w:after="0" w:line="480" w:lineRule="auto"/>
      <w:jc w:val="both"/>
    </w:pPr>
    <w:rPr>
      <w:rFonts w:ascii="Arial" w:eastAsia="Times New Roman" w:hAnsi="Arial" w:cs="Tahoma"/>
      <w:sz w:val="24"/>
      <w:szCs w:val="24"/>
      <w:lang w:val="es-ES" w:eastAsia="es-ES"/>
    </w:rPr>
  </w:style>
  <w:style w:type="paragraph" w:customStyle="1" w:styleId="contenido">
    <w:name w:val="contenido"/>
    <w:basedOn w:val="Normal"/>
    <w:rsid w:val="007D6DF8"/>
    <w:pPr>
      <w:spacing w:before="100" w:beforeAutospacing="1" w:after="100" w:afterAutospacing="1" w:line="240" w:lineRule="auto"/>
      <w:jc w:val="both"/>
    </w:pPr>
    <w:rPr>
      <w:rFonts w:ascii="Verdana" w:eastAsia="SimSun" w:hAnsi="Verdana"/>
      <w:color w:val="000000"/>
      <w:sz w:val="17"/>
      <w:szCs w:val="17"/>
      <w:lang w:val="es-ES" w:eastAsia="zh-CN"/>
    </w:rPr>
  </w:style>
  <w:style w:type="paragraph" w:customStyle="1" w:styleId="Pa1">
    <w:name w:val="Pa1"/>
    <w:basedOn w:val="Normal"/>
    <w:next w:val="Normal"/>
    <w:rsid w:val="007D6DF8"/>
    <w:pPr>
      <w:autoSpaceDE w:val="0"/>
      <w:autoSpaceDN w:val="0"/>
      <w:adjustRightInd w:val="0"/>
      <w:spacing w:after="0" w:line="171" w:lineRule="atLeast"/>
      <w:jc w:val="both"/>
    </w:pPr>
    <w:rPr>
      <w:rFonts w:ascii="GillSans ExtraBold" w:eastAsia="SimSun" w:hAnsi="GillSans ExtraBold"/>
      <w:sz w:val="24"/>
      <w:szCs w:val="24"/>
      <w:lang w:val="es-ES" w:eastAsia="zh-CN"/>
    </w:rPr>
  </w:style>
  <w:style w:type="paragraph" w:customStyle="1" w:styleId="ww-contenido-de-la-tabla">
    <w:name w:val="ww-contenido-de-la-tabla"/>
    <w:basedOn w:val="Normal"/>
    <w:rsid w:val="007D6DF8"/>
    <w:pPr>
      <w:spacing w:before="280" w:after="280" w:line="240" w:lineRule="auto"/>
      <w:jc w:val="both"/>
    </w:pPr>
    <w:rPr>
      <w:rFonts w:ascii="Times New Roman" w:eastAsia="Times New Roman" w:hAnsi="Times New Roman"/>
      <w:sz w:val="24"/>
      <w:szCs w:val="24"/>
      <w:lang w:val="es-ES_tradnl" w:eastAsia="ar-SA"/>
    </w:rPr>
  </w:style>
  <w:style w:type="paragraph" w:styleId="Textoindependiente2">
    <w:name w:val="Body Text 2"/>
    <w:basedOn w:val="Normal"/>
    <w:link w:val="Textoindependiente2Car"/>
    <w:uiPriority w:val="99"/>
    <w:rsid w:val="007D6DF8"/>
    <w:pPr>
      <w:spacing w:after="120" w:line="480" w:lineRule="auto"/>
      <w:jc w:val="both"/>
    </w:pPr>
    <w:rPr>
      <w:rFonts w:ascii="Times New Roman" w:eastAsia="SimSun" w:hAnsi="Times New Roman"/>
      <w:sz w:val="24"/>
      <w:szCs w:val="24"/>
      <w:lang w:eastAsia="zh-CN"/>
    </w:rPr>
  </w:style>
  <w:style w:type="character" w:customStyle="1" w:styleId="Textoindependiente2Car">
    <w:name w:val="Texto independiente 2 Car"/>
    <w:link w:val="Textoindependiente2"/>
    <w:uiPriority w:val="99"/>
    <w:rsid w:val="007D6DF8"/>
    <w:rPr>
      <w:rFonts w:ascii="Times New Roman" w:eastAsia="SimSun" w:hAnsi="Times New Roman" w:cs="Times New Roman"/>
      <w:sz w:val="24"/>
      <w:szCs w:val="24"/>
      <w:lang w:eastAsia="zh-CN"/>
    </w:rPr>
  </w:style>
  <w:style w:type="paragraph" w:styleId="Sangra2detindependiente">
    <w:name w:val="Body Text Indent 2"/>
    <w:basedOn w:val="Normal"/>
    <w:link w:val="Sangra2detindependienteCar"/>
    <w:uiPriority w:val="99"/>
    <w:rsid w:val="007D6DF8"/>
    <w:pPr>
      <w:spacing w:after="120" w:line="480" w:lineRule="auto"/>
      <w:ind w:left="283"/>
      <w:jc w:val="both"/>
    </w:pPr>
    <w:rPr>
      <w:rFonts w:ascii="Times New Roman" w:eastAsia="SimSun" w:hAnsi="Times New Roman"/>
      <w:sz w:val="24"/>
      <w:szCs w:val="24"/>
      <w:lang w:eastAsia="zh-CN"/>
    </w:rPr>
  </w:style>
  <w:style w:type="character" w:customStyle="1" w:styleId="Sangra2detindependienteCar">
    <w:name w:val="Sangría 2 de t. independiente Car"/>
    <w:link w:val="Sangra2detindependiente"/>
    <w:uiPriority w:val="99"/>
    <w:rsid w:val="007D6DF8"/>
    <w:rPr>
      <w:rFonts w:ascii="Times New Roman" w:eastAsia="SimSun" w:hAnsi="Times New Roman" w:cs="Times New Roman"/>
      <w:sz w:val="24"/>
      <w:szCs w:val="24"/>
      <w:lang w:eastAsia="zh-CN"/>
    </w:rPr>
  </w:style>
  <w:style w:type="character" w:customStyle="1" w:styleId="A0">
    <w:name w:val="A0"/>
    <w:uiPriority w:val="99"/>
    <w:rsid w:val="007D6DF8"/>
    <w:rPr>
      <w:rFonts w:cs="Cambria"/>
      <w:b/>
      <w:bCs/>
      <w:color w:val="000000"/>
    </w:rPr>
  </w:style>
  <w:style w:type="paragraph" w:customStyle="1" w:styleId="Pa2">
    <w:name w:val="Pa2"/>
    <w:basedOn w:val="Normal"/>
    <w:next w:val="Normal"/>
    <w:uiPriority w:val="99"/>
    <w:rsid w:val="007D6DF8"/>
    <w:pPr>
      <w:autoSpaceDE w:val="0"/>
      <w:autoSpaceDN w:val="0"/>
      <w:adjustRightInd w:val="0"/>
      <w:spacing w:after="0" w:line="201" w:lineRule="atLeast"/>
      <w:jc w:val="both"/>
    </w:pPr>
    <w:rPr>
      <w:rFonts w:ascii="Cambria" w:hAnsi="Cambria"/>
      <w:sz w:val="24"/>
      <w:szCs w:val="24"/>
      <w:lang w:val="es-SV" w:eastAsia="es-SV"/>
    </w:rPr>
  </w:style>
  <w:style w:type="paragraph" w:customStyle="1" w:styleId="Pa20">
    <w:name w:val="Pa20"/>
    <w:basedOn w:val="Normal"/>
    <w:next w:val="Normal"/>
    <w:uiPriority w:val="99"/>
    <w:rsid w:val="007D6DF8"/>
    <w:pPr>
      <w:autoSpaceDE w:val="0"/>
      <w:autoSpaceDN w:val="0"/>
      <w:adjustRightInd w:val="0"/>
      <w:spacing w:after="0" w:line="281" w:lineRule="atLeast"/>
      <w:jc w:val="both"/>
    </w:pPr>
    <w:rPr>
      <w:rFonts w:ascii="Cambria" w:hAnsi="Cambria"/>
      <w:sz w:val="24"/>
      <w:szCs w:val="24"/>
      <w:lang w:val="es-SV"/>
    </w:rPr>
  </w:style>
  <w:style w:type="character" w:customStyle="1" w:styleId="A5">
    <w:name w:val="A5"/>
    <w:uiPriority w:val="99"/>
    <w:rsid w:val="007D6DF8"/>
    <w:rPr>
      <w:rFonts w:cs="Cambria"/>
      <w:b/>
      <w:bCs/>
      <w:color w:val="000000"/>
      <w:sz w:val="18"/>
      <w:szCs w:val="18"/>
    </w:rPr>
  </w:style>
  <w:style w:type="paragraph" w:customStyle="1" w:styleId="Pa18">
    <w:name w:val="Pa18"/>
    <w:basedOn w:val="Default"/>
    <w:next w:val="Default"/>
    <w:uiPriority w:val="99"/>
    <w:rsid w:val="007D6DF8"/>
    <w:pPr>
      <w:spacing w:line="201" w:lineRule="atLeast"/>
    </w:pPr>
    <w:rPr>
      <w:rFonts w:ascii="Cambria" w:hAnsi="Cambria" w:cs="Times New Roman"/>
      <w:color w:val="auto"/>
      <w:lang w:val="es-SV"/>
    </w:rPr>
  </w:style>
  <w:style w:type="paragraph" w:customStyle="1" w:styleId="Pa22">
    <w:name w:val="Pa22"/>
    <w:basedOn w:val="Default"/>
    <w:next w:val="Default"/>
    <w:uiPriority w:val="99"/>
    <w:rsid w:val="007D6DF8"/>
    <w:pPr>
      <w:spacing w:line="201" w:lineRule="atLeast"/>
    </w:pPr>
    <w:rPr>
      <w:rFonts w:ascii="Cambria" w:hAnsi="Cambria" w:cs="Times New Roman"/>
      <w:color w:val="auto"/>
      <w:lang w:val="es-SV"/>
    </w:rPr>
  </w:style>
  <w:style w:type="paragraph" w:customStyle="1" w:styleId="Pa23">
    <w:name w:val="Pa23"/>
    <w:basedOn w:val="Default"/>
    <w:next w:val="Default"/>
    <w:uiPriority w:val="99"/>
    <w:rsid w:val="007D6DF8"/>
    <w:pPr>
      <w:spacing w:line="201" w:lineRule="atLeast"/>
    </w:pPr>
    <w:rPr>
      <w:rFonts w:ascii="Cambria" w:hAnsi="Cambria" w:cs="Times New Roman"/>
      <w:color w:val="auto"/>
      <w:lang w:val="es-SV"/>
    </w:rPr>
  </w:style>
  <w:style w:type="paragraph" w:customStyle="1" w:styleId="Pa16">
    <w:name w:val="Pa16"/>
    <w:basedOn w:val="Default"/>
    <w:next w:val="Default"/>
    <w:uiPriority w:val="99"/>
    <w:rsid w:val="007D6DF8"/>
    <w:pPr>
      <w:spacing w:line="241" w:lineRule="atLeast"/>
    </w:pPr>
    <w:rPr>
      <w:rFonts w:ascii="Cambria" w:hAnsi="Cambria" w:cs="Times New Roman"/>
      <w:color w:val="auto"/>
      <w:lang w:val="es-SV"/>
    </w:rPr>
  </w:style>
  <w:style w:type="character" w:styleId="nfasis">
    <w:name w:val="Emphasis"/>
    <w:uiPriority w:val="20"/>
    <w:qFormat/>
    <w:rsid w:val="007D6DF8"/>
    <w:rPr>
      <w:i/>
      <w:iCs/>
    </w:rPr>
  </w:style>
  <w:style w:type="character" w:customStyle="1" w:styleId="titulo1">
    <w:name w:val="titulo1"/>
    <w:basedOn w:val="Fuentedeprrafopredeter"/>
    <w:rsid w:val="007D6DF8"/>
  </w:style>
  <w:style w:type="paragraph" w:styleId="TtulodeTDC">
    <w:name w:val="TOC Heading"/>
    <w:basedOn w:val="Ttulo1"/>
    <w:next w:val="Normal"/>
    <w:link w:val="TtulodeTDCCar"/>
    <w:uiPriority w:val="39"/>
    <w:unhideWhenUsed/>
    <w:qFormat/>
    <w:rsid w:val="007D6DF8"/>
    <w:pPr>
      <w:keepNext/>
      <w:keepLines/>
      <w:spacing w:before="480" w:beforeAutospacing="0" w:after="0" w:afterAutospacing="0" w:line="276" w:lineRule="auto"/>
      <w:outlineLvl w:val="9"/>
    </w:pPr>
    <w:rPr>
      <w:rFonts w:ascii="Cambria" w:hAnsi="Cambria"/>
      <w:bCs w:val="0"/>
      <w:color w:val="365F91"/>
      <w:sz w:val="28"/>
      <w:szCs w:val="28"/>
    </w:rPr>
  </w:style>
  <w:style w:type="paragraph" w:styleId="Bibliografa">
    <w:name w:val="Bibliography"/>
    <w:basedOn w:val="Normal"/>
    <w:next w:val="Normal"/>
    <w:uiPriority w:val="37"/>
    <w:unhideWhenUsed/>
    <w:rsid w:val="007D6DF8"/>
    <w:pPr>
      <w:spacing w:after="0" w:line="240" w:lineRule="auto"/>
      <w:jc w:val="both"/>
    </w:pPr>
    <w:rPr>
      <w:rFonts w:ascii="Arial" w:eastAsia="Times New Roman" w:hAnsi="Arial"/>
      <w:sz w:val="24"/>
      <w:szCs w:val="24"/>
      <w:lang w:val="es-ES" w:eastAsia="es-ES"/>
    </w:rPr>
  </w:style>
  <w:style w:type="character" w:customStyle="1" w:styleId="A2">
    <w:name w:val="A2"/>
    <w:uiPriority w:val="99"/>
    <w:rsid w:val="007D6DF8"/>
    <w:rPr>
      <w:rFonts w:cs="IACNUH+Myriad-Condensed"/>
      <w:color w:val="000000"/>
    </w:rPr>
  </w:style>
  <w:style w:type="paragraph" w:styleId="Descripcin">
    <w:name w:val="caption"/>
    <w:aliases w:val="Epígrafe SUBTITULO 2"/>
    <w:basedOn w:val="Normal"/>
    <w:next w:val="Normal"/>
    <w:autoRedefine/>
    <w:uiPriority w:val="35"/>
    <w:unhideWhenUsed/>
    <w:qFormat/>
    <w:rsid w:val="00913D96"/>
    <w:pPr>
      <w:keepNext/>
      <w:spacing w:after="0"/>
      <w:jc w:val="center"/>
    </w:pPr>
    <w:rPr>
      <w:rFonts w:ascii="Times New Roman" w:eastAsia="Times New Roman" w:hAnsi="Times New Roman"/>
      <w:b/>
      <w:bCs/>
      <w:i/>
      <w:color w:val="0070C0"/>
      <w:sz w:val="24"/>
      <w:szCs w:val="24"/>
      <w:lang w:val="es-ES" w:eastAsia="es-ES"/>
    </w:rPr>
  </w:style>
  <w:style w:type="paragraph" w:styleId="TDC4">
    <w:name w:val="toc 4"/>
    <w:basedOn w:val="Normal"/>
    <w:next w:val="Normal"/>
    <w:autoRedefine/>
    <w:uiPriority w:val="39"/>
    <w:unhideWhenUsed/>
    <w:rsid w:val="007D6DF8"/>
    <w:pPr>
      <w:spacing w:after="0" w:line="240" w:lineRule="auto"/>
      <w:ind w:left="658"/>
    </w:pPr>
    <w:rPr>
      <w:rFonts w:ascii="Arial" w:eastAsia="Times New Roman" w:hAnsi="Arial"/>
      <w:b/>
      <w:sz w:val="24"/>
      <w:lang w:val="es-SV" w:eastAsia="es-SV"/>
    </w:rPr>
  </w:style>
  <w:style w:type="paragraph" w:styleId="TDC5">
    <w:name w:val="toc 5"/>
    <w:basedOn w:val="Normal"/>
    <w:next w:val="Normal"/>
    <w:autoRedefine/>
    <w:uiPriority w:val="39"/>
    <w:unhideWhenUsed/>
    <w:rsid w:val="007D6DF8"/>
    <w:pPr>
      <w:spacing w:after="0" w:line="240" w:lineRule="auto"/>
      <w:ind w:left="879"/>
      <w:jc w:val="both"/>
    </w:pPr>
    <w:rPr>
      <w:rFonts w:ascii="Arial" w:eastAsia="Times New Roman" w:hAnsi="Arial"/>
      <w:b/>
      <w:sz w:val="24"/>
      <w:lang w:val="es-SV" w:eastAsia="es-SV"/>
    </w:rPr>
  </w:style>
  <w:style w:type="paragraph" w:styleId="TDC6">
    <w:name w:val="toc 6"/>
    <w:basedOn w:val="Normal"/>
    <w:next w:val="Normal"/>
    <w:autoRedefine/>
    <w:uiPriority w:val="39"/>
    <w:unhideWhenUsed/>
    <w:rsid w:val="007D6DF8"/>
    <w:pPr>
      <w:spacing w:after="0" w:line="240" w:lineRule="auto"/>
      <w:ind w:left="1100"/>
      <w:jc w:val="both"/>
    </w:pPr>
    <w:rPr>
      <w:rFonts w:ascii="Arial" w:eastAsia="Times New Roman" w:hAnsi="Arial"/>
      <w:b/>
      <w:sz w:val="24"/>
      <w:lang w:val="es-SV" w:eastAsia="es-SV"/>
    </w:rPr>
  </w:style>
  <w:style w:type="paragraph" w:styleId="TDC7">
    <w:name w:val="toc 7"/>
    <w:basedOn w:val="Normal"/>
    <w:next w:val="Normal"/>
    <w:autoRedefine/>
    <w:uiPriority w:val="39"/>
    <w:unhideWhenUsed/>
    <w:rsid w:val="007D6DF8"/>
    <w:pPr>
      <w:spacing w:after="0" w:line="240" w:lineRule="auto"/>
      <w:ind w:left="1321"/>
      <w:jc w:val="both"/>
    </w:pPr>
    <w:rPr>
      <w:rFonts w:ascii="Arial" w:eastAsia="Times New Roman" w:hAnsi="Arial"/>
      <w:b/>
      <w:sz w:val="24"/>
      <w:lang w:val="es-SV" w:eastAsia="es-SV"/>
    </w:rPr>
  </w:style>
  <w:style w:type="paragraph" w:styleId="TDC8">
    <w:name w:val="toc 8"/>
    <w:basedOn w:val="Normal"/>
    <w:next w:val="Normal"/>
    <w:autoRedefine/>
    <w:uiPriority w:val="39"/>
    <w:unhideWhenUsed/>
    <w:rsid w:val="007D6DF8"/>
    <w:pPr>
      <w:spacing w:after="0" w:line="240" w:lineRule="auto"/>
      <w:ind w:left="1542"/>
      <w:jc w:val="both"/>
    </w:pPr>
    <w:rPr>
      <w:rFonts w:ascii="Arial" w:eastAsia="Times New Roman" w:hAnsi="Arial"/>
      <w:b/>
      <w:sz w:val="24"/>
      <w:lang w:val="es-SV" w:eastAsia="es-SV"/>
    </w:rPr>
  </w:style>
  <w:style w:type="paragraph" w:styleId="TDC9">
    <w:name w:val="toc 9"/>
    <w:basedOn w:val="Normal"/>
    <w:next w:val="Normal"/>
    <w:autoRedefine/>
    <w:uiPriority w:val="39"/>
    <w:unhideWhenUsed/>
    <w:rsid w:val="007D6DF8"/>
    <w:pPr>
      <w:spacing w:after="0" w:line="240" w:lineRule="auto"/>
      <w:ind w:left="1758"/>
      <w:jc w:val="both"/>
    </w:pPr>
    <w:rPr>
      <w:rFonts w:ascii="Arial" w:eastAsia="Times New Roman" w:hAnsi="Arial"/>
      <w:b/>
      <w:sz w:val="24"/>
      <w:lang w:val="es-SV" w:eastAsia="es-SV"/>
    </w:rPr>
  </w:style>
  <w:style w:type="paragraph" w:styleId="Textonotaalfinal">
    <w:name w:val="endnote text"/>
    <w:basedOn w:val="Normal"/>
    <w:link w:val="TextonotaalfinalCar"/>
    <w:uiPriority w:val="99"/>
    <w:semiHidden/>
    <w:unhideWhenUsed/>
    <w:rsid w:val="007D6DF8"/>
    <w:pPr>
      <w:spacing w:after="0" w:line="240" w:lineRule="auto"/>
      <w:jc w:val="both"/>
    </w:pPr>
    <w:rPr>
      <w:rFonts w:ascii="Tahoma" w:eastAsia="Times New Roman" w:hAnsi="Tahoma"/>
      <w:sz w:val="20"/>
      <w:szCs w:val="20"/>
    </w:rPr>
  </w:style>
  <w:style w:type="character" w:customStyle="1" w:styleId="TextonotaalfinalCar">
    <w:name w:val="Texto nota al final Car"/>
    <w:link w:val="Textonotaalfinal"/>
    <w:uiPriority w:val="99"/>
    <w:semiHidden/>
    <w:rsid w:val="007D6DF8"/>
    <w:rPr>
      <w:rFonts w:ascii="Tahoma" w:eastAsia="Times New Roman" w:hAnsi="Tahoma" w:cs="Times New Roman"/>
      <w:sz w:val="20"/>
      <w:szCs w:val="20"/>
      <w:lang w:val="es-MX"/>
    </w:rPr>
  </w:style>
  <w:style w:type="character" w:styleId="Refdenotaalfinal">
    <w:name w:val="endnote reference"/>
    <w:uiPriority w:val="99"/>
    <w:semiHidden/>
    <w:unhideWhenUsed/>
    <w:rsid w:val="007D6DF8"/>
    <w:rPr>
      <w:vertAlign w:val="superscript"/>
    </w:rPr>
  </w:style>
  <w:style w:type="paragraph" w:styleId="Textoindependiente">
    <w:name w:val="Body Text"/>
    <w:basedOn w:val="Normal"/>
    <w:link w:val="TextoindependienteCar"/>
    <w:unhideWhenUsed/>
    <w:rsid w:val="007D6DF8"/>
    <w:pPr>
      <w:spacing w:after="120" w:line="240" w:lineRule="auto"/>
      <w:jc w:val="both"/>
    </w:pPr>
    <w:rPr>
      <w:rFonts w:ascii="Tahoma" w:eastAsia="Times New Roman" w:hAnsi="Tahoma"/>
      <w:sz w:val="24"/>
      <w:szCs w:val="24"/>
    </w:rPr>
  </w:style>
  <w:style w:type="character" w:customStyle="1" w:styleId="TextoindependienteCar">
    <w:name w:val="Texto independiente Car"/>
    <w:link w:val="Textoindependiente"/>
    <w:rsid w:val="007D6DF8"/>
    <w:rPr>
      <w:rFonts w:ascii="Tahoma" w:eastAsia="Times New Roman" w:hAnsi="Tahoma" w:cs="Times New Roman"/>
      <w:sz w:val="24"/>
      <w:szCs w:val="24"/>
      <w:lang w:val="es-MX"/>
    </w:rPr>
  </w:style>
  <w:style w:type="paragraph" w:styleId="Tabladeilustraciones">
    <w:name w:val="table of figures"/>
    <w:aliases w:val="Tabla de Gráficos"/>
    <w:basedOn w:val="Normal"/>
    <w:next w:val="Normal"/>
    <w:autoRedefine/>
    <w:uiPriority w:val="99"/>
    <w:unhideWhenUsed/>
    <w:rsid w:val="00096BB3"/>
    <w:pPr>
      <w:spacing w:after="0"/>
    </w:pPr>
    <w:rPr>
      <w:i/>
      <w:iCs/>
      <w:sz w:val="20"/>
      <w:szCs w:val="20"/>
    </w:rPr>
  </w:style>
  <w:style w:type="paragraph" w:styleId="Puesto">
    <w:name w:val="Title"/>
    <w:basedOn w:val="Normal"/>
    <w:next w:val="Normal"/>
    <w:link w:val="TtuloCar"/>
    <w:autoRedefine/>
    <w:qFormat/>
    <w:rsid w:val="007D6DF8"/>
    <w:pPr>
      <w:spacing w:after="0" w:line="240" w:lineRule="auto"/>
      <w:jc w:val="center"/>
      <w:outlineLvl w:val="0"/>
    </w:pPr>
    <w:rPr>
      <w:rFonts w:ascii="Arial" w:eastAsia="Times New Roman" w:hAnsi="Arial"/>
      <w:b/>
      <w:bCs/>
      <w:kern w:val="28"/>
      <w:sz w:val="24"/>
      <w:szCs w:val="32"/>
    </w:rPr>
  </w:style>
  <w:style w:type="character" w:customStyle="1" w:styleId="TtuloCar">
    <w:name w:val="Título Car"/>
    <w:link w:val="Puesto"/>
    <w:rsid w:val="007D6DF8"/>
    <w:rPr>
      <w:rFonts w:ascii="Arial" w:eastAsia="Times New Roman" w:hAnsi="Arial" w:cs="Times New Roman"/>
      <w:b/>
      <w:bCs/>
      <w:kern w:val="28"/>
      <w:sz w:val="24"/>
      <w:szCs w:val="32"/>
      <w:lang w:val="es-MX"/>
    </w:rPr>
  </w:style>
  <w:style w:type="paragraph" w:customStyle="1" w:styleId="epgrafe">
    <w:name w:val="epígrafe"/>
    <w:basedOn w:val="Normal"/>
    <w:link w:val="epgrafeCar"/>
    <w:qFormat/>
    <w:rsid w:val="007D6DF8"/>
    <w:pPr>
      <w:spacing w:after="0" w:line="240" w:lineRule="auto"/>
      <w:jc w:val="both"/>
    </w:pPr>
    <w:rPr>
      <w:rFonts w:eastAsia="Times New Roman"/>
      <w:b/>
      <w:sz w:val="24"/>
      <w:szCs w:val="24"/>
      <w:lang w:val="es-ES" w:eastAsia="es-ES"/>
    </w:rPr>
  </w:style>
  <w:style w:type="character" w:styleId="Ttulodellibro">
    <w:name w:val="Book Title"/>
    <w:uiPriority w:val="33"/>
    <w:qFormat/>
    <w:rsid w:val="007D6DF8"/>
    <w:rPr>
      <w:b/>
      <w:bCs/>
      <w:smallCaps/>
      <w:spacing w:val="5"/>
    </w:rPr>
  </w:style>
  <w:style w:type="character" w:customStyle="1" w:styleId="epgrafeCar">
    <w:name w:val="epígrafe Car"/>
    <w:link w:val="epgrafe"/>
    <w:rsid w:val="007D6DF8"/>
    <w:rPr>
      <w:rFonts w:ascii="Calibri" w:eastAsia="Times New Roman" w:hAnsi="Calibri" w:cs="Times New Roman"/>
      <w:b/>
      <w:sz w:val="24"/>
      <w:szCs w:val="24"/>
      <w:lang w:val="es-ES" w:eastAsia="es-ES"/>
    </w:rPr>
  </w:style>
  <w:style w:type="paragraph" w:styleId="Cita">
    <w:name w:val="Quote"/>
    <w:basedOn w:val="Normal"/>
    <w:next w:val="Normal"/>
    <w:link w:val="CitaCar"/>
    <w:uiPriority w:val="29"/>
    <w:qFormat/>
    <w:rsid w:val="007D6DF8"/>
    <w:pPr>
      <w:spacing w:after="0" w:line="240" w:lineRule="auto"/>
      <w:jc w:val="both"/>
    </w:pPr>
    <w:rPr>
      <w:rFonts w:ascii="Arial" w:eastAsia="Times New Roman" w:hAnsi="Arial"/>
      <w:i/>
      <w:iCs/>
      <w:color w:val="000000"/>
      <w:sz w:val="24"/>
      <w:szCs w:val="24"/>
      <w:lang w:val="es-ES" w:eastAsia="es-ES"/>
    </w:rPr>
  </w:style>
  <w:style w:type="character" w:customStyle="1" w:styleId="CitaCar">
    <w:name w:val="Cita Car"/>
    <w:link w:val="Cita"/>
    <w:uiPriority w:val="29"/>
    <w:rsid w:val="007D6DF8"/>
    <w:rPr>
      <w:rFonts w:ascii="Arial" w:eastAsia="Times New Roman" w:hAnsi="Arial" w:cs="Times New Roman"/>
      <w:i/>
      <w:iCs/>
      <w:color w:val="000000"/>
      <w:sz w:val="24"/>
      <w:szCs w:val="24"/>
      <w:lang w:val="es-ES" w:eastAsia="es-ES"/>
    </w:rPr>
  </w:style>
  <w:style w:type="numbering" w:customStyle="1" w:styleId="Sinlista2">
    <w:name w:val="Sin lista2"/>
    <w:next w:val="Sinlista"/>
    <w:uiPriority w:val="99"/>
    <w:semiHidden/>
    <w:unhideWhenUsed/>
    <w:rsid w:val="007D6DF8"/>
  </w:style>
  <w:style w:type="numbering" w:customStyle="1" w:styleId="Sinlista3">
    <w:name w:val="Sin lista3"/>
    <w:next w:val="Sinlista"/>
    <w:uiPriority w:val="99"/>
    <w:semiHidden/>
    <w:unhideWhenUsed/>
    <w:rsid w:val="007D6DF8"/>
  </w:style>
  <w:style w:type="numbering" w:customStyle="1" w:styleId="Sinlista4">
    <w:name w:val="Sin lista4"/>
    <w:next w:val="Sinlista"/>
    <w:uiPriority w:val="99"/>
    <w:semiHidden/>
    <w:unhideWhenUsed/>
    <w:rsid w:val="007D6DF8"/>
  </w:style>
  <w:style w:type="paragraph" w:styleId="Mapadeldocumento">
    <w:name w:val="Document Map"/>
    <w:basedOn w:val="Normal"/>
    <w:link w:val="MapadeldocumentoCar"/>
    <w:uiPriority w:val="99"/>
    <w:semiHidden/>
    <w:unhideWhenUsed/>
    <w:rsid w:val="007D6DF8"/>
    <w:pPr>
      <w:spacing w:after="0" w:line="240" w:lineRule="auto"/>
    </w:pPr>
    <w:rPr>
      <w:rFonts w:ascii="Tahoma" w:hAnsi="Tahoma"/>
      <w:sz w:val="16"/>
      <w:szCs w:val="16"/>
    </w:rPr>
  </w:style>
  <w:style w:type="character" w:customStyle="1" w:styleId="MapadeldocumentoCar">
    <w:name w:val="Mapa del documento Car"/>
    <w:link w:val="Mapadeldocumento"/>
    <w:uiPriority w:val="99"/>
    <w:semiHidden/>
    <w:rsid w:val="007D6DF8"/>
    <w:rPr>
      <w:rFonts w:ascii="Tahoma" w:eastAsia="Calibri" w:hAnsi="Tahoma" w:cs="Times New Roman"/>
      <w:sz w:val="16"/>
      <w:szCs w:val="16"/>
      <w:lang w:val="es-MX"/>
    </w:rPr>
  </w:style>
  <w:style w:type="numbering" w:customStyle="1" w:styleId="Sinlista5">
    <w:name w:val="Sin lista5"/>
    <w:next w:val="Sinlista"/>
    <w:uiPriority w:val="99"/>
    <w:semiHidden/>
    <w:unhideWhenUsed/>
    <w:rsid w:val="007D6DF8"/>
  </w:style>
  <w:style w:type="numbering" w:customStyle="1" w:styleId="Sinlista6">
    <w:name w:val="Sin lista6"/>
    <w:next w:val="Sinlista"/>
    <w:uiPriority w:val="99"/>
    <w:semiHidden/>
    <w:unhideWhenUsed/>
    <w:rsid w:val="007D6DF8"/>
  </w:style>
  <w:style w:type="numbering" w:customStyle="1" w:styleId="Sinlista7">
    <w:name w:val="Sin lista7"/>
    <w:next w:val="Sinlista"/>
    <w:uiPriority w:val="99"/>
    <w:semiHidden/>
    <w:unhideWhenUsed/>
    <w:rsid w:val="007D6DF8"/>
  </w:style>
  <w:style w:type="numbering" w:customStyle="1" w:styleId="Sinlista8">
    <w:name w:val="Sin lista8"/>
    <w:next w:val="Sinlista"/>
    <w:uiPriority w:val="99"/>
    <w:semiHidden/>
    <w:unhideWhenUsed/>
    <w:rsid w:val="007D6DF8"/>
  </w:style>
  <w:style w:type="numbering" w:customStyle="1" w:styleId="Sinlista9">
    <w:name w:val="Sin lista9"/>
    <w:next w:val="Sinlista"/>
    <w:uiPriority w:val="99"/>
    <w:semiHidden/>
    <w:unhideWhenUsed/>
    <w:rsid w:val="007D6DF8"/>
  </w:style>
  <w:style w:type="table" w:customStyle="1" w:styleId="Tablaconcuadrcula1">
    <w:name w:val="Tabla con cuadrícula1"/>
    <w:basedOn w:val="Tablanormal"/>
    <w:next w:val="Tablaconcuadrcula"/>
    <w:uiPriority w:val="59"/>
    <w:rsid w:val="007D6D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il">
    <w:name w:val="il"/>
    <w:rsid w:val="007D6DF8"/>
  </w:style>
  <w:style w:type="table" w:styleId="Cuadrculaclara-nfasis6">
    <w:name w:val="Light Grid Accent 6"/>
    <w:basedOn w:val="Tablanormal"/>
    <w:uiPriority w:val="62"/>
    <w:rsid w:val="007D6DF8"/>
    <w:rPr>
      <w:rFonts w:eastAsia="Times New Roman"/>
      <w:lang w:eastAsia="es-CO"/>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customStyle="1" w:styleId="Normal1">
    <w:name w:val="Normal1"/>
    <w:rsid w:val="007D6DF8"/>
    <w:pPr>
      <w:spacing w:line="276" w:lineRule="auto"/>
    </w:pPr>
    <w:rPr>
      <w:rFonts w:ascii="Arial" w:eastAsia="Arial" w:hAnsi="Arial" w:cs="Arial"/>
      <w:color w:val="000000"/>
      <w:sz w:val="22"/>
      <w:szCs w:val="22"/>
      <w:lang w:val="es-CO" w:eastAsia="es-CO"/>
    </w:rPr>
  </w:style>
  <w:style w:type="paragraph" w:customStyle="1" w:styleId="WW-Textoindependiente3">
    <w:name w:val="WW-Texto independiente 3"/>
    <w:basedOn w:val="Normal"/>
    <w:rsid w:val="00D01033"/>
    <w:pPr>
      <w:suppressAutoHyphens/>
      <w:spacing w:after="0" w:line="240" w:lineRule="auto"/>
      <w:jc w:val="both"/>
    </w:pPr>
    <w:rPr>
      <w:rFonts w:ascii="Arial" w:eastAsia="Times New Roman" w:hAnsi="Arial"/>
      <w:lang w:val="es-ES_tradnl" w:eastAsia="ja-JP"/>
    </w:rPr>
  </w:style>
  <w:style w:type="paragraph" w:customStyle="1" w:styleId="p1">
    <w:name w:val="p1"/>
    <w:basedOn w:val="Normal"/>
    <w:rsid w:val="00D01033"/>
    <w:pPr>
      <w:widowControl w:val="0"/>
      <w:tabs>
        <w:tab w:val="left" w:pos="720"/>
      </w:tabs>
      <w:snapToGrid w:val="0"/>
      <w:spacing w:after="0" w:line="420" w:lineRule="atLeast"/>
      <w:jc w:val="both"/>
    </w:pPr>
    <w:rPr>
      <w:rFonts w:ascii="Times New Roman" w:eastAsia="Times New Roman" w:hAnsi="Times New Roman"/>
      <w:sz w:val="24"/>
      <w:lang w:val="es-ES" w:eastAsia="ja-JP"/>
    </w:rPr>
  </w:style>
  <w:style w:type="paragraph" w:styleId="Subttulo">
    <w:name w:val="Subtitle"/>
    <w:basedOn w:val="Normal"/>
    <w:next w:val="Normal"/>
    <w:link w:val="SubttuloCar"/>
    <w:uiPriority w:val="11"/>
    <w:qFormat/>
    <w:rsid w:val="00D01033"/>
    <w:pPr>
      <w:numPr>
        <w:ilvl w:val="1"/>
      </w:numPr>
    </w:pPr>
    <w:rPr>
      <w:rFonts w:ascii="Cambria" w:hAnsi="Cambria"/>
      <w:i/>
      <w:iCs/>
      <w:color w:val="4F81BD"/>
      <w:spacing w:val="15"/>
      <w:sz w:val="24"/>
      <w:szCs w:val="24"/>
      <w:lang w:val="es-ES_tradnl"/>
    </w:rPr>
  </w:style>
  <w:style w:type="character" w:customStyle="1" w:styleId="SubttuloCar">
    <w:name w:val="Subtítulo Car"/>
    <w:link w:val="Subttulo"/>
    <w:uiPriority w:val="11"/>
    <w:rsid w:val="00D01033"/>
    <w:rPr>
      <w:rFonts w:ascii="Cambria" w:hAnsi="Cambria" w:cs="Times New Roman"/>
      <w:i/>
      <w:iCs/>
      <w:color w:val="4F81BD"/>
      <w:spacing w:val="15"/>
      <w:sz w:val="24"/>
      <w:szCs w:val="24"/>
      <w:lang w:val="es-ES_tradnl"/>
    </w:rPr>
  </w:style>
  <w:style w:type="paragraph" w:customStyle="1" w:styleId="Predeterminado">
    <w:name w:val="Predeterminado"/>
    <w:rsid w:val="00D01033"/>
    <w:pPr>
      <w:widowControl w:val="0"/>
      <w:autoSpaceDE w:val="0"/>
      <w:autoSpaceDN w:val="0"/>
    </w:pPr>
    <w:rPr>
      <w:rFonts w:ascii="Arial" w:eastAsia="Times New Roman" w:hAnsi="Arial" w:cs="Arial"/>
      <w:sz w:val="24"/>
      <w:szCs w:val="24"/>
    </w:rPr>
  </w:style>
  <w:style w:type="paragraph" w:customStyle="1" w:styleId="Titulo2">
    <w:name w:val="Titulo 2"/>
    <w:basedOn w:val="Normal"/>
    <w:qFormat/>
    <w:rsid w:val="00D01033"/>
    <w:pPr>
      <w:jc w:val="both"/>
    </w:pPr>
    <w:rPr>
      <w:rFonts w:ascii="Verdana" w:hAnsi="Verdana"/>
      <w:b/>
      <w:sz w:val="24"/>
      <w:lang w:val="es-CO"/>
    </w:rPr>
  </w:style>
  <w:style w:type="table" w:customStyle="1" w:styleId="Tablaconcuadrcula2">
    <w:name w:val="Tabla con cuadrícula2"/>
    <w:basedOn w:val="Tablanormal"/>
    <w:next w:val="Tablaconcuadrcula"/>
    <w:uiPriority w:val="59"/>
    <w:rsid w:val="00D0103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staclara-nfasis6">
    <w:name w:val="Light List Accent 6"/>
    <w:basedOn w:val="Tablanormal"/>
    <w:uiPriority w:val="61"/>
    <w:rsid w:val="001E270A"/>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character" w:customStyle="1" w:styleId="apple-style-span">
    <w:name w:val="apple-style-span"/>
    <w:basedOn w:val="Fuentedeprrafopredeter"/>
    <w:rsid w:val="001E270A"/>
  </w:style>
  <w:style w:type="paragraph" w:styleId="Textoindependiente3">
    <w:name w:val="Body Text 3"/>
    <w:basedOn w:val="Normal"/>
    <w:link w:val="Textoindependiente3Car"/>
    <w:rsid w:val="001E270A"/>
    <w:pPr>
      <w:spacing w:after="0" w:line="240" w:lineRule="auto"/>
      <w:jc w:val="both"/>
    </w:pPr>
    <w:rPr>
      <w:rFonts w:ascii="Arial" w:eastAsia="Times New Roman" w:hAnsi="Arial"/>
      <w:sz w:val="20"/>
      <w:szCs w:val="20"/>
      <w:lang w:val="es-ES" w:eastAsia="es-ES"/>
    </w:rPr>
  </w:style>
  <w:style w:type="character" w:customStyle="1" w:styleId="Textoindependiente3Car">
    <w:name w:val="Texto independiente 3 Car"/>
    <w:link w:val="Textoindependiente3"/>
    <w:rsid w:val="001E270A"/>
    <w:rPr>
      <w:rFonts w:ascii="Arial" w:eastAsia="Times New Roman" w:hAnsi="Arial" w:cs="Times New Roman"/>
      <w:szCs w:val="20"/>
      <w:lang w:val="es-ES" w:eastAsia="es-ES"/>
    </w:rPr>
  </w:style>
  <w:style w:type="paragraph" w:styleId="Sangra3detindependiente">
    <w:name w:val="Body Text Indent 3"/>
    <w:basedOn w:val="Normal"/>
    <w:link w:val="Sangra3detindependienteCar"/>
    <w:rsid w:val="001E270A"/>
    <w:pPr>
      <w:spacing w:after="120" w:line="240" w:lineRule="auto"/>
      <w:ind w:left="283"/>
    </w:pPr>
    <w:rPr>
      <w:rFonts w:ascii="Times New Roman" w:eastAsia="Times New Roman" w:hAnsi="Times New Roman"/>
      <w:sz w:val="16"/>
      <w:szCs w:val="16"/>
      <w:lang w:val="es-ES" w:eastAsia="es-ES"/>
    </w:rPr>
  </w:style>
  <w:style w:type="character" w:customStyle="1" w:styleId="Sangra3detindependienteCar">
    <w:name w:val="Sangría 3 de t. independiente Car"/>
    <w:link w:val="Sangra3detindependiente"/>
    <w:rsid w:val="001E270A"/>
    <w:rPr>
      <w:rFonts w:ascii="Times New Roman" w:eastAsia="Times New Roman" w:hAnsi="Times New Roman" w:cs="Times New Roman"/>
      <w:sz w:val="16"/>
      <w:szCs w:val="16"/>
      <w:lang w:val="es-ES" w:eastAsia="es-ES"/>
    </w:rPr>
  </w:style>
  <w:style w:type="paragraph" w:customStyle="1" w:styleId="TextoindependienteQ0">
    <w:name w:val="Texto independiente[Qˆ0"/>
    <w:basedOn w:val="Normal"/>
    <w:rsid w:val="001E270A"/>
    <w:pPr>
      <w:widowControl w:val="0"/>
      <w:spacing w:after="0" w:line="240" w:lineRule="auto"/>
      <w:jc w:val="both"/>
    </w:pPr>
    <w:rPr>
      <w:rFonts w:ascii="Arial" w:eastAsia="Times New Roman" w:hAnsi="Arial"/>
      <w:sz w:val="24"/>
      <w:szCs w:val="20"/>
      <w:lang w:val="es-ES_tradnl" w:eastAsia="es-ES"/>
    </w:rPr>
  </w:style>
  <w:style w:type="paragraph" w:styleId="Textosinformato">
    <w:name w:val="Plain Text"/>
    <w:basedOn w:val="Normal"/>
    <w:link w:val="TextosinformatoCar"/>
    <w:rsid w:val="001E270A"/>
    <w:pPr>
      <w:spacing w:after="0" w:line="240" w:lineRule="auto"/>
    </w:pPr>
    <w:rPr>
      <w:rFonts w:ascii="Courier New" w:eastAsia="Times New Roman" w:hAnsi="Courier New"/>
      <w:sz w:val="20"/>
      <w:szCs w:val="20"/>
      <w:lang w:val="es-ES" w:eastAsia="es-ES"/>
    </w:rPr>
  </w:style>
  <w:style w:type="character" w:customStyle="1" w:styleId="TextosinformatoCar">
    <w:name w:val="Texto sin formato Car"/>
    <w:link w:val="Textosinformato"/>
    <w:rsid w:val="001E270A"/>
    <w:rPr>
      <w:rFonts w:ascii="Courier New" w:eastAsia="Times New Roman" w:hAnsi="Courier New" w:cs="Times New Roman"/>
      <w:sz w:val="20"/>
      <w:szCs w:val="20"/>
      <w:lang w:val="es-ES" w:eastAsia="es-ES"/>
    </w:rPr>
  </w:style>
  <w:style w:type="paragraph" w:customStyle="1" w:styleId="Textoindependiente21">
    <w:name w:val="Texto independiente 21"/>
    <w:basedOn w:val="Normal"/>
    <w:rsid w:val="001E270A"/>
    <w:pPr>
      <w:spacing w:after="0" w:line="240" w:lineRule="auto"/>
      <w:jc w:val="both"/>
    </w:pPr>
    <w:rPr>
      <w:rFonts w:ascii="Arial" w:eastAsia="Times New Roman" w:hAnsi="Arial"/>
      <w:sz w:val="24"/>
      <w:szCs w:val="20"/>
      <w:lang w:val="es-ES_tradnl" w:eastAsia="es-ES"/>
    </w:rPr>
  </w:style>
  <w:style w:type="paragraph" w:customStyle="1" w:styleId="p5">
    <w:name w:val="p5"/>
    <w:basedOn w:val="Normal"/>
    <w:rsid w:val="001E270A"/>
    <w:pPr>
      <w:widowControl w:val="0"/>
      <w:tabs>
        <w:tab w:val="left" w:pos="720"/>
      </w:tabs>
      <w:spacing w:after="0" w:line="280" w:lineRule="atLeast"/>
      <w:jc w:val="both"/>
    </w:pPr>
    <w:rPr>
      <w:rFonts w:ascii="Times New Roman" w:eastAsia="Times New Roman" w:hAnsi="Times New Roman"/>
      <w:snapToGrid w:val="0"/>
      <w:sz w:val="24"/>
      <w:szCs w:val="20"/>
      <w:lang w:val="es-ES" w:eastAsia="es-ES"/>
    </w:rPr>
  </w:style>
  <w:style w:type="paragraph" w:styleId="Sangradetextonormal">
    <w:name w:val="Body Text Indent"/>
    <w:basedOn w:val="Normal"/>
    <w:link w:val="SangradetextonormalCar"/>
    <w:rsid w:val="001E270A"/>
    <w:pPr>
      <w:spacing w:after="120" w:line="240" w:lineRule="auto"/>
      <w:ind w:left="283"/>
    </w:pPr>
    <w:rPr>
      <w:rFonts w:ascii="Times New Roman" w:eastAsia="Times New Roman" w:hAnsi="Times New Roman"/>
      <w:sz w:val="24"/>
      <w:szCs w:val="24"/>
      <w:lang w:val="es-ES" w:eastAsia="es-ES"/>
    </w:rPr>
  </w:style>
  <w:style w:type="character" w:customStyle="1" w:styleId="SangradetextonormalCar">
    <w:name w:val="Sangría de texto normal Car"/>
    <w:link w:val="Sangradetextonormal"/>
    <w:rsid w:val="001E270A"/>
    <w:rPr>
      <w:rFonts w:ascii="Times New Roman" w:eastAsia="Times New Roman" w:hAnsi="Times New Roman" w:cs="Times New Roman"/>
      <w:sz w:val="24"/>
      <w:szCs w:val="24"/>
      <w:lang w:val="es-ES" w:eastAsia="es-ES"/>
    </w:rPr>
  </w:style>
  <w:style w:type="paragraph" w:customStyle="1" w:styleId="WW-Textoindependiente2">
    <w:name w:val="WW-Texto independiente 2"/>
    <w:basedOn w:val="Normal"/>
    <w:rsid w:val="001E270A"/>
    <w:pPr>
      <w:suppressAutoHyphens/>
      <w:spacing w:after="0" w:line="240" w:lineRule="auto"/>
      <w:jc w:val="both"/>
    </w:pPr>
    <w:rPr>
      <w:rFonts w:ascii="Arial" w:eastAsia="Times New Roman" w:hAnsi="Arial" w:cs="Arial"/>
      <w:b/>
      <w:szCs w:val="24"/>
      <w:lang w:val="es-ES" w:eastAsia="es-ES"/>
    </w:rPr>
  </w:style>
  <w:style w:type="character" w:customStyle="1" w:styleId="subtitulos">
    <w:name w:val="subtitulos"/>
    <w:basedOn w:val="Fuentedeprrafopredeter"/>
    <w:rsid w:val="001E270A"/>
  </w:style>
  <w:style w:type="table" w:styleId="Cuadrculaclara-nfasis4">
    <w:name w:val="Light Grid Accent 4"/>
    <w:basedOn w:val="Tablanormal"/>
    <w:uiPriority w:val="62"/>
    <w:rsid w:val="001E270A"/>
    <w:rPr>
      <w:rFonts w:ascii="Times New Roman" w:eastAsia="Times New Roman" w:hAnsi="Times New Roman"/>
      <w:lang w:val="en-US"/>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paragraph" w:customStyle="1" w:styleId="Cuerpodetexto">
    <w:name w:val="Cuerpo de texto"/>
    <w:basedOn w:val="Normal"/>
    <w:rsid w:val="001E270A"/>
    <w:pPr>
      <w:widowControl w:val="0"/>
      <w:spacing w:after="283" w:line="240" w:lineRule="auto"/>
    </w:pPr>
    <w:rPr>
      <w:rFonts w:ascii="Times New Roman" w:eastAsia="Times New Roman" w:hAnsi="Times New Roman"/>
      <w:snapToGrid w:val="0"/>
      <w:sz w:val="24"/>
      <w:szCs w:val="20"/>
      <w:lang w:val="es-ES"/>
    </w:rPr>
  </w:style>
  <w:style w:type="paragraph" w:customStyle="1" w:styleId="Estilo">
    <w:name w:val="Estilo"/>
    <w:rsid w:val="001E270A"/>
    <w:pPr>
      <w:widowControl w:val="0"/>
      <w:autoSpaceDE w:val="0"/>
      <w:autoSpaceDN w:val="0"/>
      <w:adjustRightInd w:val="0"/>
      <w:spacing w:after="120" w:line="360" w:lineRule="auto"/>
    </w:pPr>
    <w:rPr>
      <w:rFonts w:ascii="Times New Roman" w:eastAsia="Times New Roman" w:hAnsi="Times New Roman"/>
      <w:sz w:val="24"/>
      <w:szCs w:val="24"/>
    </w:rPr>
  </w:style>
  <w:style w:type="character" w:styleId="Nmerodepgina">
    <w:name w:val="page number"/>
    <w:basedOn w:val="Fuentedeprrafopredeter"/>
    <w:rsid w:val="001E270A"/>
  </w:style>
  <w:style w:type="paragraph" w:customStyle="1" w:styleId="BodyText31">
    <w:name w:val="Body Text 31"/>
    <w:basedOn w:val="Normal"/>
    <w:rsid w:val="001E270A"/>
    <w:pPr>
      <w:widowControl w:val="0"/>
      <w:spacing w:after="0" w:line="240" w:lineRule="auto"/>
      <w:jc w:val="both"/>
    </w:pPr>
    <w:rPr>
      <w:rFonts w:ascii="Arial" w:eastAsia="Times New Roman" w:hAnsi="Arial"/>
      <w:b/>
      <w:sz w:val="24"/>
      <w:szCs w:val="20"/>
      <w:lang w:val="es-ES_tradnl" w:eastAsia="es-ES"/>
    </w:rPr>
  </w:style>
  <w:style w:type="paragraph" w:customStyle="1" w:styleId="BodyText22">
    <w:name w:val="Body Text 22"/>
    <w:basedOn w:val="Normal"/>
    <w:rsid w:val="001E270A"/>
    <w:pPr>
      <w:widowControl w:val="0"/>
      <w:spacing w:after="0" w:line="240" w:lineRule="auto"/>
      <w:jc w:val="both"/>
    </w:pPr>
    <w:rPr>
      <w:rFonts w:ascii="Arial" w:eastAsia="Times New Roman" w:hAnsi="Arial"/>
      <w:snapToGrid w:val="0"/>
      <w:sz w:val="24"/>
      <w:szCs w:val="20"/>
      <w:lang w:val="es-CO" w:eastAsia="es-ES"/>
    </w:rPr>
  </w:style>
  <w:style w:type="character" w:customStyle="1" w:styleId="AsuntodelcomentarioCar1">
    <w:name w:val="Asunto del comentario Car1"/>
    <w:uiPriority w:val="99"/>
    <w:semiHidden/>
    <w:rsid w:val="001E270A"/>
    <w:rPr>
      <w:rFonts w:ascii="Calibri" w:eastAsia="Calibri" w:hAnsi="Calibri" w:cs="Times New Roman"/>
      <w:b/>
      <w:bCs/>
      <w:sz w:val="20"/>
      <w:szCs w:val="20"/>
      <w:lang w:val="es-ES" w:eastAsia="es-ES"/>
    </w:rPr>
  </w:style>
  <w:style w:type="character" w:customStyle="1" w:styleId="elema1">
    <w:name w:val="elema1"/>
    <w:rsid w:val="001E270A"/>
    <w:rPr>
      <w:color w:val="0000FF"/>
      <w:sz w:val="30"/>
      <w:szCs w:val="30"/>
    </w:rPr>
  </w:style>
  <w:style w:type="character" w:customStyle="1" w:styleId="eordenaceplema1">
    <w:name w:val="eordenaceplema1"/>
    <w:rsid w:val="001E270A"/>
    <w:rPr>
      <w:color w:val="0000FF"/>
    </w:rPr>
  </w:style>
  <w:style w:type="character" w:customStyle="1" w:styleId="eabrv1">
    <w:name w:val="eabrv1"/>
    <w:rsid w:val="001E270A"/>
    <w:rPr>
      <w:color w:val="0000FF"/>
    </w:rPr>
  </w:style>
  <w:style w:type="character" w:customStyle="1" w:styleId="eacep1">
    <w:name w:val="eacep1"/>
    <w:rsid w:val="001E270A"/>
    <w:rPr>
      <w:color w:val="000000"/>
    </w:rPr>
  </w:style>
  <w:style w:type="paragraph" w:styleId="DireccinHTML">
    <w:name w:val="HTML Address"/>
    <w:basedOn w:val="Normal"/>
    <w:link w:val="DireccinHTMLCar"/>
    <w:rsid w:val="001E270A"/>
    <w:pPr>
      <w:spacing w:after="0" w:line="240" w:lineRule="auto"/>
    </w:pPr>
    <w:rPr>
      <w:rFonts w:ascii="Times New Roman" w:eastAsia="Times New Roman" w:hAnsi="Times New Roman"/>
      <w:i/>
      <w:iCs/>
      <w:sz w:val="24"/>
      <w:szCs w:val="24"/>
      <w:lang w:val="es-ES" w:eastAsia="es-ES"/>
    </w:rPr>
  </w:style>
  <w:style w:type="character" w:customStyle="1" w:styleId="DireccinHTMLCar">
    <w:name w:val="Dirección HTML Car"/>
    <w:link w:val="DireccinHTML"/>
    <w:rsid w:val="001E270A"/>
    <w:rPr>
      <w:rFonts w:ascii="Times New Roman" w:eastAsia="Times New Roman" w:hAnsi="Times New Roman" w:cs="Times New Roman"/>
      <w:i/>
      <w:iCs/>
      <w:sz w:val="24"/>
      <w:szCs w:val="24"/>
      <w:lang w:val="es-ES" w:eastAsia="es-ES"/>
    </w:rPr>
  </w:style>
  <w:style w:type="paragraph" w:customStyle="1" w:styleId="texto">
    <w:name w:val="texto"/>
    <w:basedOn w:val="Normal"/>
    <w:rsid w:val="001E270A"/>
    <w:pPr>
      <w:spacing w:after="65" w:line="240" w:lineRule="auto"/>
      <w:jc w:val="both"/>
    </w:pPr>
    <w:rPr>
      <w:rFonts w:ascii="Times New Roman" w:eastAsia="Times New Roman" w:hAnsi="Times New Roman"/>
      <w:sz w:val="24"/>
      <w:szCs w:val="24"/>
      <w:lang w:val="es-CO" w:eastAsia="es-CO"/>
    </w:rPr>
  </w:style>
  <w:style w:type="character" w:customStyle="1" w:styleId="go">
    <w:name w:val="go"/>
    <w:basedOn w:val="Fuentedeprrafopredeter"/>
    <w:rsid w:val="001E270A"/>
  </w:style>
  <w:style w:type="paragraph" w:customStyle="1" w:styleId="xl26">
    <w:name w:val="xl26"/>
    <w:basedOn w:val="Normal"/>
    <w:rsid w:val="001E270A"/>
    <w:pPr>
      <w:spacing w:before="100" w:after="100" w:line="240" w:lineRule="auto"/>
      <w:jc w:val="both"/>
    </w:pPr>
    <w:rPr>
      <w:rFonts w:ascii="Arial Narrow" w:eastAsia="Times New Roman" w:hAnsi="Arial Narrow"/>
      <w:sz w:val="24"/>
      <w:szCs w:val="24"/>
      <w:lang w:val="en-US" w:eastAsia="es-MX"/>
    </w:rPr>
  </w:style>
  <w:style w:type="paragraph" w:customStyle="1" w:styleId="Picture">
    <w:name w:val="Picture"/>
    <w:basedOn w:val="Textoindependiente"/>
    <w:next w:val="Descripcin"/>
    <w:rsid w:val="001E270A"/>
    <w:pPr>
      <w:keepNext/>
      <w:spacing w:after="240" w:line="480" w:lineRule="auto"/>
      <w:ind w:firstLine="284"/>
      <w:contextualSpacing/>
    </w:pPr>
    <w:rPr>
      <w:rFonts w:ascii="Palatino" w:hAnsi="Palatino"/>
      <w:szCs w:val="44"/>
      <w:lang w:val="es-ES_tradnl" w:eastAsia="es-MX" w:bidi="en-US"/>
    </w:rPr>
  </w:style>
  <w:style w:type="paragraph" w:customStyle="1" w:styleId="Textoindependiente20">
    <w:name w:val="Texto independiente2"/>
    <w:basedOn w:val="Normal"/>
    <w:rsid w:val="001E270A"/>
    <w:pPr>
      <w:spacing w:line="480" w:lineRule="auto"/>
      <w:ind w:firstLine="284"/>
      <w:contextualSpacing/>
      <w:jc w:val="center"/>
    </w:pPr>
    <w:rPr>
      <w:rFonts w:ascii="Arial" w:eastAsia="Times" w:hAnsi="Arial"/>
      <w:sz w:val="24"/>
      <w:lang w:val="es-ES_tradnl" w:eastAsia="es-MX" w:bidi="en-US"/>
    </w:rPr>
  </w:style>
  <w:style w:type="character" w:customStyle="1" w:styleId="texto1">
    <w:name w:val="texto1"/>
    <w:rsid w:val="001E270A"/>
    <w:rPr>
      <w:rFonts w:ascii="Verdana" w:hAnsi="Verdana" w:hint="default"/>
      <w:sz w:val="17"/>
      <w:szCs w:val="17"/>
    </w:rPr>
  </w:style>
  <w:style w:type="character" w:customStyle="1" w:styleId="articleseparator">
    <w:name w:val="article_separator"/>
    <w:basedOn w:val="Fuentedeprrafopredeter"/>
    <w:rsid w:val="001E270A"/>
  </w:style>
  <w:style w:type="character" w:customStyle="1" w:styleId="textos1">
    <w:name w:val="textos1"/>
    <w:uiPriority w:val="99"/>
    <w:rsid w:val="001E270A"/>
    <w:rPr>
      <w:rFonts w:ascii="Arial" w:hAnsi="Arial" w:cs="Arial"/>
      <w:color w:val="666666"/>
      <w:sz w:val="18"/>
      <w:szCs w:val="18"/>
    </w:rPr>
  </w:style>
  <w:style w:type="character" w:customStyle="1" w:styleId="titulos1">
    <w:name w:val="titulos1"/>
    <w:uiPriority w:val="99"/>
    <w:rsid w:val="001E270A"/>
    <w:rPr>
      <w:rFonts w:ascii="Arial" w:hAnsi="Arial" w:cs="Arial"/>
      <w:b/>
      <w:bCs/>
      <w:color w:val="00546B"/>
      <w:sz w:val="18"/>
      <w:szCs w:val="18"/>
    </w:rPr>
  </w:style>
  <w:style w:type="paragraph" w:customStyle="1" w:styleId="xl65">
    <w:name w:val="xl65"/>
    <w:basedOn w:val="Normal"/>
    <w:rsid w:val="001E270A"/>
    <w:pPr>
      <w:spacing w:before="100" w:beforeAutospacing="1" w:after="100" w:afterAutospacing="1" w:line="240" w:lineRule="auto"/>
      <w:jc w:val="center"/>
    </w:pPr>
    <w:rPr>
      <w:rFonts w:ascii="Times New Roman" w:eastAsia="Times New Roman" w:hAnsi="Times New Roman"/>
      <w:sz w:val="24"/>
      <w:szCs w:val="24"/>
      <w:lang w:val="es-ES" w:eastAsia="es-ES"/>
    </w:rPr>
  </w:style>
  <w:style w:type="paragraph" w:customStyle="1" w:styleId="xl66">
    <w:name w:val="xl66"/>
    <w:basedOn w:val="Normal"/>
    <w:rsid w:val="001E270A"/>
    <w:pPr>
      <w:pBdr>
        <w:top w:val="single" w:sz="8" w:space="0" w:color="auto"/>
        <w:left w:val="single" w:sz="8" w:space="0" w:color="auto"/>
      </w:pBdr>
      <w:spacing w:before="100" w:beforeAutospacing="1" w:after="100" w:afterAutospacing="1" w:line="240" w:lineRule="auto"/>
      <w:jc w:val="center"/>
    </w:pPr>
    <w:rPr>
      <w:rFonts w:ascii="Arial" w:eastAsia="Times New Roman" w:hAnsi="Arial" w:cs="Arial"/>
      <w:b/>
      <w:bCs/>
      <w:sz w:val="18"/>
      <w:szCs w:val="18"/>
      <w:lang w:val="es-ES" w:eastAsia="es-ES"/>
    </w:rPr>
  </w:style>
  <w:style w:type="paragraph" w:customStyle="1" w:styleId="xl67">
    <w:name w:val="xl67"/>
    <w:basedOn w:val="Normal"/>
    <w:rsid w:val="001E270A"/>
    <w:pPr>
      <w:pBdr>
        <w:top w:val="single" w:sz="8" w:space="0" w:color="auto"/>
        <w:bottom w:val="single" w:sz="8" w:space="0" w:color="auto"/>
      </w:pBdr>
      <w:spacing w:before="100" w:beforeAutospacing="1" w:after="100" w:afterAutospacing="1" w:line="240" w:lineRule="auto"/>
      <w:jc w:val="center"/>
    </w:pPr>
    <w:rPr>
      <w:rFonts w:ascii="Arial" w:eastAsia="Times New Roman" w:hAnsi="Arial" w:cs="Arial"/>
      <w:b/>
      <w:bCs/>
      <w:sz w:val="18"/>
      <w:szCs w:val="18"/>
      <w:lang w:val="es-ES" w:eastAsia="es-ES"/>
    </w:rPr>
  </w:style>
  <w:style w:type="paragraph" w:customStyle="1" w:styleId="xl68">
    <w:name w:val="xl68"/>
    <w:basedOn w:val="Normal"/>
    <w:rsid w:val="001E270A"/>
    <w:pPr>
      <w:pBdr>
        <w:left w:val="single" w:sz="8" w:space="0" w:color="auto"/>
      </w:pBdr>
      <w:spacing w:before="100" w:beforeAutospacing="1" w:after="100" w:afterAutospacing="1" w:line="240" w:lineRule="auto"/>
      <w:jc w:val="center"/>
    </w:pPr>
    <w:rPr>
      <w:rFonts w:ascii="Arial" w:eastAsia="Times New Roman" w:hAnsi="Arial" w:cs="Arial"/>
      <w:b/>
      <w:bCs/>
      <w:sz w:val="18"/>
      <w:szCs w:val="18"/>
      <w:lang w:val="es-ES" w:eastAsia="es-ES"/>
    </w:rPr>
  </w:style>
  <w:style w:type="paragraph" w:customStyle="1" w:styleId="xl69">
    <w:name w:val="xl69"/>
    <w:basedOn w:val="Normal"/>
    <w:rsid w:val="001E270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8"/>
      <w:szCs w:val="18"/>
      <w:lang w:val="es-ES" w:eastAsia="es-ES"/>
    </w:rPr>
  </w:style>
  <w:style w:type="paragraph" w:customStyle="1" w:styleId="xl70">
    <w:name w:val="xl70"/>
    <w:basedOn w:val="Normal"/>
    <w:rsid w:val="001E270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8"/>
      <w:szCs w:val="18"/>
      <w:lang w:val="es-ES" w:eastAsia="es-ES"/>
    </w:rPr>
  </w:style>
  <w:style w:type="paragraph" w:customStyle="1" w:styleId="xl71">
    <w:name w:val="xl71"/>
    <w:basedOn w:val="Normal"/>
    <w:rsid w:val="001E270A"/>
    <w:pPr>
      <w:pBdr>
        <w:top w:val="single" w:sz="4" w:space="0" w:color="auto"/>
        <w:left w:val="single" w:sz="4" w:space="0" w:color="auto"/>
        <w:right w:val="single" w:sz="4" w:space="0" w:color="auto"/>
      </w:pBdr>
      <w:spacing w:before="100" w:beforeAutospacing="1" w:after="100" w:afterAutospacing="1" w:line="240" w:lineRule="auto"/>
      <w:jc w:val="center"/>
    </w:pPr>
    <w:rPr>
      <w:rFonts w:ascii="Arial" w:eastAsia="Times New Roman" w:hAnsi="Arial" w:cs="Arial"/>
      <w:sz w:val="18"/>
      <w:szCs w:val="18"/>
      <w:lang w:val="es-ES" w:eastAsia="es-ES"/>
    </w:rPr>
  </w:style>
  <w:style w:type="paragraph" w:customStyle="1" w:styleId="xl72">
    <w:name w:val="xl72"/>
    <w:basedOn w:val="Normal"/>
    <w:rsid w:val="001E270A"/>
    <w:pPr>
      <w:pBdr>
        <w:top w:val="single" w:sz="8" w:space="0" w:color="auto"/>
        <w:left w:val="single" w:sz="8" w:space="0" w:color="auto"/>
        <w:bottom w:val="single" w:sz="8" w:space="0" w:color="auto"/>
      </w:pBdr>
      <w:spacing w:before="100" w:beforeAutospacing="1" w:after="100" w:afterAutospacing="1" w:line="240" w:lineRule="auto"/>
    </w:pPr>
    <w:rPr>
      <w:rFonts w:ascii="Arial" w:eastAsia="Times New Roman" w:hAnsi="Arial" w:cs="Arial"/>
      <w:b/>
      <w:bCs/>
      <w:sz w:val="18"/>
      <w:szCs w:val="18"/>
      <w:lang w:val="es-ES" w:eastAsia="es-ES"/>
    </w:rPr>
  </w:style>
  <w:style w:type="paragraph" w:customStyle="1" w:styleId="xl73">
    <w:name w:val="xl73"/>
    <w:basedOn w:val="Normal"/>
    <w:rsid w:val="001E270A"/>
    <w:pPr>
      <w:pBdr>
        <w:top w:val="single" w:sz="8" w:space="0" w:color="auto"/>
        <w:bottom w:val="single" w:sz="8" w:space="0" w:color="auto"/>
      </w:pBdr>
      <w:spacing w:before="100" w:beforeAutospacing="1" w:after="100" w:afterAutospacing="1" w:line="240" w:lineRule="auto"/>
    </w:pPr>
    <w:rPr>
      <w:rFonts w:ascii="Arial" w:eastAsia="Times New Roman" w:hAnsi="Arial" w:cs="Arial"/>
      <w:b/>
      <w:bCs/>
      <w:sz w:val="18"/>
      <w:szCs w:val="18"/>
      <w:lang w:val="es-ES" w:eastAsia="es-ES"/>
    </w:rPr>
  </w:style>
  <w:style w:type="paragraph" w:customStyle="1" w:styleId="xl74">
    <w:name w:val="xl74"/>
    <w:basedOn w:val="Normal"/>
    <w:rsid w:val="001E270A"/>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Arial" w:eastAsia="Times New Roman" w:hAnsi="Arial" w:cs="Arial"/>
      <w:b/>
      <w:bCs/>
      <w:sz w:val="18"/>
      <w:szCs w:val="18"/>
      <w:lang w:val="es-ES" w:eastAsia="es-ES"/>
    </w:rPr>
  </w:style>
  <w:style w:type="paragraph" w:customStyle="1" w:styleId="xl75">
    <w:name w:val="xl75"/>
    <w:basedOn w:val="Normal"/>
    <w:rsid w:val="001E270A"/>
    <w:pPr>
      <w:pBdr>
        <w:top w:val="single" w:sz="8" w:space="0" w:color="auto"/>
        <w:left w:val="single" w:sz="8" w:space="0" w:color="auto"/>
        <w:bottom w:val="single" w:sz="8" w:space="0" w:color="auto"/>
        <w:right w:val="single" w:sz="8" w:space="0" w:color="auto"/>
      </w:pBdr>
      <w:spacing w:before="100" w:beforeAutospacing="1" w:after="100" w:afterAutospacing="1" w:line="240" w:lineRule="auto"/>
    </w:pPr>
    <w:rPr>
      <w:rFonts w:ascii="Arial" w:eastAsia="Times New Roman" w:hAnsi="Arial" w:cs="Arial"/>
      <w:b/>
      <w:bCs/>
      <w:sz w:val="18"/>
      <w:szCs w:val="18"/>
      <w:lang w:val="es-ES" w:eastAsia="es-ES"/>
    </w:rPr>
  </w:style>
  <w:style w:type="paragraph" w:customStyle="1" w:styleId="xl76">
    <w:name w:val="xl76"/>
    <w:basedOn w:val="Normal"/>
    <w:rsid w:val="001E270A"/>
    <w:pPr>
      <w:pBdr>
        <w:top w:val="single" w:sz="8" w:space="0" w:color="auto"/>
        <w:left w:val="single" w:sz="8" w:space="0" w:color="auto"/>
        <w:right w:val="single" w:sz="8" w:space="0" w:color="auto"/>
      </w:pBdr>
      <w:spacing w:before="100" w:beforeAutospacing="1" w:after="100" w:afterAutospacing="1" w:line="240" w:lineRule="auto"/>
    </w:pPr>
    <w:rPr>
      <w:rFonts w:ascii="Arial" w:eastAsia="Times New Roman" w:hAnsi="Arial" w:cs="Arial"/>
      <w:b/>
      <w:bCs/>
      <w:sz w:val="16"/>
      <w:szCs w:val="16"/>
      <w:lang w:val="es-ES" w:eastAsia="es-ES"/>
    </w:rPr>
  </w:style>
  <w:style w:type="paragraph" w:customStyle="1" w:styleId="xl77">
    <w:name w:val="xl77"/>
    <w:basedOn w:val="Normal"/>
    <w:rsid w:val="001E270A"/>
    <w:pPr>
      <w:pBdr>
        <w:top w:val="single" w:sz="8" w:space="0" w:color="auto"/>
        <w:left w:val="single" w:sz="8" w:space="0" w:color="auto"/>
        <w:right w:val="single" w:sz="8" w:space="0" w:color="auto"/>
      </w:pBdr>
      <w:spacing w:before="100" w:beforeAutospacing="1" w:after="100" w:afterAutospacing="1" w:line="240" w:lineRule="auto"/>
      <w:jc w:val="center"/>
    </w:pPr>
    <w:rPr>
      <w:rFonts w:ascii="Arial" w:eastAsia="Times New Roman" w:hAnsi="Arial" w:cs="Arial"/>
      <w:b/>
      <w:bCs/>
      <w:sz w:val="16"/>
      <w:szCs w:val="16"/>
      <w:lang w:val="es-ES" w:eastAsia="es-ES"/>
    </w:rPr>
  </w:style>
  <w:style w:type="paragraph" w:customStyle="1" w:styleId="xl78">
    <w:name w:val="xl78"/>
    <w:basedOn w:val="Normal"/>
    <w:rsid w:val="001E270A"/>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8"/>
      <w:szCs w:val="18"/>
      <w:lang w:val="es-ES" w:eastAsia="es-ES"/>
    </w:rPr>
  </w:style>
  <w:style w:type="paragraph" w:customStyle="1" w:styleId="xl79">
    <w:name w:val="xl79"/>
    <w:basedOn w:val="Normal"/>
    <w:rsid w:val="001E270A"/>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Arial" w:eastAsia="Times New Roman" w:hAnsi="Arial" w:cs="Arial"/>
      <w:sz w:val="18"/>
      <w:szCs w:val="18"/>
      <w:lang w:val="es-ES" w:eastAsia="es-ES"/>
    </w:rPr>
  </w:style>
  <w:style w:type="paragraph" w:customStyle="1" w:styleId="xl80">
    <w:name w:val="xl80"/>
    <w:basedOn w:val="Normal"/>
    <w:rsid w:val="001E270A"/>
    <w:pPr>
      <w:pBdr>
        <w:top w:val="single" w:sz="4" w:space="0" w:color="auto"/>
        <w:left w:val="single" w:sz="8" w:space="0" w:color="auto"/>
        <w:right w:val="single" w:sz="4" w:space="0" w:color="auto"/>
      </w:pBdr>
      <w:spacing w:before="100" w:beforeAutospacing="1" w:after="100" w:afterAutospacing="1" w:line="240" w:lineRule="auto"/>
    </w:pPr>
    <w:rPr>
      <w:rFonts w:ascii="Arial" w:eastAsia="Times New Roman" w:hAnsi="Arial" w:cs="Arial"/>
      <w:sz w:val="18"/>
      <w:szCs w:val="18"/>
      <w:lang w:val="es-ES" w:eastAsia="es-ES"/>
    </w:rPr>
  </w:style>
  <w:style w:type="paragraph" w:customStyle="1" w:styleId="xl81">
    <w:name w:val="xl81"/>
    <w:basedOn w:val="Normal"/>
    <w:rsid w:val="001E270A"/>
    <w:pPr>
      <w:pBdr>
        <w:top w:val="single" w:sz="4" w:space="0" w:color="auto"/>
        <w:left w:val="single" w:sz="4" w:space="0" w:color="auto"/>
        <w:right w:val="single" w:sz="8" w:space="0" w:color="auto"/>
      </w:pBdr>
      <w:spacing w:before="100" w:beforeAutospacing="1" w:after="100" w:afterAutospacing="1" w:line="240" w:lineRule="auto"/>
      <w:jc w:val="center"/>
    </w:pPr>
    <w:rPr>
      <w:rFonts w:ascii="Arial" w:eastAsia="Times New Roman" w:hAnsi="Arial" w:cs="Arial"/>
      <w:sz w:val="18"/>
      <w:szCs w:val="18"/>
      <w:lang w:val="es-ES" w:eastAsia="es-ES"/>
    </w:rPr>
  </w:style>
  <w:style w:type="paragraph" w:customStyle="1" w:styleId="xl82">
    <w:name w:val="xl82"/>
    <w:basedOn w:val="Normal"/>
    <w:rsid w:val="001E270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24"/>
      <w:szCs w:val="24"/>
      <w:lang w:val="es-ES" w:eastAsia="es-ES"/>
    </w:rPr>
  </w:style>
  <w:style w:type="paragraph" w:customStyle="1" w:styleId="xl83">
    <w:name w:val="xl83"/>
    <w:basedOn w:val="Normal"/>
    <w:rsid w:val="001E270A"/>
    <w:pPr>
      <w:pBdr>
        <w:top w:val="single" w:sz="8" w:space="0" w:color="auto"/>
        <w:left w:val="single" w:sz="8" w:space="0" w:color="auto"/>
      </w:pBdr>
      <w:spacing w:before="100" w:beforeAutospacing="1" w:after="100" w:afterAutospacing="1" w:line="240" w:lineRule="auto"/>
    </w:pPr>
    <w:rPr>
      <w:rFonts w:ascii="Arial" w:eastAsia="Times New Roman" w:hAnsi="Arial" w:cs="Arial"/>
      <w:b/>
      <w:bCs/>
      <w:sz w:val="16"/>
      <w:szCs w:val="16"/>
      <w:lang w:val="es-ES" w:eastAsia="es-ES"/>
    </w:rPr>
  </w:style>
  <w:style w:type="paragraph" w:customStyle="1" w:styleId="xl84">
    <w:name w:val="xl84"/>
    <w:basedOn w:val="Normal"/>
    <w:rsid w:val="001E270A"/>
    <w:pPr>
      <w:spacing w:before="100" w:beforeAutospacing="1" w:after="100" w:afterAutospacing="1" w:line="240" w:lineRule="auto"/>
    </w:pPr>
    <w:rPr>
      <w:rFonts w:ascii="Arial" w:eastAsia="Times New Roman" w:hAnsi="Arial" w:cs="Arial"/>
      <w:b/>
      <w:bCs/>
      <w:sz w:val="24"/>
      <w:szCs w:val="24"/>
      <w:lang w:val="es-ES" w:eastAsia="es-ES"/>
    </w:rPr>
  </w:style>
  <w:style w:type="paragraph" w:customStyle="1" w:styleId="xl85">
    <w:name w:val="xl85"/>
    <w:basedOn w:val="Normal"/>
    <w:rsid w:val="001E270A"/>
    <w:pPr>
      <w:pBdr>
        <w:top w:val="single" w:sz="8"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24"/>
      <w:szCs w:val="24"/>
      <w:lang w:val="es-ES" w:eastAsia="es-ES"/>
    </w:rPr>
  </w:style>
  <w:style w:type="paragraph" w:customStyle="1" w:styleId="xl86">
    <w:name w:val="xl86"/>
    <w:basedOn w:val="Normal"/>
    <w:rsid w:val="001E270A"/>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Arial" w:eastAsia="Times New Roman" w:hAnsi="Arial" w:cs="Arial"/>
      <w:b/>
      <w:bCs/>
      <w:sz w:val="24"/>
      <w:szCs w:val="24"/>
      <w:lang w:val="es-ES" w:eastAsia="es-ES"/>
    </w:rPr>
  </w:style>
  <w:style w:type="paragraph" w:customStyle="1" w:styleId="xl87">
    <w:name w:val="xl87"/>
    <w:basedOn w:val="Normal"/>
    <w:rsid w:val="001E270A"/>
    <w:pPr>
      <w:pBdr>
        <w:top w:val="single" w:sz="8"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24"/>
      <w:szCs w:val="24"/>
      <w:lang w:val="es-ES" w:eastAsia="es-ES"/>
    </w:rPr>
  </w:style>
  <w:style w:type="paragraph" w:customStyle="1" w:styleId="xl88">
    <w:name w:val="xl88"/>
    <w:basedOn w:val="Normal"/>
    <w:rsid w:val="001E270A"/>
    <w:pPr>
      <w:pBdr>
        <w:top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24"/>
      <w:szCs w:val="24"/>
      <w:lang w:val="es-ES" w:eastAsia="es-ES"/>
    </w:rPr>
  </w:style>
  <w:style w:type="paragraph" w:customStyle="1" w:styleId="xl89">
    <w:name w:val="xl89"/>
    <w:basedOn w:val="Normal"/>
    <w:rsid w:val="001E270A"/>
    <w:pPr>
      <w:pBdr>
        <w:top w:val="single" w:sz="4" w:space="0" w:color="auto"/>
        <w:bottom w:val="single" w:sz="8" w:space="0" w:color="auto"/>
        <w:right w:val="single" w:sz="4" w:space="0" w:color="auto"/>
      </w:pBdr>
      <w:spacing w:before="100" w:beforeAutospacing="1" w:after="100" w:afterAutospacing="1" w:line="240" w:lineRule="auto"/>
    </w:pPr>
    <w:rPr>
      <w:rFonts w:ascii="Arial" w:eastAsia="Times New Roman" w:hAnsi="Arial" w:cs="Arial"/>
      <w:b/>
      <w:bCs/>
      <w:sz w:val="24"/>
      <w:szCs w:val="24"/>
      <w:lang w:val="es-ES" w:eastAsia="es-ES"/>
    </w:rPr>
  </w:style>
  <w:style w:type="paragraph" w:customStyle="1" w:styleId="xl90">
    <w:name w:val="xl90"/>
    <w:basedOn w:val="Normal"/>
    <w:rsid w:val="001E270A"/>
    <w:pPr>
      <w:pBdr>
        <w:top w:val="single" w:sz="8" w:space="0" w:color="auto"/>
        <w:left w:val="single" w:sz="8" w:space="0" w:color="auto"/>
        <w:right w:val="single" w:sz="4" w:space="0" w:color="auto"/>
      </w:pBdr>
      <w:spacing w:before="100" w:beforeAutospacing="1" w:after="100" w:afterAutospacing="1" w:line="240" w:lineRule="auto"/>
      <w:jc w:val="center"/>
    </w:pPr>
    <w:rPr>
      <w:rFonts w:ascii="Arial" w:eastAsia="Times New Roman" w:hAnsi="Arial" w:cs="Arial"/>
      <w:b/>
      <w:bCs/>
      <w:sz w:val="18"/>
      <w:szCs w:val="18"/>
      <w:lang w:val="es-ES" w:eastAsia="es-ES"/>
    </w:rPr>
  </w:style>
  <w:style w:type="paragraph" w:customStyle="1" w:styleId="xl91">
    <w:name w:val="xl91"/>
    <w:basedOn w:val="Normal"/>
    <w:rsid w:val="001E270A"/>
    <w:pPr>
      <w:pBdr>
        <w:top w:val="single" w:sz="8" w:space="0" w:color="auto"/>
        <w:left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18"/>
      <w:szCs w:val="18"/>
      <w:lang w:val="es-ES" w:eastAsia="es-ES"/>
    </w:rPr>
  </w:style>
  <w:style w:type="paragraph" w:customStyle="1" w:styleId="xl92">
    <w:name w:val="xl92"/>
    <w:basedOn w:val="Normal"/>
    <w:rsid w:val="001E270A"/>
    <w:pPr>
      <w:pBdr>
        <w:top w:val="single" w:sz="8" w:space="0" w:color="auto"/>
        <w:left w:val="single" w:sz="4" w:space="0" w:color="auto"/>
        <w:right w:val="single" w:sz="8" w:space="0" w:color="auto"/>
      </w:pBdr>
      <w:spacing w:before="100" w:beforeAutospacing="1" w:after="100" w:afterAutospacing="1" w:line="240" w:lineRule="auto"/>
      <w:jc w:val="center"/>
    </w:pPr>
    <w:rPr>
      <w:rFonts w:ascii="Arial" w:eastAsia="Times New Roman" w:hAnsi="Arial" w:cs="Arial"/>
      <w:b/>
      <w:bCs/>
      <w:sz w:val="18"/>
      <w:szCs w:val="18"/>
      <w:lang w:val="es-ES" w:eastAsia="es-ES"/>
    </w:rPr>
  </w:style>
  <w:style w:type="paragraph" w:customStyle="1" w:styleId="xl93">
    <w:name w:val="xl93"/>
    <w:basedOn w:val="Normal"/>
    <w:rsid w:val="001E270A"/>
    <w:pPr>
      <w:pBdr>
        <w:top w:val="single" w:sz="8" w:space="0" w:color="auto"/>
        <w:left w:val="single" w:sz="8"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8"/>
      <w:szCs w:val="18"/>
      <w:lang w:val="es-ES" w:eastAsia="es-ES"/>
    </w:rPr>
  </w:style>
  <w:style w:type="paragraph" w:customStyle="1" w:styleId="xl94">
    <w:name w:val="xl94"/>
    <w:basedOn w:val="Normal"/>
    <w:rsid w:val="001E270A"/>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8"/>
      <w:szCs w:val="18"/>
      <w:lang w:val="es-ES" w:eastAsia="es-ES"/>
    </w:rPr>
  </w:style>
  <w:style w:type="paragraph" w:customStyle="1" w:styleId="xl95">
    <w:name w:val="xl95"/>
    <w:basedOn w:val="Normal"/>
    <w:rsid w:val="001E270A"/>
    <w:pPr>
      <w:pBdr>
        <w:top w:val="single" w:sz="8"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8"/>
      <w:szCs w:val="18"/>
      <w:lang w:val="es-ES" w:eastAsia="es-ES"/>
    </w:rPr>
  </w:style>
  <w:style w:type="paragraph" w:customStyle="1" w:styleId="xl96">
    <w:name w:val="xl96"/>
    <w:basedOn w:val="Normal"/>
    <w:rsid w:val="001E270A"/>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Arial" w:eastAsia="Times New Roman" w:hAnsi="Arial" w:cs="Arial"/>
      <w:sz w:val="18"/>
      <w:szCs w:val="18"/>
      <w:lang w:val="es-ES" w:eastAsia="es-ES"/>
    </w:rPr>
  </w:style>
  <w:style w:type="paragraph" w:customStyle="1" w:styleId="xl97">
    <w:name w:val="xl97"/>
    <w:basedOn w:val="Normal"/>
    <w:rsid w:val="001E270A"/>
    <w:pPr>
      <w:pBdr>
        <w:top w:val="single" w:sz="8" w:space="0" w:color="auto"/>
        <w:left w:val="single" w:sz="8" w:space="0" w:color="auto"/>
        <w:bottom w:val="single" w:sz="8" w:space="0" w:color="auto"/>
      </w:pBdr>
      <w:spacing w:before="100" w:beforeAutospacing="1" w:after="100" w:afterAutospacing="1" w:line="240" w:lineRule="auto"/>
      <w:jc w:val="center"/>
    </w:pPr>
    <w:rPr>
      <w:rFonts w:ascii="Arial" w:eastAsia="Times New Roman" w:hAnsi="Arial" w:cs="Arial"/>
      <w:b/>
      <w:bCs/>
      <w:sz w:val="18"/>
      <w:szCs w:val="18"/>
      <w:lang w:val="es-ES" w:eastAsia="es-ES"/>
    </w:rPr>
  </w:style>
  <w:style w:type="paragraph" w:customStyle="1" w:styleId="xl98">
    <w:name w:val="xl98"/>
    <w:basedOn w:val="Normal"/>
    <w:rsid w:val="001E270A"/>
    <w:pPr>
      <w:pBdr>
        <w:top w:val="single" w:sz="8" w:space="0" w:color="auto"/>
        <w:bottom w:val="single" w:sz="8" w:space="0" w:color="auto"/>
      </w:pBdr>
      <w:spacing w:before="100" w:beforeAutospacing="1" w:after="100" w:afterAutospacing="1" w:line="240" w:lineRule="auto"/>
      <w:jc w:val="center"/>
    </w:pPr>
    <w:rPr>
      <w:rFonts w:ascii="Arial" w:eastAsia="Times New Roman" w:hAnsi="Arial" w:cs="Arial"/>
      <w:sz w:val="18"/>
      <w:szCs w:val="18"/>
      <w:lang w:val="es-ES" w:eastAsia="es-ES"/>
    </w:rPr>
  </w:style>
  <w:style w:type="paragraph" w:customStyle="1" w:styleId="xl99">
    <w:name w:val="xl99"/>
    <w:basedOn w:val="Normal"/>
    <w:rsid w:val="001E270A"/>
    <w:pPr>
      <w:pBdr>
        <w:top w:val="single" w:sz="8" w:space="0" w:color="auto"/>
        <w:bottom w:val="single" w:sz="8" w:space="0" w:color="auto"/>
        <w:right w:val="single" w:sz="8" w:space="0" w:color="auto"/>
      </w:pBdr>
      <w:spacing w:before="100" w:beforeAutospacing="1" w:after="100" w:afterAutospacing="1" w:line="240" w:lineRule="auto"/>
      <w:jc w:val="center"/>
    </w:pPr>
    <w:rPr>
      <w:rFonts w:ascii="Arial" w:eastAsia="Times New Roman" w:hAnsi="Arial" w:cs="Arial"/>
      <w:sz w:val="18"/>
      <w:szCs w:val="18"/>
      <w:lang w:val="es-ES" w:eastAsia="es-ES"/>
    </w:rPr>
  </w:style>
  <w:style w:type="paragraph" w:customStyle="1" w:styleId="xl100">
    <w:name w:val="xl100"/>
    <w:basedOn w:val="Normal"/>
    <w:rsid w:val="001E270A"/>
    <w:pPr>
      <w:pBdr>
        <w:top w:val="single" w:sz="8" w:space="0" w:color="auto"/>
      </w:pBdr>
      <w:spacing w:before="100" w:beforeAutospacing="1" w:after="100" w:afterAutospacing="1" w:line="240" w:lineRule="auto"/>
      <w:jc w:val="center"/>
    </w:pPr>
    <w:rPr>
      <w:rFonts w:ascii="Arial" w:eastAsia="Times New Roman" w:hAnsi="Arial" w:cs="Arial"/>
      <w:sz w:val="18"/>
      <w:szCs w:val="18"/>
      <w:lang w:val="es-ES" w:eastAsia="es-ES"/>
    </w:rPr>
  </w:style>
  <w:style w:type="paragraph" w:customStyle="1" w:styleId="xl101">
    <w:name w:val="xl101"/>
    <w:basedOn w:val="Normal"/>
    <w:rsid w:val="001E270A"/>
    <w:pPr>
      <w:pBdr>
        <w:top w:val="single" w:sz="8" w:space="0" w:color="auto"/>
        <w:right w:val="single" w:sz="8" w:space="0" w:color="auto"/>
      </w:pBdr>
      <w:spacing w:before="100" w:beforeAutospacing="1" w:after="100" w:afterAutospacing="1" w:line="240" w:lineRule="auto"/>
      <w:jc w:val="center"/>
    </w:pPr>
    <w:rPr>
      <w:rFonts w:ascii="Arial" w:eastAsia="Times New Roman" w:hAnsi="Arial" w:cs="Arial"/>
      <w:sz w:val="18"/>
      <w:szCs w:val="18"/>
      <w:lang w:val="es-ES" w:eastAsia="es-ES"/>
    </w:rPr>
  </w:style>
  <w:style w:type="paragraph" w:customStyle="1" w:styleId="xl102">
    <w:name w:val="xl102"/>
    <w:basedOn w:val="Normal"/>
    <w:rsid w:val="001E270A"/>
    <w:pPr>
      <w:pBdr>
        <w:top w:val="single" w:sz="8" w:space="0" w:color="auto"/>
        <w:left w:val="single" w:sz="8" w:space="0" w:color="auto"/>
        <w:bottom w:val="single" w:sz="8" w:space="0" w:color="auto"/>
      </w:pBdr>
      <w:spacing w:before="100" w:beforeAutospacing="1" w:after="100" w:afterAutospacing="1" w:line="240" w:lineRule="auto"/>
      <w:jc w:val="center"/>
    </w:pPr>
    <w:rPr>
      <w:rFonts w:ascii="Arial" w:eastAsia="Times New Roman" w:hAnsi="Arial" w:cs="Arial"/>
      <w:b/>
      <w:bCs/>
      <w:sz w:val="24"/>
      <w:szCs w:val="24"/>
      <w:lang w:val="es-ES" w:eastAsia="es-ES"/>
    </w:rPr>
  </w:style>
  <w:style w:type="paragraph" w:customStyle="1" w:styleId="xl103">
    <w:name w:val="xl103"/>
    <w:basedOn w:val="Normal"/>
    <w:rsid w:val="001E270A"/>
    <w:pPr>
      <w:pBdr>
        <w:top w:val="single" w:sz="8" w:space="0" w:color="auto"/>
        <w:bottom w:val="single" w:sz="8" w:space="0" w:color="auto"/>
      </w:pBdr>
      <w:spacing w:before="100" w:beforeAutospacing="1" w:after="100" w:afterAutospacing="1" w:line="240" w:lineRule="auto"/>
      <w:jc w:val="center"/>
    </w:pPr>
    <w:rPr>
      <w:rFonts w:ascii="Arial" w:eastAsia="Times New Roman" w:hAnsi="Arial" w:cs="Arial"/>
      <w:b/>
      <w:bCs/>
      <w:sz w:val="24"/>
      <w:szCs w:val="24"/>
      <w:lang w:val="es-ES" w:eastAsia="es-ES"/>
    </w:rPr>
  </w:style>
  <w:style w:type="paragraph" w:customStyle="1" w:styleId="Normal10">
    <w:name w:val="Normal 1"/>
    <w:basedOn w:val="Normal"/>
    <w:rsid w:val="001E270A"/>
    <w:pPr>
      <w:spacing w:after="0" w:line="240" w:lineRule="auto"/>
      <w:jc w:val="both"/>
    </w:pPr>
    <w:rPr>
      <w:rFonts w:ascii="Bookman Old Style" w:eastAsia="Arial Unicode MS" w:hAnsi="Bookman Old Style"/>
      <w:sz w:val="24"/>
      <w:szCs w:val="20"/>
      <w:lang w:val="es-CO"/>
    </w:rPr>
  </w:style>
  <w:style w:type="paragraph" w:customStyle="1" w:styleId="Contenidodelatabla">
    <w:name w:val="Contenido de la tabla"/>
    <w:basedOn w:val="Textoindependiente"/>
    <w:rsid w:val="001E270A"/>
    <w:pPr>
      <w:widowControl w:val="0"/>
      <w:suppressLineNumbers/>
      <w:suppressAutoHyphens/>
      <w:jc w:val="left"/>
    </w:pPr>
    <w:rPr>
      <w:rFonts w:ascii="Times New Roman" w:eastAsia="Arial Unicode MS" w:hAnsi="Times New Roman"/>
      <w:szCs w:val="20"/>
      <w:lang w:val="es-ES_tradnl" w:eastAsia="es-ES"/>
    </w:rPr>
  </w:style>
  <w:style w:type="character" w:customStyle="1" w:styleId="estilo71">
    <w:name w:val="estilo71"/>
    <w:rsid w:val="001E270A"/>
    <w:rPr>
      <w:color w:val="333333"/>
    </w:rPr>
  </w:style>
  <w:style w:type="table" w:styleId="Sombreadoclaro-nfasis4">
    <w:name w:val="Light Shading Accent 4"/>
    <w:basedOn w:val="Tablanormal"/>
    <w:uiPriority w:val="60"/>
    <w:rsid w:val="001E270A"/>
    <w:rPr>
      <w:color w:val="5F497A"/>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Listamedia1-nfasis4">
    <w:name w:val="Medium List 1 Accent 4"/>
    <w:basedOn w:val="Tablanormal"/>
    <w:uiPriority w:val="65"/>
    <w:rsid w:val="001E270A"/>
    <w:rPr>
      <w:color w:val="000000"/>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paragraph" w:customStyle="1" w:styleId="p2">
    <w:name w:val="p2"/>
    <w:basedOn w:val="Normal"/>
    <w:uiPriority w:val="99"/>
    <w:rsid w:val="001E270A"/>
    <w:pPr>
      <w:widowControl w:val="0"/>
      <w:tabs>
        <w:tab w:val="left" w:pos="720"/>
      </w:tabs>
      <w:autoSpaceDE w:val="0"/>
      <w:autoSpaceDN w:val="0"/>
      <w:adjustRightInd w:val="0"/>
      <w:spacing w:after="0" w:line="280" w:lineRule="atLeast"/>
      <w:jc w:val="both"/>
    </w:pPr>
    <w:rPr>
      <w:rFonts w:ascii="Times New Roman" w:eastAsia="Times New Roman" w:hAnsi="Times New Roman"/>
      <w:sz w:val="24"/>
      <w:szCs w:val="24"/>
      <w:lang w:val="es-ES" w:eastAsia="es-ES"/>
    </w:rPr>
  </w:style>
  <w:style w:type="paragraph" w:customStyle="1" w:styleId="tabulado">
    <w:name w:val="tabulado"/>
    <w:basedOn w:val="Normal"/>
    <w:qFormat/>
    <w:rsid w:val="001E270A"/>
    <w:pPr>
      <w:numPr>
        <w:numId w:val="1"/>
      </w:numPr>
      <w:tabs>
        <w:tab w:val="num" w:pos="720"/>
        <w:tab w:val="center" w:pos="6816"/>
        <w:tab w:val="right" w:pos="11235"/>
      </w:tabs>
      <w:suppressAutoHyphens/>
      <w:spacing w:after="0" w:line="480" w:lineRule="auto"/>
      <w:ind w:left="714" w:hanging="357"/>
      <w:contextualSpacing/>
    </w:pPr>
    <w:rPr>
      <w:rFonts w:ascii="Times New Roman" w:eastAsia="Times New Roman" w:hAnsi="Times New Roman"/>
      <w:sz w:val="24"/>
      <w:szCs w:val="24"/>
      <w:lang w:val="es-ES_tradnl" w:bidi="en-US"/>
    </w:rPr>
  </w:style>
  <w:style w:type="paragraph" w:customStyle="1" w:styleId="Sinespaciado1">
    <w:name w:val="Sin espaciado1"/>
    <w:uiPriority w:val="1"/>
    <w:qFormat/>
    <w:rsid w:val="001E270A"/>
    <w:rPr>
      <w:sz w:val="22"/>
      <w:szCs w:val="22"/>
      <w:lang w:val="es-CO" w:eastAsia="en-US"/>
    </w:rPr>
  </w:style>
  <w:style w:type="paragraph" w:customStyle="1" w:styleId="TtulodeTDC1">
    <w:name w:val="Título de TDC1"/>
    <w:basedOn w:val="Ttulo1"/>
    <w:next w:val="Normal"/>
    <w:uiPriority w:val="39"/>
    <w:unhideWhenUsed/>
    <w:qFormat/>
    <w:rsid w:val="001E270A"/>
    <w:pPr>
      <w:keepNext/>
      <w:keepLines/>
      <w:spacing w:before="480" w:beforeAutospacing="0" w:after="0" w:afterAutospacing="0" w:line="276" w:lineRule="auto"/>
      <w:jc w:val="left"/>
      <w:outlineLvl w:val="9"/>
    </w:pPr>
    <w:rPr>
      <w:rFonts w:ascii="Cambria" w:hAnsi="Cambria"/>
      <w:color w:val="365F91"/>
      <w:kern w:val="0"/>
      <w:sz w:val="28"/>
      <w:szCs w:val="28"/>
      <w:lang w:val="es-ES" w:eastAsia="en-US"/>
    </w:rPr>
  </w:style>
  <w:style w:type="paragraph" w:customStyle="1" w:styleId="Sinespaciado11">
    <w:name w:val="Sin espaciado11"/>
    <w:uiPriority w:val="1"/>
    <w:qFormat/>
    <w:rsid w:val="001E270A"/>
    <w:rPr>
      <w:sz w:val="22"/>
      <w:szCs w:val="22"/>
      <w:lang w:val="es-CO" w:eastAsia="en-US"/>
    </w:rPr>
  </w:style>
  <w:style w:type="character" w:styleId="Textodelmarcadordeposicin">
    <w:name w:val="Placeholder Text"/>
    <w:uiPriority w:val="99"/>
    <w:semiHidden/>
    <w:rsid w:val="001E270A"/>
    <w:rPr>
      <w:color w:val="808080"/>
    </w:rPr>
  </w:style>
  <w:style w:type="numbering" w:customStyle="1" w:styleId="Sinlista10">
    <w:name w:val="Sin lista10"/>
    <w:next w:val="Sinlista"/>
    <w:uiPriority w:val="99"/>
    <w:semiHidden/>
    <w:unhideWhenUsed/>
    <w:rsid w:val="00396936"/>
  </w:style>
  <w:style w:type="table" w:customStyle="1" w:styleId="Tablaconcuadrcula3">
    <w:name w:val="Tabla con cuadrícula3"/>
    <w:basedOn w:val="Tablanormal"/>
    <w:next w:val="Tablaconcuadrcula"/>
    <w:uiPriority w:val="59"/>
    <w:rsid w:val="0039693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cxmsonormal">
    <w:name w:val="ecxmsonormal"/>
    <w:basedOn w:val="Normal"/>
    <w:rsid w:val="00396936"/>
    <w:pPr>
      <w:spacing w:after="324" w:line="240" w:lineRule="auto"/>
    </w:pPr>
    <w:rPr>
      <w:rFonts w:ascii="Times New Roman" w:eastAsia="Times New Roman" w:hAnsi="Times New Roman"/>
      <w:sz w:val="24"/>
      <w:szCs w:val="24"/>
      <w:lang w:eastAsia="es-MX"/>
    </w:rPr>
  </w:style>
  <w:style w:type="table" w:styleId="Cuadrculavistosa-nfasis1">
    <w:name w:val="Colorful Grid Accent 1"/>
    <w:basedOn w:val="Tablanormal"/>
    <w:uiPriority w:val="73"/>
    <w:rsid w:val="00396936"/>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Sombreadoclaro-nfasis11">
    <w:name w:val="Sombreado claro - Énfasis 11"/>
    <w:basedOn w:val="Tablanormal"/>
    <w:uiPriority w:val="60"/>
    <w:rsid w:val="00396936"/>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Sombreadovistoso-nfasis1">
    <w:name w:val="Colorful Shading Accent 1"/>
    <w:basedOn w:val="Tablanormal"/>
    <w:uiPriority w:val="71"/>
    <w:rsid w:val="00396936"/>
    <w:rPr>
      <w:color w:val="000000"/>
      <w:lang w:eastAsia="es-CO"/>
    </w:rPr>
    <w:tblPr>
      <w:tblStyleRowBandSize w:val="1"/>
      <w:tblStyleColBandSize w:val="1"/>
      <w:tblInd w:w="0" w:type="dxa"/>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CellMar>
        <w:top w:w="0" w:type="dxa"/>
        <w:left w:w="108" w:type="dxa"/>
        <w:bottom w:w="0" w:type="dxa"/>
        <w:right w:w="108" w:type="dxa"/>
      </w:tblCellMar>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Tablaconcuadrcula11">
    <w:name w:val="Tabla con cuadrícula11"/>
    <w:basedOn w:val="Tablanormal"/>
    <w:next w:val="Tablaconcuadrcula"/>
    <w:uiPriority w:val="59"/>
    <w:rsid w:val="00396936"/>
    <w:rPr>
      <w:lang w:eastAsia="es-C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11">
    <w:name w:val="Cuadrícula clara - Énfasis 11"/>
    <w:basedOn w:val="Tablanormal"/>
    <w:uiPriority w:val="62"/>
    <w:rsid w:val="00396936"/>
    <w:rPr>
      <w:lang w:eastAsia="es-CO"/>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Sombreadomedio1-nfasis5">
    <w:name w:val="Medium Shading 1 Accent 5"/>
    <w:basedOn w:val="Tablanormal"/>
    <w:uiPriority w:val="63"/>
    <w:rsid w:val="00396936"/>
    <w:rPr>
      <w:lang w:eastAsia="es-CO"/>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Listaclara-nfasis11">
    <w:name w:val="Lista clara - Énfasis 11"/>
    <w:basedOn w:val="Tablanormal"/>
    <w:uiPriority w:val="61"/>
    <w:rsid w:val="00396936"/>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Sombreadomedio1-nfasis2">
    <w:name w:val="Medium Shading 1 Accent 2"/>
    <w:basedOn w:val="Tablanormal"/>
    <w:uiPriority w:val="63"/>
    <w:rsid w:val="00396936"/>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Sombreadomedio1-nfasis11">
    <w:name w:val="Sombreado medio 1 - Énfasis 11"/>
    <w:basedOn w:val="Tablanormal"/>
    <w:uiPriority w:val="63"/>
    <w:rsid w:val="00396936"/>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Listaclara-nfasis3">
    <w:name w:val="Light List Accent 3"/>
    <w:basedOn w:val="Tablanormal"/>
    <w:uiPriority w:val="61"/>
    <w:rsid w:val="00396936"/>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Listaclara-nfasis2">
    <w:name w:val="Light List Accent 2"/>
    <w:basedOn w:val="Tablanormal"/>
    <w:uiPriority w:val="61"/>
    <w:rsid w:val="00396936"/>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Cuadrculaclara-nfasis2">
    <w:name w:val="Light Grid Accent 2"/>
    <w:basedOn w:val="Tablanormal"/>
    <w:uiPriority w:val="62"/>
    <w:rsid w:val="00396936"/>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paragraph" w:customStyle="1" w:styleId="Grfico">
    <w:name w:val="Gráfico"/>
    <w:basedOn w:val="Normal"/>
    <w:link w:val="GrficoCar"/>
    <w:qFormat/>
    <w:rsid w:val="00396936"/>
    <w:pPr>
      <w:suppressAutoHyphens/>
      <w:spacing w:after="0" w:line="240" w:lineRule="auto"/>
      <w:jc w:val="center"/>
    </w:pPr>
    <w:rPr>
      <w:rFonts w:ascii="Arial" w:hAnsi="Arial"/>
      <w:b/>
      <w:sz w:val="24"/>
      <w:szCs w:val="24"/>
      <w:lang w:val="es-ES" w:eastAsia="ar-SA"/>
    </w:rPr>
  </w:style>
  <w:style w:type="character" w:customStyle="1" w:styleId="GrficoCar">
    <w:name w:val="Gráfico Car"/>
    <w:link w:val="Grfico"/>
    <w:rsid w:val="00396936"/>
    <w:rPr>
      <w:rFonts w:ascii="Arial" w:eastAsia="Calibri" w:hAnsi="Arial" w:cs="Arial"/>
      <w:b/>
      <w:sz w:val="24"/>
      <w:szCs w:val="24"/>
      <w:lang w:val="es-ES" w:eastAsia="ar-SA"/>
    </w:rPr>
  </w:style>
  <w:style w:type="numbering" w:customStyle="1" w:styleId="Estilo9">
    <w:name w:val="Estilo9"/>
    <w:uiPriority w:val="99"/>
    <w:rsid w:val="00396936"/>
    <w:pPr>
      <w:numPr>
        <w:numId w:val="2"/>
      </w:numPr>
    </w:pPr>
  </w:style>
  <w:style w:type="character" w:customStyle="1" w:styleId="st">
    <w:name w:val="st"/>
    <w:rsid w:val="00396936"/>
  </w:style>
  <w:style w:type="character" w:customStyle="1" w:styleId="InternetLink">
    <w:name w:val="Internet Link"/>
    <w:rsid w:val="00396936"/>
    <w:rPr>
      <w:color w:val="0000FF"/>
      <w:u w:val="single"/>
      <w:lang w:val="en-US" w:eastAsia="en-US" w:bidi="en-US"/>
    </w:rPr>
  </w:style>
  <w:style w:type="character" w:customStyle="1" w:styleId="blognombrecuerpo">
    <w:name w:val="blog_nombre_cuerpo"/>
    <w:rsid w:val="00396936"/>
  </w:style>
  <w:style w:type="character" w:customStyle="1" w:styleId="SinespaciadoCar">
    <w:name w:val="Sin espaciado Car"/>
    <w:link w:val="Sinespaciado"/>
    <w:uiPriority w:val="1"/>
    <w:rsid w:val="00396936"/>
    <w:rPr>
      <w:lang w:val="es-ES" w:eastAsia="es-ES" w:bidi="ar-SA"/>
    </w:rPr>
  </w:style>
  <w:style w:type="paragraph" w:customStyle="1" w:styleId="Listavistosa-nfasis11">
    <w:name w:val="Lista vistosa - Énfasis 11"/>
    <w:basedOn w:val="Normal"/>
    <w:uiPriority w:val="34"/>
    <w:qFormat/>
    <w:rsid w:val="00396936"/>
    <w:pPr>
      <w:spacing w:after="0" w:line="240" w:lineRule="auto"/>
      <w:ind w:left="720"/>
      <w:contextualSpacing/>
    </w:pPr>
    <w:rPr>
      <w:rFonts w:ascii="Times New Roman" w:eastAsia="Times New Roman" w:hAnsi="Times New Roman"/>
      <w:sz w:val="24"/>
      <w:szCs w:val="24"/>
      <w:lang w:val="es-CO" w:eastAsia="es-CO"/>
    </w:rPr>
  </w:style>
  <w:style w:type="paragraph" w:customStyle="1" w:styleId="Sombreadovistoso-nfasis31">
    <w:name w:val="Sombreado vistoso - Énfasis 31"/>
    <w:basedOn w:val="Normal"/>
    <w:uiPriority w:val="34"/>
    <w:qFormat/>
    <w:rsid w:val="00396936"/>
    <w:pPr>
      <w:ind w:left="720"/>
      <w:contextualSpacing/>
    </w:pPr>
    <w:rPr>
      <w:lang w:val="es-CO"/>
    </w:rPr>
  </w:style>
  <w:style w:type="character" w:customStyle="1" w:styleId="hp">
    <w:name w:val="hp"/>
    <w:rsid w:val="00396936"/>
  </w:style>
  <w:style w:type="character" w:customStyle="1" w:styleId="a">
    <w:name w:val="a"/>
    <w:rsid w:val="00396936"/>
  </w:style>
  <w:style w:type="paragraph" w:customStyle="1" w:styleId="xl63">
    <w:name w:val="xl63"/>
    <w:basedOn w:val="Normal"/>
    <w:rsid w:val="0039693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val="es-ES" w:eastAsia="es-ES"/>
    </w:rPr>
  </w:style>
  <w:style w:type="paragraph" w:customStyle="1" w:styleId="xl64">
    <w:name w:val="xl64"/>
    <w:basedOn w:val="Normal"/>
    <w:rsid w:val="00396936"/>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pPr>
    <w:rPr>
      <w:rFonts w:ascii="Times New Roman" w:eastAsia="Times New Roman" w:hAnsi="Times New Roman"/>
      <w:b/>
      <w:bCs/>
      <w:sz w:val="24"/>
      <w:szCs w:val="24"/>
      <w:lang w:val="es-ES" w:eastAsia="es-ES"/>
    </w:rPr>
  </w:style>
  <w:style w:type="paragraph" w:customStyle="1" w:styleId="xl104">
    <w:name w:val="xl104"/>
    <w:basedOn w:val="Normal"/>
    <w:rsid w:val="00396936"/>
    <w:pPr>
      <w:pBdr>
        <w:top w:val="single" w:sz="4" w:space="0" w:color="auto"/>
        <w:left w:val="single" w:sz="4" w:space="0" w:color="auto"/>
        <w:right w:val="single" w:sz="8" w:space="0" w:color="auto"/>
      </w:pBdr>
      <w:spacing w:before="100" w:beforeAutospacing="1" w:after="100" w:afterAutospacing="1" w:line="240" w:lineRule="auto"/>
      <w:jc w:val="center"/>
    </w:pPr>
    <w:rPr>
      <w:rFonts w:ascii="Times New Roman" w:eastAsia="Times New Roman" w:hAnsi="Times New Roman"/>
      <w:sz w:val="16"/>
      <w:szCs w:val="16"/>
      <w:lang w:val="es-CO" w:eastAsia="es-CO"/>
    </w:rPr>
  </w:style>
  <w:style w:type="paragraph" w:customStyle="1" w:styleId="xl105">
    <w:name w:val="xl105"/>
    <w:basedOn w:val="Normal"/>
    <w:rsid w:val="00396936"/>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sz w:val="16"/>
      <w:szCs w:val="16"/>
      <w:lang w:val="es-CO" w:eastAsia="es-CO"/>
    </w:rPr>
  </w:style>
  <w:style w:type="paragraph" w:customStyle="1" w:styleId="xl106">
    <w:name w:val="xl106"/>
    <w:basedOn w:val="Normal"/>
    <w:rsid w:val="00396936"/>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sz w:val="16"/>
      <w:szCs w:val="16"/>
      <w:lang w:val="es-CO" w:eastAsia="es-CO"/>
    </w:rPr>
  </w:style>
  <w:style w:type="paragraph" w:customStyle="1" w:styleId="xl107">
    <w:name w:val="xl107"/>
    <w:basedOn w:val="Normal"/>
    <w:rsid w:val="00396936"/>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sz w:val="16"/>
      <w:szCs w:val="16"/>
      <w:lang w:val="es-CO" w:eastAsia="es-CO"/>
    </w:rPr>
  </w:style>
  <w:style w:type="table" w:customStyle="1" w:styleId="Sombreadoclaro1">
    <w:name w:val="Sombreado claro1"/>
    <w:basedOn w:val="Tablanormal"/>
    <w:uiPriority w:val="60"/>
    <w:rsid w:val="00396936"/>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HTMLconformatoprevio">
    <w:name w:val="HTML Preformatted"/>
    <w:basedOn w:val="Normal"/>
    <w:link w:val="HTMLconformatoprevioCar"/>
    <w:uiPriority w:val="99"/>
    <w:unhideWhenUsed/>
    <w:rsid w:val="003969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val="es-ES" w:eastAsia="es-ES"/>
    </w:rPr>
  </w:style>
  <w:style w:type="character" w:customStyle="1" w:styleId="HTMLconformatoprevioCar">
    <w:name w:val="HTML con formato previo Car"/>
    <w:link w:val="HTMLconformatoprevio"/>
    <w:uiPriority w:val="99"/>
    <w:rsid w:val="00396936"/>
    <w:rPr>
      <w:rFonts w:ascii="Courier New" w:eastAsia="Times New Roman" w:hAnsi="Courier New" w:cs="Courier New"/>
      <w:sz w:val="20"/>
      <w:szCs w:val="20"/>
      <w:lang w:val="es-ES" w:eastAsia="es-ES"/>
    </w:rPr>
  </w:style>
  <w:style w:type="paragraph" w:customStyle="1" w:styleId="Normal2">
    <w:name w:val="Normal2"/>
    <w:rsid w:val="00396936"/>
    <w:pPr>
      <w:spacing w:line="276" w:lineRule="auto"/>
    </w:pPr>
    <w:rPr>
      <w:rFonts w:ascii="Arial" w:eastAsia="Arial" w:hAnsi="Arial" w:cs="Arial"/>
      <w:color w:val="000000"/>
      <w:sz w:val="22"/>
      <w:szCs w:val="22"/>
      <w:lang w:val="es-CO" w:eastAsia="es-CO"/>
    </w:rPr>
  </w:style>
  <w:style w:type="table" w:customStyle="1" w:styleId="Sombreadoclaro2">
    <w:name w:val="Sombreado claro2"/>
    <w:basedOn w:val="Tablanormal"/>
    <w:uiPriority w:val="60"/>
    <w:rsid w:val="00913932"/>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TITULOSARTES">
    <w:name w:val="TITULOS ARTES"/>
    <w:basedOn w:val="TtulodeTDC"/>
    <w:link w:val="TITULOSARTESCar"/>
    <w:qFormat/>
    <w:rsid w:val="000556F5"/>
    <w:rPr>
      <w:rFonts w:ascii="Times New Roman" w:hAnsi="Times New Roman"/>
      <w:color w:val="4F81BD"/>
      <w:sz w:val="36"/>
    </w:rPr>
  </w:style>
  <w:style w:type="paragraph" w:customStyle="1" w:styleId="SUBTITULOSARTES">
    <w:name w:val="SUBTITULOS ARTES"/>
    <w:basedOn w:val="Normal"/>
    <w:link w:val="SUBTITULOSARTESCar"/>
    <w:qFormat/>
    <w:rsid w:val="000556F5"/>
    <w:pPr>
      <w:keepNext/>
      <w:keepLines/>
      <w:spacing w:before="200" w:after="0"/>
      <w:outlineLvl w:val="1"/>
    </w:pPr>
    <w:rPr>
      <w:rFonts w:ascii="Times New Roman" w:eastAsia="Times New Roman" w:hAnsi="Times New Roman"/>
      <w:b/>
      <w:bCs/>
      <w:color w:val="4F81BD"/>
      <w:sz w:val="24"/>
      <w:szCs w:val="24"/>
    </w:rPr>
  </w:style>
  <w:style w:type="character" w:customStyle="1" w:styleId="TtulodeTDCCar">
    <w:name w:val="Título de TDC Car"/>
    <w:link w:val="TtulodeTDC"/>
    <w:uiPriority w:val="39"/>
    <w:rsid w:val="000556F5"/>
    <w:rPr>
      <w:rFonts w:ascii="Cambria" w:eastAsia="Times New Roman" w:hAnsi="Cambria" w:cs="Times New Roman"/>
      <w:b/>
      <w:bCs w:val="0"/>
      <w:color w:val="365F91"/>
      <w:kern w:val="36"/>
      <w:sz w:val="28"/>
      <w:szCs w:val="28"/>
      <w:lang w:eastAsia="es-CO"/>
    </w:rPr>
  </w:style>
  <w:style w:type="character" w:customStyle="1" w:styleId="TITULOSARTESCar">
    <w:name w:val="TITULOS ARTES Car"/>
    <w:link w:val="TITULOSARTES"/>
    <w:rsid w:val="000556F5"/>
    <w:rPr>
      <w:rFonts w:ascii="Times New Roman" w:eastAsia="Times New Roman" w:hAnsi="Times New Roman" w:cs="Times New Roman"/>
      <w:b/>
      <w:bCs w:val="0"/>
      <w:color w:val="4F81BD"/>
      <w:kern w:val="36"/>
      <w:sz w:val="36"/>
      <w:szCs w:val="28"/>
      <w:lang w:eastAsia="es-CO"/>
    </w:rPr>
  </w:style>
  <w:style w:type="character" w:customStyle="1" w:styleId="SUBTITULOSARTESCar">
    <w:name w:val="SUBTITULOS ARTES Car"/>
    <w:link w:val="SUBTITULOSARTES"/>
    <w:rsid w:val="000556F5"/>
    <w:rPr>
      <w:rFonts w:ascii="Times New Roman" w:eastAsia="Times New Roman" w:hAnsi="Times New Roman" w:cs="Times New Roman"/>
      <w:b/>
      <w:bCs/>
      <w:color w:val="4F81BD"/>
      <w:sz w:val="24"/>
      <w:szCs w:val="24"/>
    </w:rPr>
  </w:style>
  <w:style w:type="table" w:customStyle="1" w:styleId="Tablaconcuadrcula12">
    <w:name w:val="Tabla con cuadrícula12"/>
    <w:basedOn w:val="Tablanormal"/>
    <w:next w:val="Tablaconcuadrcula"/>
    <w:uiPriority w:val="59"/>
    <w:rsid w:val="00A144DC"/>
    <w:rPr>
      <w:rFonts w:ascii="Times New Roman" w:hAnsi="Times New Roman"/>
      <w:sz w:val="24"/>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VA">
    <w:name w:val="NOVA"/>
    <w:basedOn w:val="Normal"/>
    <w:link w:val="NOVAChar"/>
    <w:qFormat/>
    <w:rsid w:val="006703E8"/>
    <w:pPr>
      <w:widowControl w:val="0"/>
      <w:spacing w:after="0" w:line="240" w:lineRule="auto"/>
      <w:ind w:firstLine="720"/>
      <w:contextualSpacing/>
      <w:jc w:val="center"/>
    </w:pPr>
    <w:rPr>
      <w:rFonts w:ascii="Times New Roman" w:eastAsia="Times New Roman" w:hAnsi="Times New Roman"/>
      <w:sz w:val="24"/>
      <w:szCs w:val="24"/>
      <w:lang w:val="es-CL"/>
    </w:rPr>
  </w:style>
  <w:style w:type="character" w:customStyle="1" w:styleId="NOVAChar">
    <w:name w:val="NOVA Char"/>
    <w:link w:val="NOVA"/>
    <w:rsid w:val="006703E8"/>
    <w:rPr>
      <w:rFonts w:ascii="Times New Roman" w:eastAsia="Times New Roman" w:hAnsi="Times New Roman"/>
      <w:sz w:val="24"/>
      <w:szCs w:val="24"/>
      <w:lang w:val="es-CL" w:eastAsia="en-US"/>
    </w:rPr>
  </w:style>
  <w:style w:type="character" w:styleId="CitaHTML">
    <w:name w:val="HTML Cite"/>
    <w:basedOn w:val="Fuentedeprrafopredeter"/>
    <w:uiPriority w:val="99"/>
    <w:semiHidden/>
    <w:unhideWhenUsed/>
    <w:rsid w:val="004951BD"/>
    <w:rPr>
      <w:i/>
      <w:iCs/>
    </w:rPr>
  </w:style>
  <w:style w:type="character" w:customStyle="1" w:styleId="apa">
    <w:name w:val="apa"/>
    <w:rsid w:val="00A974F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8389614">
      <w:bodyDiv w:val="1"/>
      <w:marLeft w:val="0"/>
      <w:marRight w:val="0"/>
      <w:marTop w:val="0"/>
      <w:marBottom w:val="0"/>
      <w:divBdr>
        <w:top w:val="none" w:sz="0" w:space="0" w:color="auto"/>
        <w:left w:val="none" w:sz="0" w:space="0" w:color="auto"/>
        <w:bottom w:val="none" w:sz="0" w:space="0" w:color="auto"/>
        <w:right w:val="none" w:sz="0" w:space="0" w:color="auto"/>
      </w:divBdr>
      <w:divsChild>
        <w:div w:id="616718543">
          <w:marLeft w:val="547"/>
          <w:marRight w:val="0"/>
          <w:marTop w:val="0"/>
          <w:marBottom w:val="0"/>
          <w:divBdr>
            <w:top w:val="none" w:sz="0" w:space="0" w:color="auto"/>
            <w:left w:val="none" w:sz="0" w:space="0" w:color="auto"/>
            <w:bottom w:val="none" w:sz="0" w:space="0" w:color="auto"/>
            <w:right w:val="none" w:sz="0" w:space="0" w:color="auto"/>
          </w:divBdr>
        </w:div>
      </w:divsChild>
    </w:div>
    <w:div w:id="409622214">
      <w:bodyDiv w:val="1"/>
      <w:marLeft w:val="0"/>
      <w:marRight w:val="0"/>
      <w:marTop w:val="0"/>
      <w:marBottom w:val="0"/>
      <w:divBdr>
        <w:top w:val="none" w:sz="0" w:space="0" w:color="auto"/>
        <w:left w:val="none" w:sz="0" w:space="0" w:color="auto"/>
        <w:bottom w:val="none" w:sz="0" w:space="0" w:color="auto"/>
        <w:right w:val="none" w:sz="0" w:space="0" w:color="auto"/>
      </w:divBdr>
      <w:divsChild>
        <w:div w:id="813761804">
          <w:marLeft w:val="547"/>
          <w:marRight w:val="0"/>
          <w:marTop w:val="0"/>
          <w:marBottom w:val="0"/>
          <w:divBdr>
            <w:top w:val="none" w:sz="0" w:space="0" w:color="auto"/>
            <w:left w:val="none" w:sz="0" w:space="0" w:color="auto"/>
            <w:bottom w:val="none" w:sz="0" w:space="0" w:color="auto"/>
            <w:right w:val="none" w:sz="0" w:space="0" w:color="auto"/>
          </w:divBdr>
        </w:div>
      </w:divsChild>
    </w:div>
    <w:div w:id="411244022">
      <w:bodyDiv w:val="1"/>
      <w:marLeft w:val="0"/>
      <w:marRight w:val="0"/>
      <w:marTop w:val="0"/>
      <w:marBottom w:val="0"/>
      <w:divBdr>
        <w:top w:val="none" w:sz="0" w:space="0" w:color="auto"/>
        <w:left w:val="none" w:sz="0" w:space="0" w:color="auto"/>
        <w:bottom w:val="none" w:sz="0" w:space="0" w:color="auto"/>
        <w:right w:val="none" w:sz="0" w:space="0" w:color="auto"/>
      </w:divBdr>
      <w:divsChild>
        <w:div w:id="275453510">
          <w:marLeft w:val="547"/>
          <w:marRight w:val="0"/>
          <w:marTop w:val="0"/>
          <w:marBottom w:val="0"/>
          <w:divBdr>
            <w:top w:val="none" w:sz="0" w:space="0" w:color="auto"/>
            <w:left w:val="none" w:sz="0" w:space="0" w:color="auto"/>
            <w:bottom w:val="none" w:sz="0" w:space="0" w:color="auto"/>
            <w:right w:val="none" w:sz="0" w:space="0" w:color="auto"/>
          </w:divBdr>
        </w:div>
      </w:divsChild>
    </w:div>
    <w:div w:id="521557604">
      <w:bodyDiv w:val="1"/>
      <w:marLeft w:val="0"/>
      <w:marRight w:val="0"/>
      <w:marTop w:val="0"/>
      <w:marBottom w:val="0"/>
      <w:divBdr>
        <w:top w:val="none" w:sz="0" w:space="0" w:color="auto"/>
        <w:left w:val="none" w:sz="0" w:space="0" w:color="auto"/>
        <w:bottom w:val="none" w:sz="0" w:space="0" w:color="auto"/>
        <w:right w:val="none" w:sz="0" w:space="0" w:color="auto"/>
      </w:divBdr>
      <w:divsChild>
        <w:div w:id="1156453275">
          <w:marLeft w:val="547"/>
          <w:marRight w:val="0"/>
          <w:marTop w:val="0"/>
          <w:marBottom w:val="0"/>
          <w:divBdr>
            <w:top w:val="none" w:sz="0" w:space="0" w:color="auto"/>
            <w:left w:val="none" w:sz="0" w:space="0" w:color="auto"/>
            <w:bottom w:val="none" w:sz="0" w:space="0" w:color="auto"/>
            <w:right w:val="none" w:sz="0" w:space="0" w:color="auto"/>
          </w:divBdr>
        </w:div>
      </w:divsChild>
    </w:div>
    <w:div w:id="1112893021">
      <w:bodyDiv w:val="1"/>
      <w:marLeft w:val="0"/>
      <w:marRight w:val="0"/>
      <w:marTop w:val="0"/>
      <w:marBottom w:val="0"/>
      <w:divBdr>
        <w:top w:val="none" w:sz="0" w:space="0" w:color="auto"/>
        <w:left w:val="none" w:sz="0" w:space="0" w:color="auto"/>
        <w:bottom w:val="none" w:sz="0" w:space="0" w:color="auto"/>
        <w:right w:val="none" w:sz="0" w:space="0" w:color="auto"/>
      </w:divBdr>
      <w:divsChild>
        <w:div w:id="1714034324">
          <w:marLeft w:val="547"/>
          <w:marRight w:val="0"/>
          <w:marTop w:val="0"/>
          <w:marBottom w:val="0"/>
          <w:divBdr>
            <w:top w:val="none" w:sz="0" w:space="0" w:color="auto"/>
            <w:left w:val="none" w:sz="0" w:space="0" w:color="auto"/>
            <w:bottom w:val="none" w:sz="0" w:space="0" w:color="auto"/>
            <w:right w:val="none" w:sz="0" w:space="0" w:color="auto"/>
          </w:divBdr>
        </w:div>
      </w:divsChild>
    </w:div>
    <w:div w:id="1295017198">
      <w:bodyDiv w:val="1"/>
      <w:marLeft w:val="0"/>
      <w:marRight w:val="0"/>
      <w:marTop w:val="0"/>
      <w:marBottom w:val="0"/>
      <w:divBdr>
        <w:top w:val="none" w:sz="0" w:space="0" w:color="auto"/>
        <w:left w:val="none" w:sz="0" w:space="0" w:color="auto"/>
        <w:bottom w:val="none" w:sz="0" w:space="0" w:color="auto"/>
        <w:right w:val="none" w:sz="0" w:space="0" w:color="auto"/>
      </w:divBdr>
    </w:div>
    <w:div w:id="1584954320">
      <w:bodyDiv w:val="1"/>
      <w:marLeft w:val="0"/>
      <w:marRight w:val="0"/>
      <w:marTop w:val="0"/>
      <w:marBottom w:val="0"/>
      <w:divBdr>
        <w:top w:val="none" w:sz="0" w:space="0" w:color="auto"/>
        <w:left w:val="none" w:sz="0" w:space="0" w:color="auto"/>
        <w:bottom w:val="none" w:sz="0" w:space="0" w:color="auto"/>
        <w:right w:val="none" w:sz="0" w:space="0" w:color="auto"/>
      </w:divBdr>
      <w:divsChild>
        <w:div w:id="29652045">
          <w:marLeft w:val="547"/>
          <w:marRight w:val="0"/>
          <w:marTop w:val="0"/>
          <w:marBottom w:val="0"/>
          <w:divBdr>
            <w:top w:val="none" w:sz="0" w:space="0" w:color="auto"/>
            <w:left w:val="none" w:sz="0" w:space="0" w:color="auto"/>
            <w:bottom w:val="none" w:sz="0" w:space="0" w:color="auto"/>
            <w:right w:val="none" w:sz="0" w:space="0" w:color="auto"/>
          </w:divBdr>
        </w:div>
      </w:divsChild>
    </w:div>
    <w:div w:id="1738085993">
      <w:bodyDiv w:val="1"/>
      <w:marLeft w:val="0"/>
      <w:marRight w:val="0"/>
      <w:marTop w:val="0"/>
      <w:marBottom w:val="0"/>
      <w:divBdr>
        <w:top w:val="none" w:sz="0" w:space="0" w:color="auto"/>
        <w:left w:val="none" w:sz="0" w:space="0" w:color="auto"/>
        <w:bottom w:val="none" w:sz="0" w:space="0" w:color="auto"/>
        <w:right w:val="none" w:sz="0" w:space="0" w:color="auto"/>
      </w:divBdr>
    </w:div>
    <w:div w:id="1869293937">
      <w:bodyDiv w:val="1"/>
      <w:marLeft w:val="0"/>
      <w:marRight w:val="0"/>
      <w:marTop w:val="0"/>
      <w:marBottom w:val="0"/>
      <w:divBdr>
        <w:top w:val="none" w:sz="0" w:space="0" w:color="auto"/>
        <w:left w:val="none" w:sz="0" w:space="0" w:color="auto"/>
        <w:bottom w:val="none" w:sz="0" w:space="0" w:color="auto"/>
        <w:right w:val="none" w:sz="0" w:space="0" w:color="auto"/>
      </w:divBdr>
      <w:divsChild>
        <w:div w:id="1524979364">
          <w:marLeft w:val="0"/>
          <w:marRight w:val="0"/>
          <w:marTop w:val="0"/>
          <w:marBottom w:val="0"/>
          <w:divBdr>
            <w:top w:val="none" w:sz="0" w:space="0" w:color="auto"/>
            <w:left w:val="none" w:sz="0" w:space="0" w:color="auto"/>
            <w:bottom w:val="none" w:sz="0" w:space="0" w:color="auto"/>
            <w:right w:val="none" w:sz="0" w:space="0" w:color="auto"/>
          </w:divBdr>
        </w:div>
      </w:divsChild>
    </w:div>
    <w:div w:id="1888880134">
      <w:bodyDiv w:val="1"/>
      <w:marLeft w:val="0"/>
      <w:marRight w:val="0"/>
      <w:marTop w:val="0"/>
      <w:marBottom w:val="0"/>
      <w:divBdr>
        <w:top w:val="none" w:sz="0" w:space="0" w:color="auto"/>
        <w:left w:val="none" w:sz="0" w:space="0" w:color="auto"/>
        <w:bottom w:val="none" w:sz="0" w:space="0" w:color="auto"/>
        <w:right w:val="none" w:sz="0" w:space="0" w:color="auto"/>
      </w:divBdr>
      <w:divsChild>
        <w:div w:id="1119910442">
          <w:marLeft w:val="547"/>
          <w:marRight w:val="0"/>
          <w:marTop w:val="0"/>
          <w:marBottom w:val="0"/>
          <w:divBdr>
            <w:top w:val="none" w:sz="0" w:space="0" w:color="auto"/>
            <w:left w:val="none" w:sz="0" w:space="0" w:color="auto"/>
            <w:bottom w:val="none" w:sz="0" w:space="0" w:color="auto"/>
            <w:right w:val="none" w:sz="0" w:space="0" w:color="auto"/>
          </w:divBdr>
        </w:div>
        <w:div w:id="1256355925">
          <w:marLeft w:val="1166"/>
          <w:marRight w:val="0"/>
          <w:marTop w:val="0"/>
          <w:marBottom w:val="0"/>
          <w:divBdr>
            <w:top w:val="none" w:sz="0" w:space="0" w:color="auto"/>
            <w:left w:val="none" w:sz="0" w:space="0" w:color="auto"/>
            <w:bottom w:val="none" w:sz="0" w:space="0" w:color="auto"/>
            <w:right w:val="none" w:sz="0" w:space="0" w:color="auto"/>
          </w:divBdr>
        </w:div>
        <w:div w:id="256715734">
          <w:marLeft w:val="547"/>
          <w:marRight w:val="0"/>
          <w:marTop w:val="0"/>
          <w:marBottom w:val="0"/>
          <w:divBdr>
            <w:top w:val="none" w:sz="0" w:space="0" w:color="auto"/>
            <w:left w:val="none" w:sz="0" w:space="0" w:color="auto"/>
            <w:bottom w:val="none" w:sz="0" w:space="0" w:color="auto"/>
            <w:right w:val="none" w:sz="0" w:space="0" w:color="auto"/>
          </w:divBdr>
        </w:div>
        <w:div w:id="871764013">
          <w:marLeft w:val="1166"/>
          <w:marRight w:val="0"/>
          <w:marTop w:val="0"/>
          <w:marBottom w:val="0"/>
          <w:divBdr>
            <w:top w:val="none" w:sz="0" w:space="0" w:color="auto"/>
            <w:left w:val="none" w:sz="0" w:space="0" w:color="auto"/>
            <w:bottom w:val="none" w:sz="0" w:space="0" w:color="auto"/>
            <w:right w:val="none" w:sz="0" w:space="0" w:color="auto"/>
          </w:divBdr>
        </w:div>
        <w:div w:id="553784216">
          <w:marLeft w:val="547"/>
          <w:marRight w:val="0"/>
          <w:marTop w:val="0"/>
          <w:marBottom w:val="0"/>
          <w:divBdr>
            <w:top w:val="none" w:sz="0" w:space="0" w:color="auto"/>
            <w:left w:val="none" w:sz="0" w:space="0" w:color="auto"/>
            <w:bottom w:val="none" w:sz="0" w:space="0" w:color="auto"/>
            <w:right w:val="none" w:sz="0" w:space="0" w:color="auto"/>
          </w:divBdr>
        </w:div>
        <w:div w:id="791292064">
          <w:marLeft w:val="1166"/>
          <w:marRight w:val="0"/>
          <w:marTop w:val="0"/>
          <w:marBottom w:val="0"/>
          <w:divBdr>
            <w:top w:val="none" w:sz="0" w:space="0" w:color="auto"/>
            <w:left w:val="none" w:sz="0" w:space="0" w:color="auto"/>
            <w:bottom w:val="none" w:sz="0" w:space="0" w:color="auto"/>
            <w:right w:val="none" w:sz="0" w:space="0" w:color="auto"/>
          </w:divBdr>
        </w:div>
        <w:div w:id="126363717">
          <w:marLeft w:val="547"/>
          <w:marRight w:val="0"/>
          <w:marTop w:val="0"/>
          <w:marBottom w:val="0"/>
          <w:divBdr>
            <w:top w:val="none" w:sz="0" w:space="0" w:color="auto"/>
            <w:left w:val="none" w:sz="0" w:space="0" w:color="auto"/>
            <w:bottom w:val="none" w:sz="0" w:space="0" w:color="auto"/>
            <w:right w:val="none" w:sz="0" w:space="0" w:color="auto"/>
          </w:divBdr>
        </w:div>
      </w:divsChild>
    </w:div>
    <w:div w:id="1892186180">
      <w:bodyDiv w:val="1"/>
      <w:marLeft w:val="0"/>
      <w:marRight w:val="0"/>
      <w:marTop w:val="0"/>
      <w:marBottom w:val="0"/>
      <w:divBdr>
        <w:top w:val="none" w:sz="0" w:space="0" w:color="auto"/>
        <w:left w:val="none" w:sz="0" w:space="0" w:color="auto"/>
        <w:bottom w:val="none" w:sz="0" w:space="0" w:color="auto"/>
        <w:right w:val="none" w:sz="0" w:space="0" w:color="auto"/>
      </w:divBdr>
    </w:div>
    <w:div w:id="19658423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18" Type="http://schemas.openxmlformats.org/officeDocument/2006/relationships/oleObject" Target="embeddings/oleObject1.bin"/><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9.emf"/><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4.jpe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footer" Target="footer1.xml"/><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8.jpeg"/></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00A35F-6545-4147-9921-23A7FD4401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36</Pages>
  <Words>12943</Words>
  <Characters>71192</Characters>
  <Application>Microsoft Office Word</Application>
  <DocSecurity>0</DocSecurity>
  <Lines>593</Lines>
  <Paragraphs>167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83968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Delirantes</dc:creator>
  <cp:lastModifiedBy>Constanza Abadía</cp:lastModifiedBy>
  <cp:revision>5</cp:revision>
  <cp:lastPrinted>2014-02-03T14:45:00Z</cp:lastPrinted>
  <dcterms:created xsi:type="dcterms:W3CDTF">2014-02-06T13:01:00Z</dcterms:created>
  <dcterms:modified xsi:type="dcterms:W3CDTF">2014-02-06T13:07:00Z</dcterms:modified>
</cp:coreProperties>
</file>