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72"/>
        <w:gridCol w:w="58"/>
        <w:gridCol w:w="20"/>
        <w:gridCol w:w="279"/>
        <w:gridCol w:w="304"/>
        <w:gridCol w:w="515"/>
        <w:gridCol w:w="402"/>
        <w:gridCol w:w="531"/>
        <w:gridCol w:w="430"/>
        <w:gridCol w:w="420"/>
        <w:gridCol w:w="471"/>
        <w:gridCol w:w="471"/>
        <w:gridCol w:w="425"/>
        <w:gridCol w:w="371"/>
        <w:gridCol w:w="371"/>
        <w:gridCol w:w="449"/>
        <w:gridCol w:w="449"/>
        <w:gridCol w:w="449"/>
        <w:gridCol w:w="464"/>
        <w:gridCol w:w="438"/>
        <w:gridCol w:w="415"/>
        <w:gridCol w:w="415"/>
        <w:gridCol w:w="455"/>
        <w:gridCol w:w="455"/>
        <w:gridCol w:w="455"/>
        <w:gridCol w:w="228"/>
        <w:gridCol w:w="374"/>
      </w:tblGrid>
      <w:tr w:rsidR="0079132E" w:rsidRPr="00864F75" w:rsidTr="004A5217">
        <w:trPr>
          <w:cantSplit/>
          <w:trHeight w:val="1134"/>
        </w:trPr>
        <w:tc>
          <w:tcPr>
            <w:tcW w:w="779" w:type="pct"/>
            <w:gridSpan w:val="5"/>
            <w:tcBorders>
              <w:top w:val="single" w:sz="4" w:space="0" w:color="auto"/>
              <w:left w:val="single" w:sz="4" w:space="0" w:color="auto"/>
              <w:bottom w:val="single" w:sz="4" w:space="0" w:color="auto"/>
              <w:right w:val="single" w:sz="4" w:space="0" w:color="auto"/>
            </w:tcBorders>
            <w:vAlign w:val="center"/>
          </w:tcPr>
          <w:p w:rsidR="0079132E" w:rsidRPr="00085335"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r w:rsidR="008D5B5C">
              <w:rPr>
                <w:rFonts w:ascii="Tahoma" w:hAnsi="Tahoma" w:cs="Tahoma"/>
                <w:sz w:val="18"/>
                <w:szCs w:val="18"/>
              </w:rPr>
              <w:t>Noviembre 21</w:t>
            </w:r>
            <w:r w:rsidR="00D04F07">
              <w:rPr>
                <w:rFonts w:ascii="Tahoma" w:hAnsi="Tahoma" w:cs="Tahoma"/>
                <w:sz w:val="18"/>
                <w:szCs w:val="18"/>
              </w:rPr>
              <w:t xml:space="preserve"> de 2013</w:t>
            </w:r>
            <w:r w:rsidR="00EB5A56">
              <w:rPr>
                <w:rFonts w:ascii="Tahoma" w:hAnsi="Tahoma" w:cs="Tahoma"/>
                <w:sz w:val="18"/>
                <w:szCs w:val="18"/>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79132E" w:rsidRPr="00380820" w:rsidRDefault="0079132E" w:rsidP="00724A63">
            <w:pPr>
              <w:jc w:val="center"/>
              <w:rPr>
                <w:rFonts w:ascii="Tahoma" w:hAnsi="Tahoma" w:cs="Tahoma"/>
                <w:b/>
                <w:sz w:val="18"/>
                <w:szCs w:val="18"/>
                <w:highlight w:val="yellow"/>
              </w:rPr>
            </w:pPr>
          </w:p>
          <w:p w:rsidR="0079132E" w:rsidRPr="00380820" w:rsidRDefault="0079132E" w:rsidP="00724A63">
            <w:pPr>
              <w:rPr>
                <w:rFonts w:ascii="Tahoma" w:hAnsi="Tahoma" w:cs="Tahoma"/>
                <w:b/>
                <w:sz w:val="18"/>
                <w:szCs w:val="18"/>
              </w:rPr>
            </w:pPr>
            <w:r w:rsidRPr="00380820">
              <w:rPr>
                <w:rFonts w:ascii="Tahoma" w:hAnsi="Tahoma" w:cs="Tahoma"/>
                <w:b/>
                <w:sz w:val="18"/>
                <w:szCs w:val="18"/>
              </w:rPr>
              <w:t>Hora inicio</w:t>
            </w:r>
          </w:p>
          <w:p w:rsidR="0079132E" w:rsidRPr="00380820" w:rsidRDefault="00243CBB" w:rsidP="00476837">
            <w:pPr>
              <w:rPr>
                <w:rFonts w:ascii="Tahoma" w:hAnsi="Tahoma" w:cs="Tahoma"/>
                <w:sz w:val="18"/>
                <w:szCs w:val="18"/>
                <w:highlight w:val="yellow"/>
              </w:rPr>
            </w:pPr>
            <w:r>
              <w:rPr>
                <w:rFonts w:ascii="Tahoma" w:hAnsi="Tahoma" w:cs="Tahoma"/>
                <w:sz w:val="18"/>
                <w:szCs w:val="18"/>
              </w:rPr>
              <w:t>8</w:t>
            </w:r>
            <w:r w:rsidR="0079132E" w:rsidRPr="00380820">
              <w:rPr>
                <w:rFonts w:ascii="Tahoma" w:hAnsi="Tahoma" w:cs="Tahoma"/>
                <w:sz w:val="18"/>
                <w:szCs w:val="18"/>
              </w:rPr>
              <w:t>:</w:t>
            </w:r>
            <w:r>
              <w:rPr>
                <w:rFonts w:ascii="Tahoma" w:hAnsi="Tahoma" w:cs="Tahoma"/>
                <w:sz w:val="18"/>
                <w:szCs w:val="18"/>
              </w:rPr>
              <w:t>3</w:t>
            </w:r>
            <w:r w:rsidR="00476837" w:rsidRPr="00380820">
              <w:rPr>
                <w:rFonts w:ascii="Tahoma" w:hAnsi="Tahoma" w:cs="Tahoma"/>
                <w:sz w:val="18"/>
                <w:szCs w:val="18"/>
              </w:rPr>
              <w:t>0</w:t>
            </w:r>
            <w:r w:rsidR="0079132E" w:rsidRPr="00380820">
              <w:rPr>
                <w:rFonts w:ascii="Tahoma" w:hAnsi="Tahoma" w:cs="Tahoma"/>
                <w:sz w:val="18"/>
                <w:szCs w:val="18"/>
              </w:rPr>
              <w:t xml:space="preserve"> </w:t>
            </w:r>
            <w:r w:rsidR="000362BC" w:rsidRPr="00380820">
              <w:rPr>
                <w:rFonts w:ascii="Tahoma" w:hAnsi="Tahoma" w:cs="Tahoma"/>
                <w:sz w:val="18"/>
                <w:szCs w:val="18"/>
              </w:rPr>
              <w:t>a</w:t>
            </w:r>
            <w:r w:rsidR="0079132E" w:rsidRPr="00380820">
              <w:rPr>
                <w:rFonts w:ascii="Tahoma" w:hAnsi="Tahoma" w:cs="Tahoma"/>
                <w:sz w:val="18"/>
                <w:szCs w:val="18"/>
              </w:rPr>
              <w:t>.m.</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79132E" w:rsidRPr="00555860" w:rsidRDefault="0079132E" w:rsidP="00724A63">
            <w:pPr>
              <w:jc w:val="center"/>
              <w:rPr>
                <w:rFonts w:ascii="Tahoma" w:hAnsi="Tahoma" w:cs="Tahoma"/>
                <w:b/>
                <w:sz w:val="18"/>
                <w:szCs w:val="18"/>
                <w:highlight w:val="yellow"/>
              </w:rPr>
            </w:pPr>
          </w:p>
          <w:p w:rsidR="00E5458E" w:rsidRPr="00380820" w:rsidRDefault="0079132E" w:rsidP="00724A63">
            <w:pPr>
              <w:jc w:val="center"/>
              <w:rPr>
                <w:rFonts w:ascii="Tahoma" w:hAnsi="Tahoma" w:cs="Tahoma"/>
                <w:b/>
                <w:sz w:val="18"/>
                <w:szCs w:val="18"/>
              </w:rPr>
            </w:pPr>
            <w:r w:rsidRPr="00380820">
              <w:rPr>
                <w:rFonts w:ascii="Tahoma" w:hAnsi="Tahoma" w:cs="Tahoma"/>
                <w:b/>
                <w:sz w:val="18"/>
                <w:szCs w:val="18"/>
              </w:rPr>
              <w:t>Hora Terminación:</w:t>
            </w:r>
            <w:r w:rsidR="003411A8" w:rsidRPr="00380820">
              <w:rPr>
                <w:rFonts w:ascii="Tahoma" w:hAnsi="Tahoma" w:cs="Tahoma"/>
                <w:b/>
                <w:sz w:val="18"/>
                <w:szCs w:val="18"/>
              </w:rPr>
              <w:t xml:space="preserve"> </w:t>
            </w:r>
          </w:p>
          <w:p w:rsidR="0079132E" w:rsidRPr="006C2835" w:rsidRDefault="00380820" w:rsidP="00724A63">
            <w:pPr>
              <w:jc w:val="center"/>
              <w:rPr>
                <w:rFonts w:ascii="Tahoma" w:hAnsi="Tahoma" w:cs="Tahoma"/>
                <w:sz w:val="18"/>
                <w:szCs w:val="18"/>
              </w:rPr>
            </w:pPr>
            <w:r w:rsidRPr="00380820">
              <w:rPr>
                <w:rFonts w:ascii="Tahoma" w:hAnsi="Tahoma" w:cs="Tahoma"/>
                <w:sz w:val="18"/>
                <w:szCs w:val="18"/>
              </w:rPr>
              <w:t>0</w:t>
            </w:r>
            <w:r w:rsidR="00243CBB">
              <w:rPr>
                <w:rFonts w:ascii="Tahoma" w:hAnsi="Tahoma" w:cs="Tahoma"/>
                <w:sz w:val="18"/>
                <w:szCs w:val="18"/>
              </w:rPr>
              <w:t>4</w:t>
            </w:r>
            <w:r w:rsidRPr="00380820">
              <w:rPr>
                <w:rFonts w:ascii="Tahoma" w:hAnsi="Tahoma" w:cs="Tahoma"/>
                <w:sz w:val="18"/>
                <w:szCs w:val="18"/>
              </w:rPr>
              <w:t>:</w:t>
            </w:r>
            <w:r w:rsidR="00243CBB">
              <w:rPr>
                <w:rFonts w:ascii="Tahoma" w:hAnsi="Tahoma" w:cs="Tahoma"/>
                <w:sz w:val="18"/>
                <w:szCs w:val="18"/>
              </w:rPr>
              <w:t>08</w:t>
            </w:r>
            <w:bookmarkStart w:id="0" w:name="_GoBack"/>
            <w:bookmarkEnd w:id="0"/>
            <w:r w:rsidR="00E5458E" w:rsidRPr="00380820">
              <w:rPr>
                <w:rFonts w:ascii="Tahoma" w:hAnsi="Tahoma" w:cs="Tahoma"/>
                <w:sz w:val="18"/>
                <w:szCs w:val="18"/>
              </w:rPr>
              <w:t xml:space="preserve"> </w:t>
            </w:r>
            <w:r w:rsidRPr="00380820">
              <w:rPr>
                <w:rFonts w:ascii="Tahoma" w:hAnsi="Tahoma" w:cs="Tahoma"/>
                <w:sz w:val="18"/>
                <w:szCs w:val="18"/>
              </w:rPr>
              <w:t>p</w:t>
            </w:r>
            <w:r w:rsidR="00ED683B" w:rsidRPr="00380820">
              <w:rPr>
                <w:rFonts w:ascii="Tahoma" w:hAnsi="Tahoma" w:cs="Tahoma"/>
                <w:sz w:val="18"/>
                <w:szCs w:val="18"/>
              </w:rPr>
              <w:t>.</w:t>
            </w:r>
            <w:r w:rsidR="00E5458E" w:rsidRPr="00380820">
              <w:rPr>
                <w:rFonts w:ascii="Tahoma" w:hAnsi="Tahoma" w:cs="Tahoma"/>
                <w:sz w:val="18"/>
                <w:szCs w:val="18"/>
              </w:rPr>
              <w:t>m.</w:t>
            </w:r>
          </w:p>
          <w:p w:rsidR="0079132E" w:rsidRPr="00555860" w:rsidRDefault="0079132E" w:rsidP="00724A63">
            <w:pPr>
              <w:tabs>
                <w:tab w:val="left" w:pos="931"/>
                <w:tab w:val="left" w:pos="1073"/>
              </w:tabs>
              <w:jc w:val="center"/>
              <w:rPr>
                <w:rFonts w:ascii="Tahoma" w:hAnsi="Tahoma" w:cs="Tahoma"/>
                <w:sz w:val="18"/>
                <w:szCs w:val="18"/>
                <w:highlight w:val="yellow"/>
              </w:rPr>
            </w:pPr>
          </w:p>
        </w:tc>
        <w:tc>
          <w:tcPr>
            <w:tcW w:w="2793" w:type="pct"/>
            <w:gridSpan w:val="15"/>
            <w:tcBorders>
              <w:top w:val="single" w:sz="4" w:space="0" w:color="auto"/>
              <w:left w:val="single" w:sz="4" w:space="0" w:color="auto"/>
              <w:bottom w:val="single" w:sz="4" w:space="0" w:color="auto"/>
              <w:right w:val="single" w:sz="4" w:space="0" w:color="auto"/>
            </w:tcBorders>
            <w:vAlign w:val="center"/>
          </w:tcPr>
          <w:p w:rsidR="0079132E" w:rsidRPr="00864F75" w:rsidRDefault="0079132E" w:rsidP="008D5B5C">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8D5B5C">
              <w:rPr>
                <w:rFonts w:ascii="Tahoma" w:hAnsi="Tahoma" w:cs="Tahoma"/>
                <w:b/>
                <w:sz w:val="18"/>
                <w:szCs w:val="18"/>
              </w:rPr>
              <w:t>Cartagena de Indias DT y C.</w:t>
            </w:r>
            <w:r w:rsidR="001C4FC0">
              <w:rPr>
                <w:rFonts w:ascii="Tahoma" w:hAnsi="Tahoma" w:cs="Tahoma"/>
                <w:b/>
                <w:sz w:val="18"/>
                <w:szCs w:val="18"/>
              </w:rPr>
              <w:t xml:space="preserve">, </w:t>
            </w:r>
            <w:r w:rsidR="002842AB">
              <w:rPr>
                <w:rFonts w:ascii="Tahoma" w:hAnsi="Tahoma" w:cs="Tahoma"/>
                <w:b/>
                <w:sz w:val="18"/>
                <w:szCs w:val="18"/>
              </w:rPr>
              <w:t>Bolívar</w:t>
            </w:r>
            <w:r w:rsidR="001C4FC0">
              <w:rPr>
                <w:rFonts w:ascii="Tahoma" w:hAnsi="Tahoma" w:cs="Tahoma"/>
                <w:b/>
                <w:sz w:val="18"/>
                <w:szCs w:val="18"/>
              </w:rPr>
              <w:t>.</w:t>
            </w:r>
          </w:p>
        </w:tc>
      </w:tr>
      <w:tr w:rsidR="0079132E" w:rsidRPr="00864F7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83" w:type="pct"/>
            <w:gridSpan w:val="7"/>
            <w:vAlign w:val="center"/>
          </w:tcPr>
          <w:p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17" w:type="pct"/>
            <w:gridSpan w:val="20"/>
          </w:tcPr>
          <w:p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22" w:type="pct"/>
            <w:gridSpan w:val="3"/>
            <w:vAlign w:val="center"/>
          </w:tcPr>
          <w:p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3" w:type="pct"/>
            <w:vAlign w:val="center"/>
          </w:tcPr>
          <w:p w:rsidR="00AA3EB5" w:rsidRPr="008B1173" w:rsidRDefault="00AA3EB5" w:rsidP="00724A63">
            <w:pPr>
              <w:jc w:val="center"/>
              <w:rPr>
                <w:rFonts w:ascii="Tahoma" w:hAnsi="Tahoma" w:cs="Tahoma"/>
                <w:b/>
                <w:i/>
                <w:sz w:val="18"/>
                <w:szCs w:val="18"/>
                <w:lang w:val="es-CO"/>
              </w:rPr>
            </w:pPr>
          </w:p>
          <w:p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38" w:type="pct"/>
            <w:gridSpan w:val="3"/>
            <w:vAlign w:val="center"/>
          </w:tcPr>
          <w:p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4" w:type="pct"/>
            <w:vAlign w:val="center"/>
          </w:tcPr>
          <w:p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0" w:type="pct"/>
            <w:vAlign w:val="center"/>
          </w:tcPr>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5" w:type="pct"/>
            <w:vAlign w:val="center"/>
          </w:tcPr>
          <w:p w:rsidR="00AA3EB5" w:rsidRPr="00267E00" w:rsidRDefault="00AA3EB5" w:rsidP="000362BC">
            <w:pPr>
              <w:rPr>
                <w:rFonts w:ascii="Tahoma" w:hAnsi="Tahoma" w:cs="Tahoma"/>
                <w:b/>
                <w:sz w:val="16"/>
                <w:szCs w:val="16"/>
                <w:lang w:val="es-CO"/>
              </w:rPr>
            </w:pPr>
          </w:p>
          <w:p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rsidR="00AA3EB5" w:rsidRPr="00267E00" w:rsidRDefault="00AA3EB5" w:rsidP="00724A63">
            <w:pPr>
              <w:rPr>
                <w:rFonts w:ascii="Tahoma" w:hAnsi="Tahoma" w:cs="Tahoma"/>
                <w:sz w:val="16"/>
                <w:szCs w:val="16"/>
                <w:lang w:val="es-CO"/>
              </w:rPr>
            </w:pPr>
          </w:p>
        </w:tc>
        <w:tc>
          <w:tcPr>
            <w:tcW w:w="208" w:type="pct"/>
            <w:vAlign w:val="center"/>
          </w:tcPr>
          <w:p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08" w:type="pct"/>
            <w:vAlign w:val="center"/>
          </w:tcPr>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7"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4"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4"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8"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8" w:type="pct"/>
            <w:vAlign w:val="center"/>
          </w:tcPr>
          <w:p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3" w:type="pct"/>
            <w:vAlign w:val="center"/>
          </w:tcPr>
          <w:p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3" w:type="pct"/>
            <w:vAlign w:val="center"/>
          </w:tcPr>
          <w:p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3" w:type="pct"/>
            <w:vAlign w:val="center"/>
          </w:tcPr>
          <w:p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201" w:type="pct"/>
            <w:vAlign w:val="center"/>
          </w:tcPr>
          <w:p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201" w:type="pct"/>
            <w:vAlign w:val="center"/>
          </w:tcPr>
          <w:p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201" w:type="pct"/>
            <w:vAlign w:val="center"/>
          </w:tcPr>
          <w:p w:rsidR="00AA3EB5" w:rsidRPr="008D5B5C" w:rsidRDefault="008D5B5C" w:rsidP="00724A63">
            <w:pPr>
              <w:jc w:val="center"/>
              <w:rPr>
                <w:rFonts w:ascii="Tahoma" w:hAnsi="Tahoma" w:cs="Tahoma"/>
                <w:b/>
                <w:sz w:val="12"/>
                <w:szCs w:val="12"/>
                <w:lang w:val="es-CO"/>
              </w:rPr>
            </w:pPr>
            <w:r w:rsidRPr="008D5B5C">
              <w:rPr>
                <w:rFonts w:ascii="Tahoma" w:hAnsi="Tahoma" w:cs="Tahoma"/>
                <w:b/>
                <w:sz w:val="16"/>
                <w:szCs w:val="12"/>
                <w:lang w:val="es-CO"/>
              </w:rPr>
              <w:t>Nov 21</w:t>
            </w:r>
          </w:p>
        </w:tc>
        <w:tc>
          <w:tcPr>
            <w:tcW w:w="115" w:type="pct"/>
            <w:vAlign w:val="center"/>
          </w:tcPr>
          <w:p w:rsidR="00AA3EB5" w:rsidRPr="008F13B0" w:rsidRDefault="00AA3EB5" w:rsidP="00724A63">
            <w:pPr>
              <w:jc w:val="center"/>
              <w:rPr>
                <w:rFonts w:ascii="Tahoma" w:hAnsi="Tahoma" w:cs="Tahoma"/>
                <w:b/>
                <w:sz w:val="12"/>
                <w:szCs w:val="12"/>
                <w:lang w:val="es-CO"/>
              </w:rPr>
            </w:pPr>
          </w:p>
        </w:tc>
        <w:tc>
          <w:tcPr>
            <w:tcW w:w="182" w:type="pct"/>
          </w:tcPr>
          <w:p w:rsidR="00AA3EB5" w:rsidRPr="00085335" w:rsidRDefault="00AA3EB5" w:rsidP="00724A63">
            <w:pPr>
              <w:jc w:val="center"/>
              <w:rPr>
                <w:rFonts w:ascii="Tahoma" w:hAnsi="Tahoma" w:cs="Tahoma"/>
                <w:sz w:val="12"/>
                <w:szCs w:val="12"/>
                <w:lang w:val="es-CO"/>
              </w:rPr>
            </w:pPr>
          </w:p>
        </w:tc>
      </w:tr>
      <w:tr w:rsidR="001C4FC0" w:rsidRPr="00272A5B"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4A5217">
              <w:rPr>
                <w:rFonts w:ascii="Tahoma" w:hAnsi="Tahoma" w:cs="Tahoma"/>
                <w:sz w:val="16"/>
                <w:szCs w:val="18"/>
              </w:rPr>
              <w:t>–Jefe la Oficina de Tecnología y Sistemas de Información</w:t>
            </w:r>
          </w:p>
          <w:p w:rsidR="004A5217" w:rsidRPr="006C3A2B" w:rsidRDefault="004A5217" w:rsidP="00724A63">
            <w:pPr>
              <w:rPr>
                <w:rFonts w:ascii="Tahoma" w:hAnsi="Tahoma" w:cs="Tahoma"/>
                <w:sz w:val="16"/>
                <w:szCs w:val="18"/>
              </w:rPr>
            </w:pPr>
            <w:r w:rsidRPr="006C3A2B">
              <w:rPr>
                <w:rFonts w:ascii="Tahoma" w:hAnsi="Tahoma" w:cs="Tahoma"/>
                <w:sz w:val="16"/>
                <w:szCs w:val="18"/>
              </w:rPr>
              <w:t>(Presidente)</w:t>
            </w:r>
          </w:p>
        </w:tc>
        <w:tc>
          <w:tcPr>
            <w:tcW w:w="234"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0"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201"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201" w:type="pct"/>
            <w:vAlign w:val="center"/>
          </w:tcPr>
          <w:p w:rsidR="00AA3EB5" w:rsidRPr="00272A5B" w:rsidRDefault="008D5B5C" w:rsidP="00724A63">
            <w:pPr>
              <w:jc w:val="center"/>
              <w:rPr>
                <w:rFonts w:ascii="Tahoma" w:hAnsi="Tahoma" w:cs="Tahoma"/>
                <w:b/>
                <w:sz w:val="18"/>
                <w:szCs w:val="18"/>
                <w:lang w:val="es-CO"/>
              </w:rPr>
            </w:pPr>
            <w:r>
              <w:rPr>
                <w:rFonts w:ascii="Tahoma" w:hAnsi="Tahoma" w:cs="Tahoma"/>
                <w:b/>
                <w:sz w:val="18"/>
                <w:szCs w:val="18"/>
                <w:lang w:val="es-CO"/>
              </w:rPr>
              <w:t>A</w:t>
            </w:r>
          </w:p>
        </w:tc>
        <w:tc>
          <w:tcPr>
            <w:tcW w:w="115" w:type="pct"/>
            <w:vAlign w:val="center"/>
          </w:tcPr>
          <w:p w:rsidR="00AA3EB5" w:rsidRPr="00272A5B" w:rsidRDefault="00AA3EB5" w:rsidP="00724A63">
            <w:pPr>
              <w:jc w:val="center"/>
              <w:rPr>
                <w:rFonts w:ascii="Tahoma" w:hAnsi="Tahoma" w:cs="Tahoma"/>
                <w:b/>
                <w:sz w:val="16"/>
                <w:szCs w:val="16"/>
                <w:lang w:val="es-CO"/>
              </w:rPr>
            </w:pPr>
          </w:p>
        </w:tc>
        <w:tc>
          <w:tcPr>
            <w:tcW w:w="182" w:type="pct"/>
          </w:tcPr>
          <w:p w:rsidR="00AA3EB5" w:rsidRPr="00272A5B" w:rsidRDefault="00AA3EB5" w:rsidP="00877478">
            <w:pPr>
              <w:jc w:val="center"/>
              <w:rPr>
                <w:rFonts w:ascii="Tahoma" w:hAnsi="Tahoma" w:cs="Tahoma"/>
                <w:b/>
                <w:sz w:val="16"/>
                <w:szCs w:val="16"/>
                <w:lang w:val="es-CO"/>
              </w:rPr>
            </w:pPr>
          </w:p>
        </w:tc>
      </w:tr>
      <w:tr w:rsidR="001C4FC0" w:rsidRPr="00272A5B"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272A5B" w:rsidRDefault="00AA3EB5" w:rsidP="00724A63">
            <w:pPr>
              <w:jc w:val="center"/>
              <w:rPr>
                <w:rFonts w:ascii="Tahoma" w:hAnsi="Tahoma" w:cs="Tahoma"/>
                <w:b/>
                <w:sz w:val="16"/>
                <w:szCs w:val="16"/>
                <w:lang w:val="es-CO"/>
              </w:rPr>
            </w:pPr>
          </w:p>
        </w:tc>
        <w:tc>
          <w:tcPr>
            <w:tcW w:w="182" w:type="pct"/>
            <w:vAlign w:val="center"/>
          </w:tcPr>
          <w:p w:rsidR="00AA3EB5" w:rsidRPr="00272A5B"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67267D">
            <w:pPr>
              <w:rPr>
                <w:rFonts w:ascii="Tahoma" w:hAnsi="Tahoma" w:cs="Tahoma"/>
                <w:sz w:val="16"/>
                <w:szCs w:val="18"/>
              </w:rPr>
            </w:pPr>
            <w:r>
              <w:rPr>
                <w:rFonts w:ascii="Tahoma" w:hAnsi="Tahoma" w:cs="Tahoma"/>
                <w:sz w:val="16"/>
                <w:szCs w:val="18"/>
              </w:rPr>
              <w:t xml:space="preserve">Representante de los </w:t>
            </w:r>
            <w:r w:rsidR="007B7039">
              <w:rPr>
                <w:rFonts w:ascii="Tahoma" w:hAnsi="Tahoma" w:cs="Tahoma"/>
                <w:sz w:val="16"/>
                <w:szCs w:val="18"/>
              </w:rPr>
              <w:t xml:space="preserve">Ex </w:t>
            </w:r>
            <w:r w:rsidR="007B7039" w:rsidRPr="00680270">
              <w:rPr>
                <w:rFonts w:ascii="Tahoma" w:hAnsi="Tahoma" w:cs="Tahoma"/>
                <w:sz w:val="16"/>
                <w:szCs w:val="18"/>
              </w:rPr>
              <w:t>rectores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rsidR="00AA3EB5" w:rsidRPr="009522E2" w:rsidRDefault="00AA3EB5" w:rsidP="00897DA2">
            <w:pPr>
              <w:jc w:val="center"/>
              <w:rPr>
                <w:rFonts w:ascii="Tahoma" w:hAnsi="Tahoma" w:cs="Tahoma"/>
                <w:b/>
                <w:sz w:val="16"/>
                <w:szCs w:val="16"/>
                <w:lang w:val="es-CO"/>
              </w:rPr>
            </w:pPr>
            <w:r w:rsidRPr="00481F11">
              <w:rPr>
                <w:rFonts w:ascii="Tahoma" w:hAnsi="Tahoma" w:cs="Tahoma"/>
                <w:sz w:val="8"/>
                <w:szCs w:val="8"/>
                <w:lang w:val="es-CO"/>
              </w:rPr>
              <w:t>WEB</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rPr>
                <w:rFonts w:ascii="Tahoma" w:hAnsi="Tahoma" w:cs="Tahoma"/>
                <w:b/>
                <w:sz w:val="18"/>
                <w:szCs w:val="18"/>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3" w:type="pct"/>
            <w:vAlign w:val="center"/>
          </w:tcPr>
          <w:p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38" w:type="pct"/>
            <w:gridSpan w:val="3"/>
            <w:vAlign w:val="center"/>
          </w:tcPr>
          <w:p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481F11" w:rsidRDefault="00481F11" w:rsidP="00724A63">
            <w:pPr>
              <w:jc w:val="center"/>
              <w:rPr>
                <w:rFonts w:ascii="Tahoma" w:hAnsi="Tahoma" w:cs="Tahoma"/>
                <w:b/>
                <w:sz w:val="16"/>
                <w:szCs w:val="16"/>
                <w:lang w:val="es-CO"/>
              </w:rPr>
            </w:pPr>
          </w:p>
          <w:p w:rsidR="00481F11" w:rsidRDefault="00481F11" w:rsidP="00724A63">
            <w:pPr>
              <w:jc w:val="center"/>
              <w:rPr>
                <w:rFonts w:ascii="Tahoma" w:hAnsi="Tahoma" w:cs="Tahoma"/>
                <w:sz w:val="8"/>
                <w:szCs w:val="8"/>
                <w:lang w:val="es-CO"/>
              </w:rPr>
            </w:pPr>
            <w:r>
              <w:rPr>
                <w:rFonts w:ascii="Tahoma" w:hAnsi="Tahoma" w:cs="Tahoma"/>
                <w:b/>
                <w:sz w:val="16"/>
                <w:szCs w:val="16"/>
                <w:lang w:val="es-CO"/>
              </w:rPr>
              <w:t>A</w:t>
            </w:r>
            <w:r>
              <w:rPr>
                <w:rFonts w:ascii="Tahoma" w:hAnsi="Tahoma" w:cs="Tahoma"/>
                <w:sz w:val="8"/>
                <w:szCs w:val="8"/>
                <w:lang w:val="es-CO"/>
              </w:rPr>
              <w:t xml:space="preserve"> </w:t>
            </w:r>
          </w:p>
          <w:p w:rsidR="00AA3EB5" w:rsidRPr="009522E2" w:rsidRDefault="00481F11" w:rsidP="00724A63">
            <w:pPr>
              <w:jc w:val="center"/>
              <w:rPr>
                <w:rFonts w:ascii="Tahoma" w:hAnsi="Tahoma" w:cs="Tahoma"/>
                <w:b/>
                <w:sz w:val="16"/>
                <w:szCs w:val="16"/>
                <w:lang w:val="es-CO"/>
              </w:rPr>
            </w:pPr>
            <w:r w:rsidRPr="00481F11">
              <w:rPr>
                <w:rFonts w:ascii="Tahoma" w:hAnsi="Tahoma" w:cs="Tahoma"/>
                <w:sz w:val="8"/>
                <w:szCs w:val="8"/>
                <w:lang w:val="es-CO"/>
              </w:rPr>
              <w:t>WEB</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481F11" w:rsidP="00481F11">
            <w:pPr>
              <w:jc w:val="center"/>
              <w:rPr>
                <w:rFonts w:ascii="Tahoma" w:hAnsi="Tahoma" w:cs="Tahoma"/>
                <w:b/>
                <w:sz w:val="6"/>
                <w:szCs w:val="6"/>
                <w:lang w:val="es-CO"/>
              </w:rPr>
            </w:pPr>
            <w:r>
              <w:rPr>
                <w:rFonts w:ascii="Tahoma" w:hAnsi="Tahoma" w:cs="Tahoma"/>
                <w:b/>
                <w:sz w:val="16"/>
                <w:szCs w:val="16"/>
                <w:lang w:val="es-CO"/>
              </w:rPr>
              <w:t>A</w:t>
            </w:r>
            <w:r>
              <w:rPr>
                <w:rFonts w:ascii="Tahoma" w:hAnsi="Tahoma" w:cs="Tahoma"/>
                <w:b/>
                <w:sz w:val="6"/>
                <w:szCs w:val="6"/>
                <w:lang w:val="es-CO"/>
              </w:rPr>
              <w:t xml:space="preserve"> </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tcPr>
          <w:p w:rsidR="00AA3EB5" w:rsidRPr="009522E2" w:rsidRDefault="00AA3EB5" w:rsidP="00724A63">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3" w:type="pct"/>
            <w:vAlign w:val="center"/>
          </w:tcPr>
          <w:p w:rsidR="00AA3EB5" w:rsidRPr="008B1173" w:rsidRDefault="00AA3EB5" w:rsidP="00724A63">
            <w:pPr>
              <w:jc w:val="center"/>
              <w:rPr>
                <w:rFonts w:ascii="Tahoma" w:hAnsi="Tahoma" w:cs="Tahoma"/>
                <w:b/>
                <w:sz w:val="18"/>
                <w:szCs w:val="18"/>
              </w:rPr>
            </w:pPr>
          </w:p>
        </w:tc>
        <w:tc>
          <w:tcPr>
            <w:tcW w:w="538" w:type="pct"/>
            <w:gridSpan w:val="3"/>
            <w:vAlign w:val="center"/>
          </w:tcPr>
          <w:p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4" w:type="pct"/>
            <w:vAlign w:val="center"/>
          </w:tcPr>
          <w:p w:rsidR="00AA3EB5" w:rsidRPr="009522E2" w:rsidRDefault="00AA3EB5" w:rsidP="00724A63">
            <w:pPr>
              <w:jc w:val="center"/>
              <w:rPr>
                <w:rFonts w:ascii="Tahoma" w:hAnsi="Tahoma" w:cs="Tahoma"/>
                <w:b/>
                <w:sz w:val="16"/>
                <w:szCs w:val="16"/>
              </w:rPr>
            </w:pPr>
          </w:p>
          <w:p w:rsidR="00AA3EB5" w:rsidRPr="009522E2" w:rsidRDefault="00AA3EB5" w:rsidP="00724A63">
            <w:pPr>
              <w:jc w:val="center"/>
              <w:rPr>
                <w:rFonts w:ascii="Tahoma" w:hAnsi="Tahoma" w:cs="Tahoma"/>
                <w:b/>
                <w:sz w:val="16"/>
                <w:szCs w:val="16"/>
                <w:lang w:val="es-CO"/>
              </w:rPr>
            </w:pPr>
          </w:p>
          <w:p w:rsidR="00AA3EB5" w:rsidRDefault="00AA3EB5" w:rsidP="009522E2">
            <w:pPr>
              <w:rPr>
                <w:rFonts w:ascii="Tahoma" w:hAnsi="Tahoma" w:cs="Tahoma"/>
                <w:b/>
                <w:sz w:val="16"/>
                <w:szCs w:val="16"/>
                <w:lang w:val="es-CO"/>
              </w:rPr>
            </w:pPr>
          </w:p>
          <w:p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rsidR="00AA3EB5" w:rsidRPr="009522E2" w:rsidRDefault="00AA3EB5" w:rsidP="00724A63">
            <w:pPr>
              <w:jc w:val="center"/>
              <w:rPr>
                <w:rFonts w:ascii="Tahoma" w:hAnsi="Tahoma" w:cs="Tahoma"/>
                <w:b/>
                <w:sz w:val="8"/>
                <w:szCs w:val="8"/>
                <w:lang w:val="es-CO"/>
              </w:rPr>
            </w:pPr>
          </w:p>
          <w:p w:rsidR="00AA3EB5" w:rsidRPr="009522E2" w:rsidRDefault="00AA3EB5" w:rsidP="00547A52">
            <w:pPr>
              <w:rPr>
                <w:rFonts w:ascii="Tahoma" w:hAnsi="Tahoma" w:cs="Tahoma"/>
                <w:b/>
                <w:sz w:val="16"/>
                <w:szCs w:val="16"/>
                <w:lang w:val="es-CO"/>
              </w:rPr>
            </w:pPr>
          </w:p>
        </w:tc>
        <w:tc>
          <w:tcPr>
            <w:tcW w:w="190" w:type="pct"/>
            <w:vAlign w:val="center"/>
          </w:tcPr>
          <w:p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3" w:type="pct"/>
            <w:vAlign w:val="center"/>
          </w:tcPr>
          <w:p w:rsidR="00AA3EB5" w:rsidRPr="008B1173" w:rsidRDefault="00AA3EB5" w:rsidP="00724A63">
            <w:pPr>
              <w:jc w:val="center"/>
              <w:rPr>
                <w:rFonts w:ascii="Tahoma" w:hAnsi="Tahoma" w:cs="Tahoma"/>
                <w:b/>
                <w:sz w:val="18"/>
                <w:szCs w:val="18"/>
              </w:rPr>
            </w:pPr>
          </w:p>
        </w:tc>
        <w:tc>
          <w:tcPr>
            <w:tcW w:w="538" w:type="pct"/>
            <w:gridSpan w:val="3"/>
            <w:vAlign w:val="center"/>
          </w:tcPr>
          <w:p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tcPr>
          <w:p w:rsidR="00AA3EB5" w:rsidRPr="009522E2" w:rsidRDefault="00AA3EB5" w:rsidP="00724A63">
            <w:pPr>
              <w:jc w:val="center"/>
              <w:rPr>
                <w:rFonts w:ascii="Tahoma" w:hAnsi="Tahoma" w:cs="Tahoma"/>
                <w:b/>
                <w:sz w:val="16"/>
                <w:szCs w:val="16"/>
                <w:lang w:val="es-CO"/>
              </w:rPr>
            </w:pPr>
          </w:p>
        </w:tc>
      </w:tr>
      <w:tr w:rsidR="00AA3EB5" w:rsidRPr="00864F7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13" w:type="pct"/>
            <w:gridSpan w:val="2"/>
            <w:tcBorders>
              <w:right w:val="nil"/>
            </w:tcBorders>
          </w:tcPr>
          <w:p w:rsidR="00AA3EB5" w:rsidRPr="00864F75" w:rsidRDefault="00AA3EB5" w:rsidP="00724A63">
            <w:pPr>
              <w:jc w:val="center"/>
              <w:rPr>
                <w:rFonts w:ascii="Tahoma" w:hAnsi="Tahoma" w:cs="Tahoma"/>
                <w:b/>
                <w:sz w:val="16"/>
                <w:szCs w:val="16"/>
                <w:u w:val="single"/>
                <w:lang w:val="es-CO"/>
              </w:rPr>
            </w:pPr>
          </w:p>
        </w:tc>
        <w:tc>
          <w:tcPr>
            <w:tcW w:w="4487" w:type="pct"/>
            <w:gridSpan w:val="25"/>
            <w:tcBorders>
              <w:left w:val="nil"/>
            </w:tcBorders>
          </w:tcPr>
          <w:p w:rsidR="00AA3EB5" w:rsidRDefault="00AA3EB5" w:rsidP="00724A63">
            <w:pPr>
              <w:jc w:val="center"/>
              <w:rPr>
                <w:rFonts w:ascii="Tahoma" w:hAnsi="Tahoma" w:cs="Tahoma"/>
                <w:b/>
                <w:sz w:val="16"/>
                <w:szCs w:val="16"/>
                <w:u w:val="single"/>
                <w:lang w:val="es-CO"/>
              </w:rPr>
            </w:pPr>
          </w:p>
          <w:p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87" w:type="pct"/>
            <w:tcBorders>
              <w:right w:val="nil"/>
            </w:tcBorders>
          </w:tcPr>
          <w:p w:rsidR="00AA3EB5" w:rsidRPr="00B11F10" w:rsidRDefault="00AA3EB5" w:rsidP="00FF522B">
            <w:pPr>
              <w:jc w:val="center"/>
              <w:rPr>
                <w:rFonts w:ascii="Tahoma" w:hAnsi="Tahoma" w:cs="Tahoma"/>
                <w:b/>
                <w:sz w:val="16"/>
                <w:szCs w:val="16"/>
              </w:rPr>
            </w:pPr>
          </w:p>
        </w:tc>
        <w:tc>
          <w:tcPr>
            <w:tcW w:w="4513" w:type="pct"/>
            <w:gridSpan w:val="26"/>
            <w:tcBorders>
              <w:left w:val="nil"/>
            </w:tcBorders>
          </w:tcPr>
          <w:p w:rsidR="00AA3EB5" w:rsidRDefault="00AA3EB5" w:rsidP="00FF522B">
            <w:pPr>
              <w:jc w:val="center"/>
              <w:rPr>
                <w:rFonts w:ascii="Tahoma" w:hAnsi="Tahoma" w:cs="Tahoma"/>
                <w:b/>
                <w:sz w:val="16"/>
                <w:szCs w:val="16"/>
              </w:rPr>
            </w:pPr>
          </w:p>
          <w:p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rsidR="00AA3EB5" w:rsidRPr="00680270" w:rsidRDefault="00AA3EB5" w:rsidP="00FF522B">
            <w:pPr>
              <w:jc w:val="center"/>
              <w:rPr>
                <w:rFonts w:ascii="Tahoma" w:hAnsi="Tahoma" w:cs="Tahoma"/>
                <w:b/>
                <w:sz w:val="16"/>
                <w:szCs w:val="16"/>
              </w:rPr>
            </w:pPr>
          </w:p>
        </w:tc>
      </w:tr>
      <w:tr w:rsidR="00AA3EB5"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A3EB5" w:rsidRPr="00B55C0F" w:rsidRDefault="00D13F48" w:rsidP="00FF522B">
            <w:pPr>
              <w:rPr>
                <w:rFonts w:ascii="Tahoma" w:hAnsi="Tahoma" w:cs="Tahoma"/>
                <w:sz w:val="16"/>
                <w:szCs w:val="16"/>
              </w:rPr>
            </w:pPr>
            <w:r>
              <w:rPr>
                <w:rFonts w:ascii="Tahoma" w:hAnsi="Tahoma" w:cs="Tahoma"/>
                <w:sz w:val="16"/>
                <w:szCs w:val="16"/>
              </w:rPr>
              <w:t>Leonardo Urrego</w:t>
            </w:r>
          </w:p>
        </w:tc>
        <w:tc>
          <w:tcPr>
            <w:tcW w:w="3994" w:type="pct"/>
            <w:gridSpan w:val="21"/>
          </w:tcPr>
          <w:p w:rsidR="00AA3EB5" w:rsidRPr="00B55C0F" w:rsidRDefault="00D13F48" w:rsidP="00F377A7">
            <w:pPr>
              <w:rPr>
                <w:rFonts w:ascii="Tahoma" w:hAnsi="Tahoma" w:cs="Tahoma"/>
                <w:sz w:val="16"/>
                <w:szCs w:val="16"/>
              </w:rPr>
            </w:pPr>
            <w:r>
              <w:rPr>
                <w:rFonts w:ascii="Tahoma" w:hAnsi="Tahoma" w:cs="Tahoma"/>
                <w:sz w:val="16"/>
                <w:szCs w:val="16"/>
              </w:rPr>
              <w:t xml:space="preserve">Jefe de la </w:t>
            </w:r>
            <w:r w:rsidR="00822C7B">
              <w:rPr>
                <w:rFonts w:ascii="Tahoma" w:hAnsi="Tahoma" w:cs="Tahoma"/>
                <w:sz w:val="16"/>
                <w:szCs w:val="16"/>
              </w:rPr>
              <w:t>Oficina</w:t>
            </w:r>
            <w:r>
              <w:rPr>
                <w:rFonts w:ascii="Tahoma" w:hAnsi="Tahoma" w:cs="Tahoma"/>
                <w:sz w:val="16"/>
                <w:szCs w:val="16"/>
              </w:rPr>
              <w:t xml:space="preserve"> Asesora de Planeación.</w:t>
            </w:r>
          </w:p>
        </w:tc>
      </w:tr>
      <w:tr w:rsidR="00A24E86"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24E86" w:rsidRDefault="004A5217" w:rsidP="00FF522B">
            <w:pPr>
              <w:rPr>
                <w:rFonts w:ascii="Tahoma" w:hAnsi="Tahoma" w:cs="Tahoma"/>
                <w:sz w:val="16"/>
                <w:szCs w:val="16"/>
              </w:rPr>
            </w:pPr>
            <w:r>
              <w:rPr>
                <w:rFonts w:ascii="Tahoma" w:hAnsi="Tahoma" w:cs="Tahoma"/>
                <w:sz w:val="16"/>
                <w:szCs w:val="16"/>
              </w:rPr>
              <w:t>William</w:t>
            </w:r>
            <w:r w:rsidR="00E7306C">
              <w:rPr>
                <w:rFonts w:ascii="Tahoma" w:hAnsi="Tahoma" w:cs="Tahoma"/>
                <w:sz w:val="16"/>
                <w:szCs w:val="16"/>
              </w:rPr>
              <w:t xml:space="preserve"> </w:t>
            </w:r>
            <w:r w:rsidR="00481F11">
              <w:rPr>
                <w:rFonts w:ascii="Tahoma" w:hAnsi="Tahoma" w:cs="Tahoma"/>
                <w:sz w:val="16"/>
                <w:szCs w:val="16"/>
              </w:rPr>
              <w:t xml:space="preserve">H. </w:t>
            </w:r>
            <w:r w:rsidR="00E7306C">
              <w:rPr>
                <w:rFonts w:ascii="Tahoma" w:hAnsi="Tahoma" w:cs="Tahoma"/>
                <w:sz w:val="16"/>
                <w:szCs w:val="16"/>
              </w:rPr>
              <w:t>Jiménez Salgar</w:t>
            </w:r>
          </w:p>
        </w:tc>
        <w:tc>
          <w:tcPr>
            <w:tcW w:w="3994" w:type="pct"/>
            <w:gridSpan w:val="21"/>
          </w:tcPr>
          <w:p w:rsidR="00A24E86" w:rsidRDefault="00E7306C" w:rsidP="00F377A7">
            <w:pPr>
              <w:rPr>
                <w:rFonts w:ascii="Tahoma" w:hAnsi="Tahoma" w:cs="Tahoma"/>
                <w:sz w:val="16"/>
                <w:szCs w:val="16"/>
              </w:rPr>
            </w:pPr>
            <w:r>
              <w:rPr>
                <w:rFonts w:ascii="Tahoma" w:hAnsi="Tahoma" w:cs="Tahoma"/>
                <w:sz w:val="16"/>
                <w:szCs w:val="16"/>
              </w:rPr>
              <w:t xml:space="preserve">Coordinador del Grupo de Infraestructura y Mantenimiento Físico </w:t>
            </w:r>
          </w:p>
        </w:tc>
      </w:tr>
      <w:tr w:rsidR="00E7306C"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E7306C" w:rsidRDefault="00E7306C" w:rsidP="00FF522B">
            <w:pPr>
              <w:rPr>
                <w:rFonts w:ascii="Tahoma" w:hAnsi="Tahoma" w:cs="Tahoma"/>
                <w:sz w:val="16"/>
                <w:szCs w:val="16"/>
              </w:rPr>
            </w:pPr>
            <w:r>
              <w:rPr>
                <w:rFonts w:ascii="Tahoma" w:hAnsi="Tahoma" w:cs="Tahoma"/>
                <w:sz w:val="16"/>
                <w:szCs w:val="16"/>
              </w:rPr>
              <w:t>Constanza Abadía</w:t>
            </w:r>
          </w:p>
        </w:tc>
        <w:tc>
          <w:tcPr>
            <w:tcW w:w="3994" w:type="pct"/>
            <w:gridSpan w:val="21"/>
          </w:tcPr>
          <w:p w:rsidR="00E7306C" w:rsidRDefault="00E7306C" w:rsidP="00F377A7">
            <w:pPr>
              <w:rPr>
                <w:rFonts w:ascii="Tahoma" w:hAnsi="Tahoma" w:cs="Tahoma"/>
                <w:sz w:val="16"/>
                <w:szCs w:val="16"/>
              </w:rPr>
            </w:pPr>
            <w:r>
              <w:rPr>
                <w:rFonts w:ascii="Tahoma" w:hAnsi="Tahoma" w:cs="Tahoma"/>
                <w:sz w:val="16"/>
                <w:szCs w:val="16"/>
              </w:rPr>
              <w:t>Vicerrectora Académica y de Investigación</w:t>
            </w:r>
          </w:p>
        </w:tc>
      </w:tr>
      <w:tr w:rsidR="009677EB"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9677EB" w:rsidRPr="009677EB" w:rsidRDefault="004A5217" w:rsidP="004A5217">
            <w:pPr>
              <w:rPr>
                <w:rFonts w:ascii="Tahoma" w:hAnsi="Tahoma" w:cs="Tahoma"/>
                <w:sz w:val="16"/>
              </w:rPr>
            </w:pPr>
            <w:r>
              <w:rPr>
                <w:rFonts w:ascii="Tahoma" w:hAnsi="Tahoma" w:cs="Tahoma"/>
                <w:sz w:val="16"/>
              </w:rPr>
              <w:t>Miguel R. Hernández S.</w:t>
            </w:r>
          </w:p>
        </w:tc>
        <w:tc>
          <w:tcPr>
            <w:tcW w:w="3994" w:type="pct"/>
            <w:gridSpan w:val="21"/>
          </w:tcPr>
          <w:p w:rsidR="009677EB" w:rsidRDefault="004A5217" w:rsidP="00F377A7">
            <w:pPr>
              <w:rPr>
                <w:rFonts w:ascii="Tahoma" w:hAnsi="Tahoma" w:cs="Tahoma"/>
                <w:sz w:val="16"/>
                <w:szCs w:val="16"/>
              </w:rPr>
            </w:pPr>
            <w:r>
              <w:rPr>
                <w:rFonts w:ascii="Tahoma" w:hAnsi="Tahoma" w:cs="Tahoma"/>
                <w:sz w:val="16"/>
                <w:szCs w:val="16"/>
              </w:rPr>
              <w:t>Vicerrector de Servicios al Aspirante, Estudiantes y Egresados.</w:t>
            </w:r>
          </w:p>
        </w:tc>
      </w:tr>
    </w:tbl>
    <w:p w:rsidR="000362BC" w:rsidRDefault="000362BC" w:rsidP="006B2A5E">
      <w:pPr>
        <w:rPr>
          <w:rFonts w:ascii="Tahoma" w:hAnsi="Tahoma" w:cs="Tahoma"/>
          <w:sz w:val="16"/>
          <w:szCs w:val="16"/>
        </w:rPr>
      </w:pPr>
    </w:p>
    <w:p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rsidTr="008D0B5A">
        <w:trPr>
          <w:trHeight w:val="1318"/>
        </w:trPr>
        <w:tc>
          <w:tcPr>
            <w:tcW w:w="11341" w:type="dxa"/>
          </w:tcPr>
          <w:p w:rsidR="006710C4" w:rsidRDefault="006710C4" w:rsidP="006710C4">
            <w:pPr>
              <w:pStyle w:val="Prrafodelista"/>
              <w:jc w:val="both"/>
              <w:rPr>
                <w:rFonts w:ascii="Tahoma" w:hAnsi="Tahoma" w:cs="Tahoma"/>
                <w:sz w:val="16"/>
                <w:szCs w:val="16"/>
              </w:rPr>
            </w:pP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Verificación del quórum.</w:t>
            </w: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4A5217" w:rsidRDefault="004A5217" w:rsidP="004A5217">
            <w:pPr>
              <w:numPr>
                <w:ilvl w:val="0"/>
                <w:numId w:val="2"/>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4A5217" w:rsidRDefault="004A5217" w:rsidP="004A5217">
            <w:pPr>
              <w:numPr>
                <w:ilvl w:val="1"/>
                <w:numId w:val="2"/>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4A5217" w:rsidRPr="004A5217" w:rsidRDefault="004A5217" w:rsidP="004A5217">
            <w:pPr>
              <w:numPr>
                <w:ilvl w:val="1"/>
                <w:numId w:val="2"/>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4A5217" w:rsidRPr="004A5217" w:rsidRDefault="004A5217" w:rsidP="004A5217">
            <w:pPr>
              <w:numPr>
                <w:ilvl w:val="1"/>
                <w:numId w:val="2"/>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4A5217" w:rsidRDefault="004A5217" w:rsidP="004A5217">
            <w:pPr>
              <w:numPr>
                <w:ilvl w:val="0"/>
                <w:numId w:val="2"/>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Correspondencia, proposiciones y varios.</w:t>
            </w:r>
          </w:p>
          <w:p w:rsidR="007B3FE9" w:rsidRPr="007B3FE9" w:rsidRDefault="007B3FE9" w:rsidP="008610ED">
            <w:pPr>
              <w:pStyle w:val="Prrafodelista"/>
              <w:suppressAutoHyphens/>
              <w:jc w:val="both"/>
              <w:rPr>
                <w:rFonts w:ascii="Tahoma" w:hAnsi="Tahoma" w:cs="Tahoma"/>
                <w:sz w:val="16"/>
                <w:szCs w:val="16"/>
              </w:rPr>
            </w:pPr>
          </w:p>
        </w:tc>
      </w:tr>
      <w:tr w:rsidR="006B2A5E" w:rsidRPr="00864F75" w:rsidTr="00156708">
        <w:trPr>
          <w:cantSplit/>
          <w:trHeight w:val="375"/>
        </w:trPr>
        <w:tc>
          <w:tcPr>
            <w:tcW w:w="11341" w:type="dxa"/>
            <w:vAlign w:val="center"/>
          </w:tcPr>
          <w:p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rsidR="00156708" w:rsidRPr="00864F75" w:rsidRDefault="00156708" w:rsidP="00156708">
            <w:pPr>
              <w:rPr>
                <w:rFonts w:ascii="Tahoma" w:hAnsi="Tahoma" w:cs="Tahoma"/>
                <w:sz w:val="16"/>
                <w:szCs w:val="16"/>
              </w:rPr>
            </w:pPr>
          </w:p>
        </w:tc>
      </w:tr>
      <w:tr w:rsidR="006B2A5E" w:rsidRPr="00864F75" w:rsidTr="00156708">
        <w:trPr>
          <w:cantSplit/>
          <w:trHeight w:val="343"/>
        </w:trPr>
        <w:tc>
          <w:tcPr>
            <w:tcW w:w="11341" w:type="dxa"/>
            <w:vAlign w:val="center"/>
          </w:tcPr>
          <w:p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rsidTr="00156708">
        <w:trPr>
          <w:cantSplit/>
          <w:trHeight w:val="340"/>
        </w:trPr>
        <w:tc>
          <w:tcPr>
            <w:tcW w:w="11341" w:type="dxa"/>
            <w:vAlign w:val="center"/>
          </w:tcPr>
          <w:p w:rsidR="004A5217" w:rsidRDefault="006B2A5E" w:rsidP="004A5217">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rsidR="004A5217" w:rsidRDefault="004A5217" w:rsidP="004A5217">
            <w:pPr>
              <w:suppressAutoHyphens/>
              <w:jc w:val="both"/>
              <w:rPr>
                <w:rFonts w:ascii="Tahoma" w:hAnsi="Tahoma" w:cs="Tahoma"/>
                <w:sz w:val="16"/>
                <w:szCs w:val="16"/>
              </w:rPr>
            </w:pP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Proyecto de acuerdo de incorporación de recursos del Ministerio de Educación Nacional.</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 xml:space="preserve">Proyecto de acuerdo de reducción de recursos al presupuesto </w:t>
            </w:r>
            <w:r>
              <w:rPr>
                <w:rFonts w:ascii="Tahoma" w:hAnsi="Tahoma" w:cs="Tahoma"/>
                <w:sz w:val="16"/>
                <w:szCs w:val="16"/>
              </w:rPr>
              <w:t>–</w:t>
            </w:r>
            <w:r w:rsidRPr="004A5217">
              <w:rPr>
                <w:rFonts w:ascii="Tahoma" w:hAnsi="Tahoma" w:cs="Tahoma"/>
                <w:sz w:val="16"/>
                <w:szCs w:val="16"/>
              </w:rPr>
              <w:t xml:space="preserve"> FINDETER</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Matriz del proyecto de reglamento general estudiantil.</w:t>
            </w:r>
          </w:p>
          <w:p w:rsidR="00AF50B2" w:rsidRPr="00555860" w:rsidRDefault="004A5217" w:rsidP="004A5217">
            <w:pPr>
              <w:pStyle w:val="Prrafodelista"/>
              <w:suppressAutoHyphens/>
              <w:jc w:val="both"/>
              <w:rPr>
                <w:rFonts w:ascii="Tahoma" w:hAnsi="Tahoma" w:cs="Tahoma"/>
                <w:sz w:val="16"/>
                <w:szCs w:val="16"/>
              </w:rPr>
            </w:pPr>
            <w:r w:rsidRPr="00555860">
              <w:rPr>
                <w:rFonts w:ascii="Tahoma" w:hAnsi="Tahoma" w:cs="Tahoma"/>
                <w:sz w:val="16"/>
                <w:szCs w:val="16"/>
              </w:rPr>
              <w:t xml:space="preserve"> </w:t>
            </w:r>
          </w:p>
        </w:tc>
      </w:tr>
      <w:tr w:rsidR="00970BB8" w:rsidRPr="00864F75" w:rsidTr="00156708">
        <w:trPr>
          <w:cantSplit/>
          <w:trHeight w:val="340"/>
        </w:trPr>
        <w:tc>
          <w:tcPr>
            <w:tcW w:w="11341" w:type="dxa"/>
            <w:vAlign w:val="center"/>
          </w:tcPr>
          <w:p w:rsidR="00970BB8" w:rsidRPr="00DC1BD2" w:rsidRDefault="00970BB8" w:rsidP="00DC1BD2">
            <w:pPr>
              <w:pStyle w:val="Encabezado"/>
              <w:jc w:val="both"/>
              <w:rPr>
                <w:rFonts w:ascii="Tahoma" w:hAnsi="Tahoma" w:cs="Tahoma"/>
                <w:b/>
                <w:sz w:val="16"/>
                <w:szCs w:val="16"/>
              </w:rPr>
            </w:pPr>
            <w:r w:rsidRPr="00DC1BD2">
              <w:rPr>
                <w:rFonts w:ascii="Tahoma" w:hAnsi="Tahoma" w:cs="Tahoma"/>
                <w:b/>
                <w:sz w:val="16"/>
                <w:szCs w:val="16"/>
              </w:rPr>
              <w:t xml:space="preserve">Próxima sesión ordinaria: </w:t>
            </w:r>
            <w:r w:rsidR="00481F11">
              <w:rPr>
                <w:rFonts w:ascii="Tahoma" w:hAnsi="Tahoma" w:cs="Tahoma"/>
                <w:b/>
                <w:sz w:val="16"/>
                <w:szCs w:val="16"/>
              </w:rPr>
              <w:t>22</w:t>
            </w:r>
            <w:r w:rsidR="00DC1BD2" w:rsidRPr="00DC1BD2">
              <w:rPr>
                <w:rFonts w:ascii="Tahoma" w:hAnsi="Tahoma" w:cs="Tahoma"/>
                <w:b/>
                <w:sz w:val="16"/>
                <w:szCs w:val="16"/>
              </w:rPr>
              <w:t xml:space="preserve"> </w:t>
            </w:r>
            <w:r w:rsidR="00421169" w:rsidRPr="00DC1BD2">
              <w:rPr>
                <w:rFonts w:ascii="Tahoma" w:hAnsi="Tahoma" w:cs="Tahoma"/>
                <w:b/>
                <w:sz w:val="16"/>
                <w:szCs w:val="16"/>
              </w:rPr>
              <w:t xml:space="preserve">de </w:t>
            </w:r>
            <w:r w:rsidR="00DC1BD2" w:rsidRPr="00DC1BD2">
              <w:rPr>
                <w:rFonts w:ascii="Tahoma" w:hAnsi="Tahoma" w:cs="Tahoma"/>
                <w:b/>
                <w:sz w:val="16"/>
                <w:szCs w:val="16"/>
              </w:rPr>
              <w:t>noviembre</w:t>
            </w:r>
            <w:r w:rsidR="003953B3" w:rsidRPr="00DC1BD2">
              <w:rPr>
                <w:rFonts w:ascii="Tahoma" w:hAnsi="Tahoma" w:cs="Tahoma"/>
                <w:b/>
                <w:sz w:val="16"/>
                <w:szCs w:val="16"/>
              </w:rPr>
              <w:t xml:space="preserve"> </w:t>
            </w:r>
            <w:r w:rsidR="00421169" w:rsidRPr="00DC1BD2">
              <w:rPr>
                <w:rFonts w:ascii="Tahoma" w:hAnsi="Tahoma" w:cs="Tahoma"/>
                <w:b/>
                <w:sz w:val="16"/>
                <w:szCs w:val="16"/>
              </w:rPr>
              <w:t>de 2013</w:t>
            </w:r>
            <w:r w:rsidRPr="00DC1BD2">
              <w:rPr>
                <w:rFonts w:ascii="Tahoma" w:hAnsi="Tahoma" w:cs="Tahoma"/>
                <w:b/>
                <w:sz w:val="16"/>
                <w:szCs w:val="16"/>
              </w:rPr>
              <w:t>.</w:t>
            </w:r>
          </w:p>
        </w:tc>
      </w:tr>
    </w:tbl>
    <w:p w:rsidR="006005A4" w:rsidRPr="006005A4" w:rsidRDefault="006005A4" w:rsidP="006005A4"/>
    <w:p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rsidTr="00222CB0">
        <w:trPr>
          <w:cantSplit/>
          <w:trHeight w:val="284"/>
        </w:trPr>
        <w:tc>
          <w:tcPr>
            <w:tcW w:w="849"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rsidTr="00222CB0">
        <w:trPr>
          <w:cantSplit/>
          <w:trHeight w:val="284"/>
        </w:trPr>
        <w:tc>
          <w:tcPr>
            <w:tcW w:w="849" w:type="dxa"/>
            <w:vAlign w:val="center"/>
          </w:tcPr>
          <w:p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rsidR="003E48AC" w:rsidRPr="00864F75" w:rsidRDefault="00481F11" w:rsidP="00481F11">
            <w:pPr>
              <w:jc w:val="both"/>
              <w:rPr>
                <w:rFonts w:ascii="Tahoma" w:hAnsi="Tahoma" w:cs="Tahoma"/>
                <w:sz w:val="16"/>
                <w:szCs w:val="16"/>
              </w:rPr>
            </w:pPr>
            <w:r>
              <w:rPr>
                <w:rFonts w:ascii="Tahoma" w:hAnsi="Tahoma" w:cs="Tahoma"/>
                <w:sz w:val="16"/>
                <w:szCs w:val="16"/>
              </w:rPr>
              <w:t>Se aprobó Acuerdo No.</w:t>
            </w:r>
            <w:r w:rsidRPr="00481F11">
              <w:rPr>
                <w:rFonts w:ascii="Tahoma" w:hAnsi="Tahoma" w:cs="Tahoma"/>
                <w:sz w:val="16"/>
                <w:szCs w:val="16"/>
              </w:rPr>
              <w:t xml:space="preserve"> 024</w:t>
            </w:r>
            <w:r>
              <w:rPr>
                <w:rFonts w:ascii="Tahoma" w:hAnsi="Tahoma" w:cs="Tahoma"/>
                <w:sz w:val="16"/>
                <w:szCs w:val="16"/>
              </w:rPr>
              <w:t>,</w:t>
            </w:r>
            <w:r w:rsidRPr="00481F11">
              <w:rPr>
                <w:rFonts w:ascii="Tahoma" w:hAnsi="Tahoma" w:cs="Tahoma"/>
                <w:sz w:val="16"/>
                <w:szCs w:val="16"/>
              </w:rPr>
              <w:t xml:space="preserve"> </w:t>
            </w:r>
            <w:r>
              <w:rPr>
                <w:rFonts w:ascii="Tahoma" w:hAnsi="Tahoma" w:cs="Tahoma"/>
                <w:sz w:val="16"/>
                <w:szCs w:val="16"/>
              </w:rPr>
              <w:t>p</w:t>
            </w:r>
            <w:r w:rsidRPr="00481F11">
              <w:rPr>
                <w:rFonts w:ascii="Tahoma" w:hAnsi="Tahoma" w:cs="Tahoma"/>
                <w:sz w:val="16"/>
                <w:szCs w:val="16"/>
              </w:rPr>
              <w:t>or el cual se realiza una reducción de recursos al Presupuesto de Rentas y Gastos de la Universidad Nacional Abierta y a Distancia  – UNAD -  para la vigencia fiscal  2013</w:t>
            </w:r>
          </w:p>
        </w:tc>
        <w:tc>
          <w:tcPr>
            <w:tcW w:w="2647" w:type="dxa"/>
            <w:vAlign w:val="center"/>
          </w:tcPr>
          <w:p w:rsidR="001C6C53" w:rsidRPr="00E61468" w:rsidRDefault="00822C7B" w:rsidP="001C6C53">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836D9D" w:rsidRPr="00E61468" w:rsidRDefault="00DC1BD2" w:rsidP="00C24C87">
            <w:pPr>
              <w:jc w:val="center"/>
              <w:rPr>
                <w:rFonts w:ascii="Tahoma" w:hAnsi="Tahoma" w:cs="Tahoma"/>
                <w:sz w:val="16"/>
                <w:szCs w:val="16"/>
              </w:rPr>
            </w:pPr>
            <w:r>
              <w:rPr>
                <w:rFonts w:ascii="Tahoma" w:hAnsi="Tahoma" w:cs="Tahoma"/>
                <w:sz w:val="16"/>
                <w:szCs w:val="16"/>
              </w:rPr>
              <w:t>21</w:t>
            </w:r>
            <w:r w:rsidR="00822C7B">
              <w:rPr>
                <w:rFonts w:ascii="Tahoma" w:hAnsi="Tahoma" w:cs="Tahoma"/>
                <w:sz w:val="16"/>
                <w:szCs w:val="16"/>
              </w:rPr>
              <w:t>/11/13</w:t>
            </w:r>
          </w:p>
        </w:tc>
      </w:tr>
      <w:tr w:rsidR="00DC1BD2" w:rsidRPr="00864F75" w:rsidTr="00222CB0">
        <w:trPr>
          <w:cantSplit/>
          <w:trHeight w:val="284"/>
        </w:trPr>
        <w:tc>
          <w:tcPr>
            <w:tcW w:w="849" w:type="dxa"/>
            <w:vAlign w:val="center"/>
          </w:tcPr>
          <w:p w:rsidR="00DC1BD2" w:rsidRPr="008B1173" w:rsidRDefault="00DC1BD2" w:rsidP="00DC1BD2">
            <w:pPr>
              <w:jc w:val="center"/>
              <w:rPr>
                <w:rFonts w:ascii="Tahoma" w:hAnsi="Tahoma" w:cs="Tahoma"/>
                <w:b/>
                <w:sz w:val="16"/>
                <w:szCs w:val="16"/>
              </w:rPr>
            </w:pPr>
            <w:r>
              <w:rPr>
                <w:rFonts w:ascii="Tahoma" w:hAnsi="Tahoma" w:cs="Tahoma"/>
                <w:b/>
                <w:sz w:val="16"/>
                <w:szCs w:val="16"/>
              </w:rPr>
              <w:lastRenderedPageBreak/>
              <w:t>2.</w:t>
            </w:r>
          </w:p>
        </w:tc>
        <w:tc>
          <w:tcPr>
            <w:tcW w:w="6144" w:type="dxa"/>
            <w:vAlign w:val="bottom"/>
          </w:tcPr>
          <w:p w:rsidR="00DC1BD2" w:rsidRPr="00DC1BD2" w:rsidRDefault="00481F11" w:rsidP="00481F11">
            <w:pPr>
              <w:jc w:val="both"/>
              <w:rPr>
                <w:rFonts w:ascii="Tahoma" w:hAnsi="Tahoma" w:cs="Tahoma"/>
                <w:sz w:val="16"/>
                <w:szCs w:val="16"/>
              </w:rPr>
            </w:pPr>
            <w:r>
              <w:rPr>
                <w:rFonts w:ascii="Tahoma" w:hAnsi="Tahoma" w:cs="Tahoma"/>
                <w:sz w:val="16"/>
                <w:szCs w:val="16"/>
              </w:rPr>
              <w:t>Se aprobó Acuerdo No.</w:t>
            </w:r>
            <w:r w:rsidRPr="00481F11">
              <w:rPr>
                <w:rFonts w:ascii="Tahoma" w:hAnsi="Tahoma" w:cs="Tahoma"/>
                <w:sz w:val="16"/>
                <w:szCs w:val="16"/>
              </w:rPr>
              <w:t xml:space="preserve"> 025 Por el cual se incorporan unos recursos al Presupuesto de Rentas y Gastos de la Universidad Nacional Abierta y a Distancia  – UNAD -  para la vigencia fiscal  2013</w:t>
            </w:r>
          </w:p>
        </w:tc>
        <w:tc>
          <w:tcPr>
            <w:tcW w:w="2647" w:type="dxa"/>
            <w:vAlign w:val="center"/>
          </w:tcPr>
          <w:p w:rsidR="00DC1BD2" w:rsidRPr="00E61468" w:rsidRDefault="00DC1BD2" w:rsidP="00DC1BD2">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DC1BD2" w:rsidRPr="00E61468" w:rsidRDefault="00DC1BD2" w:rsidP="00DC1BD2">
            <w:pPr>
              <w:jc w:val="center"/>
              <w:rPr>
                <w:rFonts w:ascii="Tahoma" w:hAnsi="Tahoma" w:cs="Tahoma"/>
                <w:sz w:val="16"/>
                <w:szCs w:val="16"/>
              </w:rPr>
            </w:pPr>
            <w:r>
              <w:rPr>
                <w:rFonts w:ascii="Tahoma" w:hAnsi="Tahoma" w:cs="Tahoma"/>
                <w:sz w:val="16"/>
                <w:szCs w:val="16"/>
              </w:rPr>
              <w:t>21/11/13</w:t>
            </w:r>
          </w:p>
        </w:tc>
      </w:tr>
      <w:tr w:rsidR="008F5D55" w:rsidRPr="00864F75" w:rsidTr="00222CB0">
        <w:trPr>
          <w:cantSplit/>
          <w:trHeight w:val="284"/>
        </w:trPr>
        <w:tc>
          <w:tcPr>
            <w:tcW w:w="849" w:type="dxa"/>
            <w:vAlign w:val="center"/>
          </w:tcPr>
          <w:p w:rsidR="008F5D55" w:rsidRDefault="008F5D55" w:rsidP="00DC1BD2">
            <w:pPr>
              <w:jc w:val="center"/>
              <w:rPr>
                <w:rFonts w:ascii="Tahoma" w:hAnsi="Tahoma" w:cs="Tahoma"/>
                <w:b/>
                <w:sz w:val="16"/>
                <w:szCs w:val="16"/>
              </w:rPr>
            </w:pPr>
            <w:r>
              <w:rPr>
                <w:rFonts w:ascii="Tahoma" w:hAnsi="Tahoma" w:cs="Tahoma"/>
                <w:b/>
                <w:sz w:val="16"/>
                <w:szCs w:val="16"/>
              </w:rPr>
              <w:t>3.</w:t>
            </w:r>
          </w:p>
        </w:tc>
        <w:tc>
          <w:tcPr>
            <w:tcW w:w="6144" w:type="dxa"/>
            <w:vAlign w:val="bottom"/>
          </w:tcPr>
          <w:p w:rsidR="008F5D55" w:rsidRDefault="008F5D55" w:rsidP="00502855">
            <w:pPr>
              <w:suppressAutoHyphens/>
              <w:jc w:val="both"/>
              <w:rPr>
                <w:rFonts w:ascii="Tahoma" w:hAnsi="Tahoma" w:cs="Tahoma"/>
                <w:sz w:val="16"/>
                <w:szCs w:val="16"/>
              </w:rPr>
            </w:pPr>
            <w:r>
              <w:rPr>
                <w:rFonts w:ascii="Tahoma" w:hAnsi="Tahoma" w:cs="Tahoma"/>
                <w:sz w:val="16"/>
                <w:szCs w:val="16"/>
              </w:rPr>
              <w:t>Compromiso de presenta</w:t>
            </w:r>
            <w:r w:rsidR="00502855">
              <w:rPr>
                <w:rFonts w:ascii="Tahoma" w:hAnsi="Tahoma" w:cs="Tahoma"/>
                <w:sz w:val="16"/>
                <w:szCs w:val="16"/>
              </w:rPr>
              <w:t>r</w:t>
            </w:r>
            <w:r>
              <w:rPr>
                <w:rFonts w:ascii="Tahoma" w:hAnsi="Tahoma" w:cs="Tahoma"/>
                <w:sz w:val="16"/>
                <w:szCs w:val="16"/>
              </w:rPr>
              <w:t xml:space="preserve"> comparativo de valor</w:t>
            </w:r>
            <w:r w:rsidR="00502855">
              <w:rPr>
                <w:rFonts w:ascii="Tahoma" w:hAnsi="Tahoma" w:cs="Tahoma"/>
                <w:sz w:val="16"/>
                <w:szCs w:val="16"/>
              </w:rPr>
              <w:t>es</w:t>
            </w:r>
            <w:r>
              <w:rPr>
                <w:rFonts w:ascii="Tahoma" w:hAnsi="Tahoma" w:cs="Tahoma"/>
                <w:sz w:val="16"/>
                <w:szCs w:val="16"/>
              </w:rPr>
              <w:t xml:space="preserve"> de construcción de sedes por metro cuadrado dotado tecnológicamente.</w:t>
            </w:r>
          </w:p>
        </w:tc>
        <w:tc>
          <w:tcPr>
            <w:tcW w:w="2647" w:type="dxa"/>
            <w:vAlign w:val="center"/>
          </w:tcPr>
          <w:p w:rsidR="008F5D55" w:rsidRDefault="008F5D55" w:rsidP="00DC1BD2">
            <w:pPr>
              <w:suppressAutoHyphens/>
              <w:rPr>
                <w:rFonts w:ascii="Tahoma" w:hAnsi="Tahoma" w:cs="Tahoma"/>
                <w:sz w:val="16"/>
                <w:szCs w:val="16"/>
              </w:rPr>
            </w:pPr>
            <w:r>
              <w:rPr>
                <w:rFonts w:ascii="Tahoma" w:hAnsi="Tahoma" w:cs="Tahoma"/>
                <w:sz w:val="16"/>
                <w:szCs w:val="16"/>
              </w:rPr>
              <w:t>Oficina Asesora de Planeación y Gerencia Administrativa y Financiera</w:t>
            </w:r>
          </w:p>
        </w:tc>
        <w:tc>
          <w:tcPr>
            <w:tcW w:w="1701" w:type="dxa"/>
            <w:vAlign w:val="center"/>
          </w:tcPr>
          <w:p w:rsidR="008F5D55" w:rsidRDefault="008F5D55" w:rsidP="00DC1BD2">
            <w:pPr>
              <w:jc w:val="center"/>
              <w:rPr>
                <w:rFonts w:ascii="Tahoma" w:hAnsi="Tahoma" w:cs="Tahoma"/>
                <w:sz w:val="16"/>
                <w:szCs w:val="16"/>
              </w:rPr>
            </w:pPr>
            <w:r>
              <w:rPr>
                <w:rFonts w:ascii="Tahoma" w:hAnsi="Tahoma" w:cs="Tahoma"/>
                <w:sz w:val="16"/>
                <w:szCs w:val="16"/>
              </w:rPr>
              <w:t>21/11/13</w:t>
            </w:r>
          </w:p>
        </w:tc>
      </w:tr>
      <w:tr w:rsidR="008F5D55" w:rsidRPr="00864F75" w:rsidTr="00222CB0">
        <w:trPr>
          <w:cantSplit/>
          <w:trHeight w:val="284"/>
        </w:trPr>
        <w:tc>
          <w:tcPr>
            <w:tcW w:w="849" w:type="dxa"/>
            <w:vAlign w:val="center"/>
          </w:tcPr>
          <w:p w:rsidR="008F5D55" w:rsidRDefault="008F5D55" w:rsidP="00DC1BD2">
            <w:pPr>
              <w:jc w:val="center"/>
              <w:rPr>
                <w:rFonts w:ascii="Tahoma" w:hAnsi="Tahoma" w:cs="Tahoma"/>
                <w:b/>
                <w:sz w:val="16"/>
                <w:szCs w:val="16"/>
              </w:rPr>
            </w:pPr>
            <w:r>
              <w:rPr>
                <w:rFonts w:ascii="Tahoma" w:hAnsi="Tahoma" w:cs="Tahoma"/>
                <w:b/>
                <w:sz w:val="16"/>
                <w:szCs w:val="16"/>
              </w:rPr>
              <w:t>4.</w:t>
            </w:r>
          </w:p>
        </w:tc>
        <w:tc>
          <w:tcPr>
            <w:tcW w:w="6144" w:type="dxa"/>
            <w:vAlign w:val="bottom"/>
          </w:tcPr>
          <w:p w:rsidR="008F5D55" w:rsidRDefault="008F5D55" w:rsidP="00DC1BD2">
            <w:pPr>
              <w:suppressAutoHyphens/>
              <w:jc w:val="both"/>
              <w:rPr>
                <w:rFonts w:ascii="Tahoma" w:hAnsi="Tahoma" w:cs="Tahoma"/>
                <w:sz w:val="16"/>
                <w:szCs w:val="16"/>
              </w:rPr>
            </w:pPr>
            <w:r>
              <w:rPr>
                <w:rFonts w:ascii="Tahoma" w:hAnsi="Tahoma" w:cs="Tahoma"/>
                <w:sz w:val="16"/>
                <w:szCs w:val="16"/>
              </w:rPr>
              <w:t>Compromiso de presentación de un informe de incorporaciones y compromisos contractuales de la vigencia 2013.</w:t>
            </w:r>
          </w:p>
        </w:tc>
        <w:tc>
          <w:tcPr>
            <w:tcW w:w="2647" w:type="dxa"/>
            <w:vAlign w:val="center"/>
          </w:tcPr>
          <w:p w:rsidR="008F5D55" w:rsidRDefault="008F5D55" w:rsidP="00DC1BD2">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8F5D55" w:rsidRDefault="008F5D55" w:rsidP="00DC1BD2">
            <w:pPr>
              <w:jc w:val="center"/>
              <w:rPr>
                <w:rFonts w:ascii="Tahoma" w:hAnsi="Tahoma" w:cs="Tahoma"/>
                <w:sz w:val="16"/>
                <w:szCs w:val="16"/>
              </w:rPr>
            </w:pPr>
            <w:r>
              <w:rPr>
                <w:rFonts w:ascii="Tahoma" w:hAnsi="Tahoma" w:cs="Tahoma"/>
                <w:sz w:val="16"/>
                <w:szCs w:val="16"/>
              </w:rPr>
              <w:t>21/11/13</w:t>
            </w:r>
          </w:p>
        </w:tc>
      </w:tr>
      <w:tr w:rsidR="00DC1BD2" w:rsidRPr="00864F75" w:rsidTr="00222CB0">
        <w:trPr>
          <w:cantSplit/>
          <w:trHeight w:val="284"/>
        </w:trPr>
        <w:tc>
          <w:tcPr>
            <w:tcW w:w="849" w:type="dxa"/>
            <w:vAlign w:val="center"/>
          </w:tcPr>
          <w:p w:rsidR="00DC1BD2" w:rsidRDefault="008F5D55" w:rsidP="00DC1BD2">
            <w:pPr>
              <w:jc w:val="center"/>
              <w:rPr>
                <w:rFonts w:ascii="Tahoma" w:hAnsi="Tahoma" w:cs="Tahoma"/>
                <w:b/>
                <w:sz w:val="16"/>
                <w:szCs w:val="16"/>
              </w:rPr>
            </w:pPr>
            <w:r>
              <w:rPr>
                <w:rFonts w:ascii="Tahoma" w:hAnsi="Tahoma" w:cs="Tahoma"/>
                <w:b/>
                <w:sz w:val="16"/>
                <w:szCs w:val="16"/>
              </w:rPr>
              <w:t>5</w:t>
            </w:r>
            <w:r w:rsidR="00DC1BD2">
              <w:rPr>
                <w:rFonts w:ascii="Tahoma" w:hAnsi="Tahoma" w:cs="Tahoma"/>
                <w:b/>
                <w:sz w:val="16"/>
                <w:szCs w:val="16"/>
              </w:rPr>
              <w:t>.</w:t>
            </w:r>
          </w:p>
        </w:tc>
        <w:tc>
          <w:tcPr>
            <w:tcW w:w="6144" w:type="dxa"/>
            <w:vAlign w:val="bottom"/>
          </w:tcPr>
          <w:p w:rsidR="00DC1BD2" w:rsidRPr="00DC1BD2" w:rsidRDefault="00502855" w:rsidP="00502855">
            <w:pPr>
              <w:suppressAutoHyphens/>
              <w:jc w:val="both"/>
              <w:rPr>
                <w:rFonts w:ascii="Tahoma" w:hAnsi="Tahoma" w:cs="Tahoma"/>
                <w:sz w:val="16"/>
                <w:szCs w:val="16"/>
              </w:rPr>
            </w:pPr>
            <w:r>
              <w:rPr>
                <w:rFonts w:ascii="Tahoma" w:hAnsi="Tahoma" w:cs="Tahoma"/>
                <w:sz w:val="16"/>
                <w:szCs w:val="16"/>
              </w:rPr>
              <w:t>Se aprobaron los a</w:t>
            </w:r>
            <w:r w:rsidR="00586CBF">
              <w:rPr>
                <w:rFonts w:ascii="Tahoma" w:hAnsi="Tahoma" w:cs="Tahoma"/>
                <w:sz w:val="16"/>
                <w:szCs w:val="16"/>
              </w:rPr>
              <w:t xml:space="preserve">rtículos </w:t>
            </w:r>
            <w:r>
              <w:rPr>
                <w:rFonts w:ascii="Tahoma" w:hAnsi="Tahoma" w:cs="Tahoma"/>
                <w:sz w:val="16"/>
                <w:szCs w:val="16"/>
              </w:rPr>
              <w:t>correspondientes a: A</w:t>
            </w:r>
            <w:r w:rsidR="00586CBF">
              <w:rPr>
                <w:rFonts w:ascii="Tahoma" w:hAnsi="Tahoma" w:cs="Tahoma"/>
                <w:sz w:val="16"/>
                <w:szCs w:val="16"/>
              </w:rPr>
              <w:t xml:space="preserve">compañamiento docente, creación de obra artística, artículos 84, 86, 87 y 88. </w:t>
            </w:r>
          </w:p>
        </w:tc>
        <w:tc>
          <w:tcPr>
            <w:tcW w:w="2647" w:type="dxa"/>
            <w:vAlign w:val="center"/>
          </w:tcPr>
          <w:p w:rsidR="00DC1BD2" w:rsidRDefault="00DC1BD2" w:rsidP="00DC1BD2">
            <w:pPr>
              <w:suppressAutoHyphens/>
              <w:rPr>
                <w:rFonts w:ascii="Tahoma" w:hAnsi="Tahoma" w:cs="Tahoma"/>
                <w:sz w:val="16"/>
                <w:szCs w:val="16"/>
              </w:rPr>
            </w:pPr>
            <w:r>
              <w:rPr>
                <w:rFonts w:ascii="Tahoma" w:hAnsi="Tahoma" w:cs="Tahoma"/>
                <w:sz w:val="16"/>
                <w:szCs w:val="16"/>
              </w:rPr>
              <w:t xml:space="preserve">Secretaria General </w:t>
            </w:r>
          </w:p>
        </w:tc>
        <w:tc>
          <w:tcPr>
            <w:tcW w:w="1701" w:type="dxa"/>
            <w:vAlign w:val="center"/>
          </w:tcPr>
          <w:p w:rsidR="00DC1BD2" w:rsidRDefault="00DC1BD2" w:rsidP="00DC1BD2">
            <w:pPr>
              <w:jc w:val="center"/>
              <w:rPr>
                <w:rFonts w:ascii="Tahoma" w:hAnsi="Tahoma" w:cs="Tahoma"/>
                <w:sz w:val="16"/>
                <w:szCs w:val="16"/>
              </w:rPr>
            </w:pPr>
            <w:r>
              <w:rPr>
                <w:rFonts w:ascii="Tahoma" w:hAnsi="Tahoma" w:cs="Tahoma"/>
                <w:sz w:val="16"/>
                <w:szCs w:val="16"/>
              </w:rPr>
              <w:t>21/11/13</w:t>
            </w:r>
          </w:p>
        </w:tc>
      </w:tr>
      <w:tr w:rsidR="00586CBF" w:rsidRPr="00864F75" w:rsidTr="00222CB0">
        <w:trPr>
          <w:cantSplit/>
          <w:trHeight w:val="284"/>
        </w:trPr>
        <w:tc>
          <w:tcPr>
            <w:tcW w:w="849" w:type="dxa"/>
            <w:vAlign w:val="center"/>
          </w:tcPr>
          <w:p w:rsidR="00586CBF" w:rsidRDefault="00586CBF" w:rsidP="00DC1BD2">
            <w:pPr>
              <w:jc w:val="center"/>
              <w:rPr>
                <w:rFonts w:ascii="Tahoma" w:hAnsi="Tahoma" w:cs="Tahoma"/>
                <w:b/>
                <w:sz w:val="16"/>
                <w:szCs w:val="16"/>
              </w:rPr>
            </w:pPr>
            <w:r>
              <w:rPr>
                <w:rFonts w:ascii="Tahoma" w:hAnsi="Tahoma" w:cs="Tahoma"/>
                <w:b/>
                <w:sz w:val="16"/>
                <w:szCs w:val="16"/>
              </w:rPr>
              <w:t>6.</w:t>
            </w:r>
          </w:p>
        </w:tc>
        <w:tc>
          <w:tcPr>
            <w:tcW w:w="6144" w:type="dxa"/>
            <w:vAlign w:val="bottom"/>
          </w:tcPr>
          <w:p w:rsidR="00586CBF" w:rsidRDefault="00586CBF" w:rsidP="00DC1BD2">
            <w:pPr>
              <w:suppressAutoHyphens/>
              <w:jc w:val="both"/>
              <w:rPr>
                <w:rFonts w:ascii="Tahoma" w:hAnsi="Tahoma" w:cs="Tahoma"/>
                <w:sz w:val="16"/>
                <w:szCs w:val="16"/>
              </w:rPr>
            </w:pPr>
            <w:r>
              <w:rPr>
                <w:rFonts w:ascii="Tahoma" w:hAnsi="Tahoma" w:cs="Tahoma"/>
                <w:sz w:val="16"/>
                <w:szCs w:val="16"/>
              </w:rPr>
              <w:t>Compromiso de expedición de una circular de interpretación de fuerza mayor y caso fortuito</w:t>
            </w:r>
          </w:p>
        </w:tc>
        <w:tc>
          <w:tcPr>
            <w:tcW w:w="2647" w:type="dxa"/>
            <w:vAlign w:val="center"/>
          </w:tcPr>
          <w:p w:rsidR="00586CBF" w:rsidRDefault="00586CBF" w:rsidP="00DC1BD2">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rsidR="00586CBF" w:rsidRDefault="00586CBF" w:rsidP="00DC1BD2">
            <w:pPr>
              <w:jc w:val="center"/>
              <w:rPr>
                <w:rFonts w:ascii="Tahoma" w:hAnsi="Tahoma" w:cs="Tahoma"/>
                <w:sz w:val="16"/>
                <w:szCs w:val="16"/>
              </w:rPr>
            </w:pPr>
            <w:r>
              <w:rPr>
                <w:rFonts w:ascii="Tahoma" w:hAnsi="Tahoma" w:cs="Tahoma"/>
                <w:sz w:val="16"/>
                <w:szCs w:val="16"/>
              </w:rPr>
              <w:t>21/11/13</w:t>
            </w:r>
          </w:p>
        </w:tc>
      </w:tr>
      <w:tr w:rsidR="00586CBF" w:rsidRPr="00864F75" w:rsidTr="00222CB0">
        <w:trPr>
          <w:cantSplit/>
          <w:trHeight w:val="284"/>
        </w:trPr>
        <w:tc>
          <w:tcPr>
            <w:tcW w:w="849" w:type="dxa"/>
            <w:vAlign w:val="center"/>
          </w:tcPr>
          <w:p w:rsidR="00586CBF" w:rsidRDefault="00057FF2" w:rsidP="00DC1BD2">
            <w:pPr>
              <w:jc w:val="center"/>
              <w:rPr>
                <w:rFonts w:ascii="Tahoma" w:hAnsi="Tahoma" w:cs="Tahoma"/>
                <w:b/>
                <w:sz w:val="16"/>
                <w:szCs w:val="16"/>
              </w:rPr>
            </w:pPr>
            <w:r>
              <w:rPr>
                <w:rFonts w:ascii="Tahoma" w:hAnsi="Tahoma" w:cs="Tahoma"/>
                <w:b/>
                <w:sz w:val="16"/>
                <w:szCs w:val="16"/>
              </w:rPr>
              <w:t>7.</w:t>
            </w:r>
          </w:p>
        </w:tc>
        <w:tc>
          <w:tcPr>
            <w:tcW w:w="6144" w:type="dxa"/>
            <w:vAlign w:val="bottom"/>
          </w:tcPr>
          <w:p w:rsidR="00586CBF" w:rsidRDefault="00586CBF" w:rsidP="00DC1BD2">
            <w:pPr>
              <w:suppressAutoHyphens/>
              <w:jc w:val="both"/>
              <w:rPr>
                <w:rFonts w:ascii="Tahoma" w:hAnsi="Tahoma" w:cs="Tahoma"/>
                <w:sz w:val="16"/>
                <w:szCs w:val="16"/>
              </w:rPr>
            </w:pPr>
            <w:r>
              <w:rPr>
                <w:rFonts w:ascii="Tahoma" w:hAnsi="Tahoma" w:cs="Tahoma"/>
                <w:sz w:val="16"/>
                <w:szCs w:val="16"/>
              </w:rPr>
              <w:t>Presentación de estructura y contenido del capítulo de e-monitores</w:t>
            </w:r>
          </w:p>
        </w:tc>
        <w:tc>
          <w:tcPr>
            <w:tcW w:w="2647" w:type="dxa"/>
            <w:vAlign w:val="center"/>
          </w:tcPr>
          <w:p w:rsidR="00586CBF" w:rsidRDefault="00586CBF" w:rsidP="00DC1BD2">
            <w:pPr>
              <w:suppressAutoHyphens/>
              <w:rPr>
                <w:rFonts w:ascii="Tahoma" w:hAnsi="Tahoma" w:cs="Tahoma"/>
                <w:sz w:val="16"/>
                <w:szCs w:val="16"/>
              </w:rPr>
            </w:pPr>
            <w:r>
              <w:rPr>
                <w:rFonts w:ascii="Tahoma" w:hAnsi="Tahoma" w:cs="Tahoma"/>
                <w:sz w:val="16"/>
                <w:szCs w:val="16"/>
              </w:rPr>
              <w:t>Comisión de trabajo</w:t>
            </w:r>
          </w:p>
        </w:tc>
        <w:tc>
          <w:tcPr>
            <w:tcW w:w="1701" w:type="dxa"/>
            <w:vAlign w:val="center"/>
          </w:tcPr>
          <w:p w:rsidR="00586CBF" w:rsidRDefault="00586CBF" w:rsidP="00DC1BD2">
            <w:pPr>
              <w:jc w:val="center"/>
              <w:rPr>
                <w:rFonts w:ascii="Tahoma" w:hAnsi="Tahoma" w:cs="Tahoma"/>
                <w:sz w:val="16"/>
                <w:szCs w:val="16"/>
              </w:rPr>
            </w:pPr>
            <w:r>
              <w:rPr>
                <w:rFonts w:ascii="Tahoma" w:hAnsi="Tahoma" w:cs="Tahoma"/>
                <w:sz w:val="16"/>
                <w:szCs w:val="16"/>
              </w:rPr>
              <w:t>21/11/13</w:t>
            </w:r>
          </w:p>
        </w:tc>
      </w:tr>
    </w:tbl>
    <w:p w:rsidR="000011AB" w:rsidRDefault="000011AB" w:rsidP="000011AB">
      <w:pPr>
        <w:jc w:val="center"/>
        <w:rPr>
          <w:rFonts w:ascii="Tahoma" w:hAnsi="Tahoma" w:cs="Tahoma"/>
          <w:b/>
          <w:sz w:val="18"/>
          <w:szCs w:val="18"/>
        </w:rPr>
      </w:pPr>
    </w:p>
    <w:p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rsidTr="004058FB">
        <w:trPr>
          <w:trHeight w:val="2730"/>
        </w:trPr>
        <w:tc>
          <w:tcPr>
            <w:tcW w:w="211" w:type="dxa"/>
          </w:tcPr>
          <w:p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rsidR="00F630BC" w:rsidRDefault="00502855" w:rsidP="00380820">
            <w:pPr>
              <w:tabs>
                <w:tab w:val="left" w:pos="3030"/>
              </w:tabs>
              <w:suppressAutoHyphens/>
              <w:jc w:val="both"/>
              <w:rPr>
                <w:rFonts w:ascii="Tahoma" w:hAnsi="Tahoma" w:cs="Tahoma"/>
                <w:b/>
                <w:sz w:val="18"/>
                <w:szCs w:val="16"/>
                <w:u w:val="single"/>
              </w:rPr>
            </w:pPr>
            <w:r>
              <w:rPr>
                <w:rFonts w:ascii="Tahoma" w:hAnsi="Tahoma" w:cs="Tahoma"/>
                <w:b/>
                <w:sz w:val="18"/>
                <w:szCs w:val="16"/>
                <w:u w:val="single"/>
              </w:rPr>
              <w:t>Verificación del quórum.</w:t>
            </w:r>
          </w:p>
          <w:p w:rsidR="004058FB" w:rsidRDefault="004058FB" w:rsidP="004058FB">
            <w:pPr>
              <w:suppressAutoHyphens/>
              <w:jc w:val="both"/>
              <w:rPr>
                <w:rFonts w:ascii="Tahoma" w:hAnsi="Tahoma" w:cs="Tahoma"/>
                <w:b/>
                <w:sz w:val="18"/>
                <w:szCs w:val="16"/>
              </w:rPr>
            </w:pPr>
          </w:p>
          <w:p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00:00:00 y termina en el minuto 00:0</w:t>
            </w:r>
            <w:r w:rsidR="00502855">
              <w:rPr>
                <w:rFonts w:ascii="Tahoma" w:hAnsi="Tahoma" w:cs="Tahoma"/>
                <w:i/>
                <w:sz w:val="18"/>
                <w:szCs w:val="18"/>
              </w:rPr>
              <w:t>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BE0443" w:rsidRDefault="00BE0443" w:rsidP="004058FB">
            <w:pPr>
              <w:suppressAutoHyphens/>
              <w:jc w:val="both"/>
              <w:rPr>
                <w:rFonts w:ascii="Tahoma" w:hAnsi="Tahoma" w:cs="Tahoma"/>
                <w:b/>
                <w:sz w:val="18"/>
                <w:szCs w:val="16"/>
              </w:rPr>
            </w:pPr>
          </w:p>
          <w:p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verificó la asistencia de los Honorables Consejeros a éste sesión y declara que existe quorum deliberatorio y decisorio.</w:t>
            </w:r>
          </w:p>
          <w:p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4058FB" w:rsidRPr="00FB6C93" w:rsidRDefault="004058FB" w:rsidP="003104A0">
            <w:pPr>
              <w:pStyle w:val="BodyTextIndent21"/>
              <w:numPr>
                <w:ilvl w:val="0"/>
                <w:numId w:val="0"/>
              </w:numPr>
              <w:rPr>
                <w:rFonts w:ascii="Tahoma" w:hAnsi="Tahoma" w:cs="Tahoma"/>
                <w:sz w:val="18"/>
                <w:szCs w:val="18"/>
              </w:rPr>
            </w:pP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rsidR="006005A4" w:rsidRDefault="006005A4" w:rsidP="003104A0">
            <w:pPr>
              <w:suppressAutoHyphens/>
              <w:jc w:val="both"/>
              <w:rPr>
                <w:rFonts w:ascii="Tahoma" w:hAnsi="Tahoma" w:cs="Tahoma"/>
                <w:b/>
                <w:sz w:val="18"/>
                <w:szCs w:val="18"/>
                <w:u w:val="single"/>
              </w:rPr>
            </w:pPr>
          </w:p>
          <w:p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502855">
              <w:rPr>
                <w:rFonts w:ascii="Tahoma" w:hAnsi="Tahoma" w:cs="Tahoma"/>
                <w:i/>
                <w:sz w:val="18"/>
                <w:szCs w:val="18"/>
              </w:rPr>
              <w:t>2</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6005A4" w:rsidRDefault="006005A4" w:rsidP="00592C3A">
            <w:pPr>
              <w:suppressAutoHyphens/>
              <w:jc w:val="both"/>
              <w:rPr>
                <w:rFonts w:ascii="Tahoma" w:hAnsi="Tahoma" w:cs="Tahoma"/>
                <w:i/>
                <w:sz w:val="18"/>
                <w:szCs w:val="18"/>
              </w:rPr>
            </w:pPr>
          </w:p>
          <w:p w:rsidR="00D13F48" w:rsidRDefault="00DC1BD2" w:rsidP="00592C3A">
            <w:pPr>
              <w:suppressAutoHyphens/>
              <w:jc w:val="both"/>
              <w:rPr>
                <w:rFonts w:ascii="Tahoma" w:hAnsi="Tahoma" w:cs="Tahoma"/>
                <w:sz w:val="18"/>
                <w:szCs w:val="18"/>
              </w:rPr>
            </w:pPr>
            <w:r>
              <w:rPr>
                <w:rFonts w:ascii="Tahoma" w:hAnsi="Tahoma" w:cs="Tahoma"/>
                <w:sz w:val="18"/>
                <w:szCs w:val="18"/>
              </w:rPr>
              <w:t>El Secretario General se permite solicitar un cambio en la agenda propuesta para el día de hoy por cuanto el análisis y aprobación del anteproyecto de presupuesto para la vigencia 2014 que será presentado en la próxima sesión ordinaria demandará tiempo. En consecuencia, propone la incorporación de un punto en la agenda relacionado con el análisis y aprobación de proyectos de acuerdos por medio de los cuales se incorporan recursos al presupuesto de la UNAD para la vigencia 2014.</w:t>
            </w:r>
          </w:p>
          <w:p w:rsidR="00DC1BD2" w:rsidRDefault="00DC1BD2" w:rsidP="00592C3A">
            <w:pPr>
              <w:suppressAutoHyphens/>
              <w:jc w:val="both"/>
              <w:rPr>
                <w:rFonts w:ascii="Tahoma" w:hAnsi="Tahoma" w:cs="Tahoma"/>
                <w:sz w:val="18"/>
                <w:szCs w:val="18"/>
              </w:rPr>
            </w:pPr>
          </w:p>
          <w:p w:rsidR="00DC1BD2" w:rsidRDefault="00DC1BD2" w:rsidP="00592C3A">
            <w:pPr>
              <w:suppressAutoHyphens/>
              <w:jc w:val="both"/>
              <w:rPr>
                <w:rFonts w:ascii="Tahoma" w:hAnsi="Tahoma" w:cs="Tahoma"/>
                <w:sz w:val="18"/>
                <w:szCs w:val="18"/>
              </w:rPr>
            </w:pPr>
            <w:r>
              <w:rPr>
                <w:rFonts w:ascii="Tahoma" w:hAnsi="Tahoma" w:cs="Tahoma"/>
                <w:sz w:val="18"/>
                <w:szCs w:val="18"/>
              </w:rPr>
              <w:t>Orden d</w:t>
            </w:r>
            <w:r w:rsidR="00502855">
              <w:rPr>
                <w:rFonts w:ascii="Tahoma" w:hAnsi="Tahoma" w:cs="Tahoma"/>
                <w:sz w:val="18"/>
                <w:szCs w:val="18"/>
              </w:rPr>
              <w:t>e</w:t>
            </w:r>
            <w:r>
              <w:rPr>
                <w:rFonts w:ascii="Tahoma" w:hAnsi="Tahoma" w:cs="Tahoma"/>
                <w:sz w:val="18"/>
                <w:szCs w:val="18"/>
              </w:rPr>
              <w:t>l día propuesto:</w:t>
            </w:r>
          </w:p>
          <w:p w:rsidR="00DC1BD2" w:rsidRDefault="00DC1BD2" w:rsidP="00592C3A">
            <w:pPr>
              <w:suppressAutoHyphens/>
              <w:jc w:val="both"/>
              <w:rPr>
                <w:rFonts w:ascii="Tahoma" w:hAnsi="Tahoma" w:cs="Tahoma"/>
                <w:sz w:val="18"/>
                <w:szCs w:val="18"/>
              </w:rPr>
            </w:pP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t>Verificación del quórum.</w:t>
            </w: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DC1BD2" w:rsidRDefault="00DC1BD2" w:rsidP="00DF621C">
            <w:pPr>
              <w:numPr>
                <w:ilvl w:val="0"/>
                <w:numId w:val="12"/>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DC1BD2" w:rsidRDefault="00DC1BD2" w:rsidP="00DF621C">
            <w:pPr>
              <w:numPr>
                <w:ilvl w:val="1"/>
                <w:numId w:val="12"/>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DC1BD2" w:rsidRPr="004A5217" w:rsidRDefault="00DC1BD2" w:rsidP="00DF621C">
            <w:pPr>
              <w:numPr>
                <w:ilvl w:val="1"/>
                <w:numId w:val="12"/>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DC1BD2" w:rsidRPr="004A5217" w:rsidRDefault="00DC1BD2" w:rsidP="00DF621C">
            <w:pPr>
              <w:numPr>
                <w:ilvl w:val="1"/>
                <w:numId w:val="12"/>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DC1BD2" w:rsidRDefault="00DC1BD2" w:rsidP="00DF621C">
            <w:pPr>
              <w:numPr>
                <w:ilvl w:val="0"/>
                <w:numId w:val="12"/>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lastRenderedPageBreak/>
              <w:t>Correspondencia, proposiciones y varios.</w:t>
            </w:r>
          </w:p>
          <w:p w:rsidR="00DC1BD2" w:rsidRDefault="00DC1BD2" w:rsidP="00592C3A">
            <w:pPr>
              <w:suppressAutoHyphens/>
              <w:jc w:val="both"/>
              <w:rPr>
                <w:rFonts w:ascii="Tahoma" w:hAnsi="Tahoma" w:cs="Tahoma"/>
                <w:sz w:val="18"/>
                <w:szCs w:val="18"/>
              </w:rPr>
            </w:pPr>
          </w:p>
          <w:p w:rsidR="00822C7B" w:rsidRDefault="00D66E5D" w:rsidP="00592C3A">
            <w:pPr>
              <w:suppressAutoHyphens/>
              <w:jc w:val="both"/>
              <w:rPr>
                <w:rFonts w:ascii="Tahoma" w:hAnsi="Tahoma" w:cs="Tahoma"/>
                <w:sz w:val="18"/>
                <w:szCs w:val="18"/>
              </w:rPr>
            </w:pPr>
            <w:r>
              <w:rPr>
                <w:rFonts w:ascii="Tahoma" w:hAnsi="Tahoma" w:cs="Tahoma"/>
                <w:sz w:val="18"/>
                <w:szCs w:val="18"/>
              </w:rPr>
              <w:t xml:space="preserve">El Delegado de Ministerio de Educación Nacional se permite aclárale a los Honorables Consejeros que la propuesta consiste en estudiar el punto de incorporación de recursos y, de manera inmediata, continuar con </w:t>
            </w:r>
            <w:r w:rsidR="007B7039">
              <w:rPr>
                <w:rFonts w:ascii="Tahoma" w:hAnsi="Tahoma" w:cs="Tahoma"/>
                <w:sz w:val="18"/>
                <w:szCs w:val="18"/>
              </w:rPr>
              <w:t>el</w:t>
            </w:r>
            <w:r>
              <w:rPr>
                <w:rFonts w:ascii="Tahoma" w:hAnsi="Tahoma" w:cs="Tahoma"/>
                <w:sz w:val="18"/>
                <w:szCs w:val="18"/>
              </w:rPr>
              <w:t xml:space="preserve"> análisis y aprobación del proyecto de reglamento general estudiantil.</w:t>
            </w:r>
          </w:p>
          <w:p w:rsidR="00D66E5D" w:rsidRDefault="00D66E5D" w:rsidP="00592C3A">
            <w:pPr>
              <w:suppressAutoHyphens/>
              <w:jc w:val="both"/>
              <w:rPr>
                <w:rFonts w:ascii="Tahoma" w:hAnsi="Tahoma" w:cs="Tahoma"/>
                <w:sz w:val="18"/>
                <w:szCs w:val="18"/>
              </w:rPr>
            </w:pPr>
          </w:p>
          <w:p w:rsidR="00D66E5D" w:rsidRDefault="00D66E5D" w:rsidP="00592C3A">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una moción por cuanto son cambios que no corresponden a temas presentados acá ni en los correos enviados.</w:t>
            </w:r>
          </w:p>
          <w:p w:rsidR="00D66E5D" w:rsidRDefault="00D66E5D" w:rsidP="00592C3A">
            <w:pPr>
              <w:suppressAutoHyphens/>
              <w:jc w:val="both"/>
              <w:rPr>
                <w:rFonts w:ascii="Tahoma" w:hAnsi="Tahoma" w:cs="Tahoma"/>
                <w:sz w:val="18"/>
                <w:szCs w:val="18"/>
              </w:rPr>
            </w:pPr>
          </w:p>
          <w:p w:rsidR="00D66E5D" w:rsidRDefault="00D66E5D" w:rsidP="00592C3A">
            <w:pPr>
              <w:suppressAutoHyphens/>
              <w:jc w:val="both"/>
              <w:rPr>
                <w:rFonts w:ascii="Tahoma" w:hAnsi="Tahoma" w:cs="Tahoma"/>
                <w:sz w:val="18"/>
                <w:szCs w:val="18"/>
              </w:rPr>
            </w:pPr>
            <w:r>
              <w:rPr>
                <w:rFonts w:ascii="Tahoma" w:hAnsi="Tahoma" w:cs="Tahoma"/>
                <w:sz w:val="18"/>
                <w:szCs w:val="18"/>
              </w:rPr>
              <w:t>El Secretario General se permite aclarar que las agendas y los insumos de la sesión extraordinaria del 21 de noviembre de 2013 y ordinaria del 22 de noviembre de 2013, a celebrarse en la ciudad de Cartagena de Indias, fueron enviados a los correo</w:t>
            </w:r>
            <w:r w:rsidR="00502855">
              <w:rPr>
                <w:rFonts w:ascii="Tahoma" w:hAnsi="Tahoma" w:cs="Tahoma"/>
                <w:sz w:val="18"/>
                <w:szCs w:val="18"/>
              </w:rPr>
              <w:t>s</w:t>
            </w:r>
            <w:r>
              <w:rPr>
                <w:rFonts w:ascii="Tahoma" w:hAnsi="Tahoma" w:cs="Tahoma"/>
                <w:sz w:val="18"/>
                <w:szCs w:val="18"/>
              </w:rPr>
              <w:t xml:space="preserve"> de los Honorables Consejeros, por lo que el cambio es solo de orden de los puntos dentro de las dos sesiones.</w:t>
            </w:r>
          </w:p>
          <w:p w:rsidR="00D66E5D" w:rsidRDefault="00D66E5D" w:rsidP="00592C3A">
            <w:pPr>
              <w:suppressAutoHyphens/>
              <w:jc w:val="both"/>
              <w:rPr>
                <w:rFonts w:ascii="Tahoma" w:hAnsi="Tahoma" w:cs="Tahoma"/>
                <w:sz w:val="18"/>
                <w:szCs w:val="18"/>
              </w:rPr>
            </w:pPr>
          </w:p>
          <w:p w:rsidR="00F338AD" w:rsidRDefault="00D66E5D" w:rsidP="00592C3A">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pregunta si existe algún tema para tratar dentro del punto de correspondencia, proposiciones y varios</w:t>
            </w:r>
            <w:r w:rsidR="00F338AD">
              <w:rPr>
                <w:rFonts w:ascii="Tahoma" w:hAnsi="Tahoma" w:cs="Tahoma"/>
                <w:sz w:val="18"/>
                <w:szCs w:val="18"/>
              </w:rPr>
              <w:t>.</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 xml:space="preserve">Se concede la palabra a la Vicerrectora Académica y de Investigación quien solicita </w:t>
            </w:r>
            <w:r w:rsidR="00502855">
              <w:rPr>
                <w:rFonts w:ascii="Tahoma" w:hAnsi="Tahoma" w:cs="Tahoma"/>
                <w:sz w:val="18"/>
                <w:szCs w:val="18"/>
              </w:rPr>
              <w:t xml:space="preserve">un espacio durante la sesión para que </w:t>
            </w:r>
            <w:r>
              <w:rPr>
                <w:rFonts w:ascii="Tahoma" w:hAnsi="Tahoma" w:cs="Tahoma"/>
                <w:sz w:val="18"/>
                <w:szCs w:val="18"/>
              </w:rPr>
              <w:t>los monitores de la Vicerrectoría de Servicios al Aspirante, Estudiantes y Egresados ha</w:t>
            </w:r>
            <w:r w:rsidR="00502855">
              <w:rPr>
                <w:rFonts w:ascii="Tahoma" w:hAnsi="Tahoma" w:cs="Tahoma"/>
                <w:sz w:val="18"/>
                <w:szCs w:val="18"/>
              </w:rPr>
              <w:t xml:space="preserve">gan </w:t>
            </w:r>
            <w:r>
              <w:rPr>
                <w:rFonts w:ascii="Tahoma" w:hAnsi="Tahoma" w:cs="Tahoma"/>
                <w:sz w:val="18"/>
                <w:szCs w:val="18"/>
              </w:rPr>
              <w:t>una exposición.</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La Representante de los Docentes solicita que se incluya</w:t>
            </w:r>
            <w:r w:rsidR="00502855">
              <w:rPr>
                <w:rFonts w:ascii="Tahoma" w:hAnsi="Tahoma" w:cs="Tahoma"/>
                <w:sz w:val="18"/>
                <w:szCs w:val="18"/>
              </w:rPr>
              <w:t>, en el punto de varios,</w:t>
            </w:r>
            <w:r>
              <w:rPr>
                <w:rFonts w:ascii="Tahoma" w:hAnsi="Tahoma" w:cs="Tahoma"/>
                <w:sz w:val="18"/>
                <w:szCs w:val="18"/>
              </w:rPr>
              <w:t xml:space="preserve"> un tema relacionado con </w:t>
            </w:r>
            <w:r w:rsidR="00502855">
              <w:rPr>
                <w:rFonts w:ascii="Tahoma" w:hAnsi="Tahoma" w:cs="Tahoma"/>
                <w:sz w:val="18"/>
                <w:szCs w:val="18"/>
              </w:rPr>
              <w:t>la UNAD</w:t>
            </w:r>
            <w:r>
              <w:rPr>
                <w:rFonts w:ascii="Tahoma" w:hAnsi="Tahoma" w:cs="Tahoma"/>
                <w:sz w:val="18"/>
                <w:szCs w:val="18"/>
              </w:rPr>
              <w:t xml:space="preserve"> Florida </w:t>
            </w:r>
            <w:r w:rsidR="00502855">
              <w:rPr>
                <w:rFonts w:ascii="Tahoma" w:hAnsi="Tahoma" w:cs="Tahoma"/>
                <w:sz w:val="18"/>
                <w:szCs w:val="18"/>
              </w:rPr>
              <w:t>y con</w:t>
            </w:r>
            <w:r>
              <w:rPr>
                <w:rFonts w:ascii="Tahoma" w:hAnsi="Tahoma" w:cs="Tahoma"/>
                <w:sz w:val="18"/>
                <w:szCs w:val="18"/>
              </w:rPr>
              <w:t xml:space="preserve"> los programas que </w:t>
            </w:r>
            <w:r w:rsidR="00502855">
              <w:rPr>
                <w:rFonts w:ascii="Tahoma" w:hAnsi="Tahoma" w:cs="Tahoma"/>
                <w:sz w:val="18"/>
                <w:szCs w:val="18"/>
              </w:rPr>
              <w:t xml:space="preserve">se ofrecen desde esa sede que </w:t>
            </w:r>
            <w:r w:rsidR="00F61805">
              <w:rPr>
                <w:rFonts w:ascii="Tahoma" w:hAnsi="Tahoma" w:cs="Tahoma"/>
                <w:sz w:val="18"/>
                <w:szCs w:val="18"/>
              </w:rPr>
              <w:t>cuentan con</w:t>
            </w:r>
            <w:r>
              <w:rPr>
                <w:rFonts w:ascii="Tahoma" w:hAnsi="Tahoma" w:cs="Tahoma"/>
                <w:sz w:val="18"/>
                <w:szCs w:val="18"/>
              </w:rPr>
              <w:t xml:space="preserve"> reconocimiento del Ministerio de Educación Nacional</w:t>
            </w:r>
            <w:r w:rsidR="00502855">
              <w:rPr>
                <w:rFonts w:ascii="Tahoma" w:hAnsi="Tahoma" w:cs="Tahoma"/>
                <w:sz w:val="18"/>
                <w:szCs w:val="18"/>
              </w:rPr>
              <w:t>,</w:t>
            </w:r>
            <w:r>
              <w:rPr>
                <w:rFonts w:ascii="Tahoma" w:hAnsi="Tahoma" w:cs="Tahoma"/>
                <w:sz w:val="18"/>
                <w:szCs w:val="18"/>
              </w:rPr>
              <w:t xml:space="preserve"> </w:t>
            </w:r>
            <w:r w:rsidR="00502855">
              <w:rPr>
                <w:rFonts w:ascii="Tahoma" w:hAnsi="Tahoma" w:cs="Tahoma"/>
                <w:sz w:val="18"/>
                <w:szCs w:val="18"/>
              </w:rPr>
              <w:t xml:space="preserve">en el marco de la </w:t>
            </w:r>
            <w:r>
              <w:rPr>
                <w:rFonts w:ascii="Tahoma" w:hAnsi="Tahoma" w:cs="Tahoma"/>
                <w:sz w:val="18"/>
                <w:szCs w:val="18"/>
              </w:rPr>
              <w:t>política de cualificación docente</w:t>
            </w:r>
            <w:r w:rsidR="00502855">
              <w:rPr>
                <w:rFonts w:ascii="Tahoma" w:hAnsi="Tahoma" w:cs="Tahoma"/>
                <w:sz w:val="18"/>
                <w:szCs w:val="18"/>
              </w:rPr>
              <w:t>.</w:t>
            </w:r>
          </w:p>
          <w:p w:rsidR="00F338AD" w:rsidRDefault="00F338AD" w:rsidP="00592C3A">
            <w:pPr>
              <w:suppressAutoHyphens/>
              <w:jc w:val="both"/>
              <w:rPr>
                <w:rFonts w:ascii="Tahoma" w:hAnsi="Tahoma" w:cs="Tahoma"/>
                <w:sz w:val="18"/>
                <w:szCs w:val="18"/>
              </w:rPr>
            </w:pPr>
          </w:p>
          <w:p w:rsidR="00D13F48" w:rsidRDefault="00D13F48" w:rsidP="00592C3A">
            <w:pPr>
              <w:suppressAutoHyphens/>
              <w:jc w:val="both"/>
              <w:rPr>
                <w:rFonts w:ascii="Tahoma" w:hAnsi="Tahoma" w:cs="Tahoma"/>
                <w:sz w:val="18"/>
                <w:szCs w:val="18"/>
              </w:rPr>
            </w:pPr>
            <w:r>
              <w:rPr>
                <w:rFonts w:ascii="Tahoma" w:hAnsi="Tahoma" w:cs="Tahoma"/>
                <w:sz w:val="18"/>
                <w:szCs w:val="18"/>
              </w:rPr>
              <w:t>Se aprueba el orden del dí</w:t>
            </w:r>
            <w:r w:rsidR="00F338AD">
              <w:rPr>
                <w:rFonts w:ascii="Tahoma" w:hAnsi="Tahoma" w:cs="Tahoma"/>
                <w:sz w:val="18"/>
                <w:szCs w:val="18"/>
              </w:rPr>
              <w:t>a con la modificación propuesta y la inclusión de dos temas en el punto de correspondencia, proposiciones y varios.</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Se aprueba el siguiente orden del día:</w:t>
            </w:r>
          </w:p>
          <w:p w:rsidR="00F338AD" w:rsidRDefault="00F338AD" w:rsidP="00592C3A">
            <w:pPr>
              <w:suppressAutoHyphens/>
              <w:jc w:val="both"/>
              <w:rPr>
                <w:rFonts w:ascii="Tahoma" w:hAnsi="Tahoma" w:cs="Tahoma"/>
                <w:sz w:val="18"/>
                <w:szCs w:val="18"/>
              </w:rPr>
            </w:pPr>
          </w:p>
          <w:p w:rsidR="00F338AD" w:rsidRPr="004A5217"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Verificación del quórum.</w:t>
            </w:r>
          </w:p>
          <w:p w:rsidR="00F338AD" w:rsidRPr="004A5217"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F338AD" w:rsidRDefault="00F338AD" w:rsidP="00DF621C">
            <w:pPr>
              <w:numPr>
                <w:ilvl w:val="0"/>
                <w:numId w:val="13"/>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F338AD" w:rsidRDefault="00F338AD" w:rsidP="00DF621C">
            <w:pPr>
              <w:numPr>
                <w:ilvl w:val="1"/>
                <w:numId w:val="13"/>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F338AD" w:rsidRPr="004A5217" w:rsidRDefault="00F338AD" w:rsidP="00DF621C">
            <w:pPr>
              <w:numPr>
                <w:ilvl w:val="1"/>
                <w:numId w:val="13"/>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F338AD" w:rsidRPr="004A5217" w:rsidRDefault="00F338AD" w:rsidP="00DF621C">
            <w:pPr>
              <w:numPr>
                <w:ilvl w:val="1"/>
                <w:numId w:val="13"/>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F338AD" w:rsidRDefault="00F338AD" w:rsidP="00DF621C">
            <w:pPr>
              <w:numPr>
                <w:ilvl w:val="0"/>
                <w:numId w:val="13"/>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F338AD"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Correspondencia, proposiciones y varios.</w:t>
            </w:r>
          </w:p>
          <w:p w:rsidR="00F338AD" w:rsidRDefault="00F338AD" w:rsidP="00DF621C">
            <w:pPr>
              <w:numPr>
                <w:ilvl w:val="1"/>
                <w:numId w:val="13"/>
              </w:numPr>
              <w:suppressAutoHyphens/>
              <w:jc w:val="both"/>
              <w:rPr>
                <w:rFonts w:ascii="Tahoma" w:hAnsi="Tahoma" w:cs="Tahoma"/>
                <w:sz w:val="16"/>
                <w:szCs w:val="16"/>
              </w:rPr>
            </w:pPr>
            <w:r>
              <w:rPr>
                <w:rFonts w:ascii="Tahoma" w:hAnsi="Tahoma" w:cs="Tahoma"/>
                <w:sz w:val="16"/>
                <w:szCs w:val="16"/>
              </w:rPr>
              <w:t>Presentación por parte de Monitores de la Vicerrectoría de Servicios al Aspirante, Estudiantes y Egresados.</w:t>
            </w:r>
          </w:p>
          <w:p w:rsidR="00F338AD" w:rsidRPr="004A5217" w:rsidRDefault="00F338AD" w:rsidP="00DF621C">
            <w:pPr>
              <w:numPr>
                <w:ilvl w:val="1"/>
                <w:numId w:val="13"/>
              </w:numPr>
              <w:suppressAutoHyphens/>
              <w:jc w:val="both"/>
              <w:rPr>
                <w:rFonts w:ascii="Tahoma" w:hAnsi="Tahoma" w:cs="Tahoma"/>
                <w:sz w:val="16"/>
                <w:szCs w:val="16"/>
              </w:rPr>
            </w:pPr>
            <w:r>
              <w:rPr>
                <w:rFonts w:ascii="Tahoma" w:hAnsi="Tahoma" w:cs="Tahoma"/>
                <w:sz w:val="16"/>
                <w:szCs w:val="16"/>
              </w:rPr>
              <w:t>Análisis de pr</w:t>
            </w:r>
            <w:r w:rsidR="00F61805">
              <w:rPr>
                <w:rFonts w:ascii="Tahoma" w:hAnsi="Tahoma" w:cs="Tahoma"/>
                <w:sz w:val="16"/>
                <w:szCs w:val="16"/>
              </w:rPr>
              <w:t>ogramas ofertados por la UNAD Florida</w:t>
            </w:r>
            <w:r>
              <w:rPr>
                <w:rFonts w:ascii="Tahoma" w:hAnsi="Tahoma" w:cs="Tahoma"/>
                <w:sz w:val="16"/>
                <w:szCs w:val="16"/>
              </w:rPr>
              <w:t xml:space="preserve"> y reconocidos por el Ministerio de Educación Nacional.</w:t>
            </w:r>
          </w:p>
          <w:p w:rsidR="00B9212F" w:rsidRPr="0000155C" w:rsidRDefault="00B9212F" w:rsidP="008D5B5C">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803E02"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803E02"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3.</w:t>
            </w:r>
          </w:p>
        </w:tc>
        <w:tc>
          <w:tcPr>
            <w:tcW w:w="4143" w:type="pct"/>
            <w:tcBorders>
              <w:top w:val="single" w:sz="8" w:space="0" w:color="auto"/>
              <w:left w:val="single" w:sz="6" w:space="0" w:color="auto"/>
              <w:bottom w:val="single" w:sz="8" w:space="0" w:color="auto"/>
              <w:right w:val="single" w:sz="6" w:space="0" w:color="auto"/>
            </w:tcBorders>
          </w:tcPr>
          <w:p w:rsidR="004862FB" w:rsidRPr="004862FB" w:rsidRDefault="004862FB" w:rsidP="004862FB">
            <w:pPr>
              <w:suppressAutoHyphens/>
              <w:spacing w:before="100" w:beforeAutospacing="1"/>
              <w:jc w:val="both"/>
              <w:rPr>
                <w:rFonts w:ascii="Tahoma" w:hAnsi="Tahoma" w:cs="Tahoma"/>
                <w:b/>
                <w:sz w:val="18"/>
                <w:szCs w:val="16"/>
                <w:u w:val="single"/>
              </w:rPr>
            </w:pPr>
            <w:r w:rsidRPr="004862FB">
              <w:rPr>
                <w:rFonts w:ascii="Tahoma" w:hAnsi="Tahoma" w:cs="Tahoma"/>
                <w:b/>
                <w:sz w:val="18"/>
                <w:szCs w:val="16"/>
                <w:u w:val="single"/>
              </w:rPr>
              <w:t>Análisis y aprobación de proyectos de acuerdo por medio del cual se incorporan unos recursos al presupuesto de rentas y gastos de la UNAD, para la vigencia fiscal 2013.</w:t>
            </w:r>
          </w:p>
          <w:p w:rsidR="00822C7B" w:rsidRDefault="00822C7B" w:rsidP="003104A0">
            <w:pPr>
              <w:suppressAutoHyphens/>
              <w:jc w:val="both"/>
              <w:rPr>
                <w:rFonts w:ascii="Tahoma" w:hAnsi="Tahoma" w:cs="Tahoma"/>
                <w:b/>
                <w:sz w:val="18"/>
                <w:u w:val="single"/>
              </w:rPr>
            </w:pPr>
          </w:p>
          <w:p w:rsidR="004862FB" w:rsidRDefault="00822C7B" w:rsidP="004862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w:t>
            </w:r>
            <w:r w:rsidR="009A46A4">
              <w:rPr>
                <w:rFonts w:ascii="Tahoma" w:hAnsi="Tahoma" w:cs="Tahoma"/>
                <w:i/>
                <w:sz w:val="18"/>
                <w:szCs w:val="18"/>
              </w:rPr>
              <w:t>:06.17 y termina en el minuto 01:29:21</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4862FB" w:rsidRDefault="00F61805" w:rsidP="00F61805">
            <w:pPr>
              <w:tabs>
                <w:tab w:val="left" w:pos="5450"/>
              </w:tabs>
              <w:suppressAutoHyphens/>
              <w:jc w:val="both"/>
              <w:rPr>
                <w:rFonts w:ascii="Tahoma" w:hAnsi="Tahoma" w:cs="Tahoma"/>
                <w:i/>
                <w:sz w:val="18"/>
                <w:szCs w:val="18"/>
              </w:rPr>
            </w:pPr>
            <w:r>
              <w:rPr>
                <w:rFonts w:ascii="Tahoma" w:hAnsi="Tahoma" w:cs="Tahoma"/>
                <w:i/>
                <w:sz w:val="18"/>
                <w:szCs w:val="18"/>
              </w:rPr>
              <w:tab/>
            </w:r>
          </w:p>
          <w:p w:rsidR="004862FB" w:rsidRPr="004862FB" w:rsidRDefault="004862FB" w:rsidP="004862FB">
            <w:pPr>
              <w:suppressAutoHyphens/>
              <w:jc w:val="both"/>
              <w:rPr>
                <w:rFonts w:ascii="Tahoma" w:hAnsi="Tahoma" w:cs="Tahoma"/>
                <w:b/>
                <w:i/>
                <w:sz w:val="18"/>
                <w:szCs w:val="18"/>
              </w:rPr>
            </w:pPr>
            <w:r w:rsidRPr="004862FB">
              <w:rPr>
                <w:rFonts w:ascii="Tahoma" w:hAnsi="Tahoma" w:cs="Tahoma"/>
                <w:b/>
                <w:sz w:val="18"/>
                <w:szCs w:val="18"/>
              </w:rPr>
              <w:t>3.1.  Proyecto de acuerdo de incorporación de recursos del Ministerio de Educación Nacional.</w:t>
            </w:r>
          </w:p>
          <w:p w:rsidR="004862FB" w:rsidRDefault="004862FB" w:rsidP="004862FB">
            <w:pPr>
              <w:suppressAutoHyphens/>
              <w:jc w:val="both"/>
              <w:rPr>
                <w:rFonts w:ascii="Tahoma" w:hAnsi="Tahoma" w:cs="Tahoma"/>
                <w:sz w:val="18"/>
                <w:szCs w:val="18"/>
              </w:rPr>
            </w:pPr>
          </w:p>
          <w:p w:rsidR="004862FB" w:rsidRDefault="004862FB" w:rsidP="004862FB">
            <w:pPr>
              <w:suppressAutoHyphens/>
              <w:jc w:val="both"/>
              <w:rPr>
                <w:rFonts w:ascii="Tahoma" w:hAnsi="Tahoma" w:cs="Tahoma"/>
                <w:sz w:val="18"/>
                <w:szCs w:val="18"/>
              </w:rPr>
            </w:pPr>
            <w:r>
              <w:rPr>
                <w:rFonts w:ascii="Tahoma" w:hAnsi="Tahoma" w:cs="Tahoma"/>
                <w:sz w:val="18"/>
                <w:szCs w:val="18"/>
              </w:rPr>
              <w:t>El Secretario General se permite informar que el Jefe de la Oficina Asesora de Plan</w:t>
            </w:r>
            <w:r w:rsidR="00F61805">
              <w:rPr>
                <w:rFonts w:ascii="Tahoma" w:hAnsi="Tahoma" w:cs="Tahoma"/>
                <w:sz w:val="18"/>
                <w:szCs w:val="18"/>
              </w:rPr>
              <w:t>eación hará la presentación de proyecto de a</w:t>
            </w:r>
            <w:r>
              <w:rPr>
                <w:rFonts w:ascii="Tahoma" w:hAnsi="Tahoma" w:cs="Tahoma"/>
                <w:sz w:val="18"/>
                <w:szCs w:val="18"/>
              </w:rPr>
              <w:t>cuerdo</w:t>
            </w:r>
            <w:r w:rsidR="00F61805">
              <w:rPr>
                <w:rFonts w:ascii="Tahoma" w:hAnsi="Tahoma" w:cs="Tahoma"/>
                <w:sz w:val="18"/>
                <w:szCs w:val="18"/>
              </w:rPr>
              <w:t>, sin que se someta a su consideración la cual deberá h</w:t>
            </w:r>
            <w:r>
              <w:rPr>
                <w:rFonts w:ascii="Tahoma" w:hAnsi="Tahoma" w:cs="Tahoma"/>
                <w:sz w:val="18"/>
                <w:szCs w:val="18"/>
              </w:rPr>
              <w:t>acer</w:t>
            </w:r>
            <w:r w:rsidR="00F61805">
              <w:rPr>
                <w:rFonts w:ascii="Tahoma" w:hAnsi="Tahoma" w:cs="Tahoma"/>
                <w:sz w:val="18"/>
                <w:szCs w:val="18"/>
              </w:rPr>
              <w:t>se</w:t>
            </w:r>
            <w:r>
              <w:rPr>
                <w:rFonts w:ascii="Tahoma" w:hAnsi="Tahoma" w:cs="Tahoma"/>
                <w:sz w:val="18"/>
                <w:szCs w:val="18"/>
              </w:rPr>
              <w:t xml:space="preserve"> </w:t>
            </w:r>
            <w:r w:rsidR="00F61805">
              <w:rPr>
                <w:rFonts w:ascii="Tahoma" w:hAnsi="Tahoma" w:cs="Tahoma"/>
                <w:sz w:val="18"/>
                <w:szCs w:val="18"/>
              </w:rPr>
              <w:t>a través de</w:t>
            </w:r>
            <w:r>
              <w:rPr>
                <w:rFonts w:ascii="Tahoma" w:hAnsi="Tahoma" w:cs="Tahoma"/>
                <w:sz w:val="18"/>
                <w:szCs w:val="18"/>
              </w:rPr>
              <w:t xml:space="preserve"> una sesión </w:t>
            </w:r>
            <w:r w:rsidR="00F61805">
              <w:rPr>
                <w:rFonts w:ascii="Tahoma" w:hAnsi="Tahoma" w:cs="Tahoma"/>
                <w:sz w:val="18"/>
                <w:szCs w:val="18"/>
              </w:rPr>
              <w:t xml:space="preserve">extraordinaria </w:t>
            </w:r>
            <w:r>
              <w:rPr>
                <w:rFonts w:ascii="Tahoma" w:hAnsi="Tahoma" w:cs="Tahoma"/>
                <w:sz w:val="18"/>
                <w:szCs w:val="18"/>
              </w:rPr>
              <w:t xml:space="preserve">virtual la cual será programada una vez se tenga el </w:t>
            </w:r>
            <w:r w:rsidR="00F61805">
              <w:rPr>
                <w:rFonts w:ascii="Tahoma" w:hAnsi="Tahoma" w:cs="Tahoma"/>
                <w:sz w:val="18"/>
                <w:szCs w:val="18"/>
              </w:rPr>
              <w:t>a</w:t>
            </w:r>
            <w:r>
              <w:rPr>
                <w:rFonts w:ascii="Tahoma" w:hAnsi="Tahoma" w:cs="Tahoma"/>
                <w:sz w:val="18"/>
                <w:szCs w:val="18"/>
              </w:rPr>
              <w:t xml:space="preserve">cto </w:t>
            </w:r>
            <w:r w:rsidR="00F61805">
              <w:rPr>
                <w:rFonts w:ascii="Tahoma" w:hAnsi="Tahoma" w:cs="Tahoma"/>
                <w:sz w:val="18"/>
                <w:szCs w:val="18"/>
              </w:rPr>
              <w:t>a</w:t>
            </w:r>
            <w:r>
              <w:rPr>
                <w:rFonts w:ascii="Tahoma" w:hAnsi="Tahoma" w:cs="Tahoma"/>
                <w:sz w:val="18"/>
                <w:szCs w:val="18"/>
              </w:rPr>
              <w:t>dministrativo del Ministerio de Educación Nacional por medio del cual se hace la e</w:t>
            </w:r>
            <w:r w:rsidR="00F61805">
              <w:rPr>
                <w:rFonts w:ascii="Tahoma" w:hAnsi="Tahoma" w:cs="Tahoma"/>
                <w:sz w:val="18"/>
                <w:szCs w:val="18"/>
              </w:rPr>
              <w:t>ntrega de los recursos a la Universidad</w:t>
            </w:r>
            <w:r>
              <w:rPr>
                <w:rFonts w:ascii="Tahoma" w:hAnsi="Tahoma" w:cs="Tahoma"/>
                <w:sz w:val="18"/>
                <w:szCs w:val="18"/>
              </w:rPr>
              <w:t>.</w:t>
            </w:r>
          </w:p>
          <w:p w:rsidR="004862FB" w:rsidRDefault="004862FB" w:rsidP="004862FB">
            <w:pPr>
              <w:suppressAutoHyphens/>
              <w:jc w:val="both"/>
              <w:rPr>
                <w:rFonts w:ascii="Tahoma" w:hAnsi="Tahoma" w:cs="Tahoma"/>
                <w:sz w:val="18"/>
                <w:szCs w:val="18"/>
              </w:rPr>
            </w:pPr>
          </w:p>
          <w:p w:rsidR="00B664D8" w:rsidRDefault="004862FB" w:rsidP="004862FB">
            <w:pPr>
              <w:suppressAutoHyphens/>
              <w:jc w:val="both"/>
              <w:rPr>
                <w:rFonts w:ascii="Tahoma" w:hAnsi="Tahoma" w:cs="Tahoma"/>
                <w:sz w:val="18"/>
                <w:szCs w:val="18"/>
              </w:rPr>
            </w:pPr>
            <w:r>
              <w:rPr>
                <w:rFonts w:ascii="Tahoma" w:hAnsi="Tahoma" w:cs="Tahoma"/>
                <w:sz w:val="18"/>
                <w:szCs w:val="18"/>
              </w:rPr>
              <w:t xml:space="preserve">Se le concede la palabra al Jefe de la Oficina Asesora de Planeación, quien aclara que la demora en la expedición del acto administrativo </w:t>
            </w:r>
            <w:r w:rsidR="00840E43">
              <w:rPr>
                <w:rFonts w:ascii="Tahoma" w:hAnsi="Tahoma" w:cs="Tahoma"/>
                <w:sz w:val="18"/>
                <w:szCs w:val="18"/>
              </w:rPr>
              <w:t xml:space="preserve">se dio en </w:t>
            </w:r>
            <w:r>
              <w:rPr>
                <w:rFonts w:ascii="Tahoma" w:hAnsi="Tahoma" w:cs="Tahoma"/>
                <w:sz w:val="18"/>
                <w:szCs w:val="18"/>
              </w:rPr>
              <w:t>el Ministerio de Hacienda y Crédito P</w:t>
            </w:r>
            <w:r w:rsidR="00B664D8">
              <w:rPr>
                <w:rFonts w:ascii="Tahoma" w:hAnsi="Tahoma" w:cs="Tahoma"/>
                <w:sz w:val="18"/>
                <w:szCs w:val="18"/>
              </w:rPr>
              <w:t xml:space="preserve">úblico y no </w:t>
            </w:r>
            <w:r w:rsidR="00840E43">
              <w:rPr>
                <w:rFonts w:ascii="Tahoma" w:hAnsi="Tahoma" w:cs="Tahoma"/>
                <w:sz w:val="18"/>
                <w:szCs w:val="18"/>
              </w:rPr>
              <w:t xml:space="preserve">en </w:t>
            </w:r>
            <w:r w:rsidR="00B664D8">
              <w:rPr>
                <w:rFonts w:ascii="Tahoma" w:hAnsi="Tahoma" w:cs="Tahoma"/>
                <w:sz w:val="18"/>
                <w:szCs w:val="18"/>
              </w:rPr>
              <w:t>el Ministerio de Educación Nacional. Hecha la aclaración, inicia la presentación.</w:t>
            </w:r>
          </w:p>
          <w:p w:rsidR="00B664D8" w:rsidRDefault="00B664D8" w:rsidP="004862FB">
            <w:pPr>
              <w:suppressAutoHyphens/>
              <w:jc w:val="both"/>
              <w:rPr>
                <w:rFonts w:ascii="Tahoma" w:hAnsi="Tahoma" w:cs="Tahoma"/>
                <w:sz w:val="18"/>
                <w:szCs w:val="18"/>
              </w:rPr>
            </w:pPr>
          </w:p>
          <w:p w:rsidR="00B664D8" w:rsidRDefault="00B664D8" w:rsidP="004862FB">
            <w:pPr>
              <w:suppressAutoHyphens/>
              <w:jc w:val="both"/>
              <w:rPr>
                <w:rFonts w:ascii="Tahoma" w:hAnsi="Tahoma" w:cs="Tahoma"/>
                <w:sz w:val="18"/>
                <w:szCs w:val="18"/>
              </w:rPr>
            </w:pPr>
            <w:r>
              <w:rPr>
                <w:rFonts w:ascii="Tahoma" w:hAnsi="Tahoma" w:cs="Tahoma"/>
                <w:sz w:val="18"/>
                <w:szCs w:val="18"/>
              </w:rPr>
              <w:t>Terminada la exposición, el Representante de los Ex rectores pregunta sí esos recursos hacen base presupuestal, ante lo cual el Jefe de la Oficina Asesora de Planeación aclara que no.</w:t>
            </w:r>
          </w:p>
          <w:p w:rsidR="00B664D8" w:rsidRDefault="00B664D8" w:rsidP="004862FB">
            <w:pPr>
              <w:suppressAutoHyphens/>
              <w:jc w:val="both"/>
              <w:rPr>
                <w:rFonts w:ascii="Tahoma" w:hAnsi="Tahoma" w:cs="Tahoma"/>
                <w:sz w:val="18"/>
                <w:szCs w:val="18"/>
              </w:rPr>
            </w:pPr>
          </w:p>
          <w:p w:rsidR="00B664D8" w:rsidRDefault="00B664D8" w:rsidP="004862FB">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si la incorporación de recursos que se analiza es la de $1.102.000.000, ante lo cual el Jefe de la Oficina Asesora de Planeación aclara que sí corresponde pero está pendiente la recepción del acto administrativo que soporta </w:t>
            </w:r>
            <w:r w:rsidR="007C081B">
              <w:rPr>
                <w:rFonts w:ascii="Tahoma" w:hAnsi="Tahoma" w:cs="Tahoma"/>
                <w:sz w:val="18"/>
                <w:szCs w:val="18"/>
              </w:rPr>
              <w:t>su transferencia</w:t>
            </w:r>
            <w:r>
              <w:rPr>
                <w:rFonts w:ascii="Tahoma" w:hAnsi="Tahoma" w:cs="Tahoma"/>
                <w:sz w:val="18"/>
                <w:szCs w:val="18"/>
              </w:rPr>
              <w:t>.</w:t>
            </w:r>
          </w:p>
          <w:p w:rsidR="00B664D8" w:rsidRDefault="00B664D8" w:rsidP="004862FB">
            <w:pPr>
              <w:suppressAutoHyphens/>
              <w:jc w:val="both"/>
              <w:rPr>
                <w:rFonts w:ascii="Tahoma" w:hAnsi="Tahoma" w:cs="Tahoma"/>
                <w:sz w:val="18"/>
                <w:szCs w:val="18"/>
              </w:rPr>
            </w:pPr>
          </w:p>
          <w:p w:rsidR="004954A1" w:rsidRDefault="004954A1" w:rsidP="004862FB">
            <w:pPr>
              <w:suppressAutoHyphens/>
              <w:jc w:val="both"/>
              <w:rPr>
                <w:rFonts w:ascii="Tahoma" w:hAnsi="Tahoma" w:cs="Tahoma"/>
                <w:sz w:val="18"/>
                <w:szCs w:val="18"/>
              </w:rPr>
            </w:pPr>
            <w:r>
              <w:rPr>
                <w:rFonts w:ascii="Tahoma" w:hAnsi="Tahoma" w:cs="Tahoma"/>
                <w:sz w:val="18"/>
                <w:szCs w:val="18"/>
              </w:rPr>
              <w:t xml:space="preserve">Se concede nuevamente la palabra al Representante de los Ex rectores, quien </w:t>
            </w:r>
            <w:r w:rsidR="00B664D8">
              <w:rPr>
                <w:rFonts w:ascii="Tahoma" w:hAnsi="Tahoma" w:cs="Tahoma"/>
                <w:sz w:val="18"/>
                <w:szCs w:val="18"/>
              </w:rPr>
              <w:t>presenta un reconocimiento a la gestión que ha hecho la UNAD para la consecución y participación dentro de los recursos que el gobierno nacional destina para la educación, lo cual refleja el cumplimiento de factores misionales.</w:t>
            </w:r>
          </w:p>
          <w:p w:rsidR="004954A1" w:rsidRDefault="004954A1" w:rsidP="004862FB">
            <w:pPr>
              <w:suppressAutoHyphens/>
              <w:jc w:val="both"/>
              <w:rPr>
                <w:rFonts w:ascii="Tahoma" w:hAnsi="Tahoma" w:cs="Tahoma"/>
                <w:sz w:val="18"/>
                <w:szCs w:val="18"/>
              </w:rPr>
            </w:pPr>
          </w:p>
          <w:p w:rsidR="004954A1" w:rsidRDefault="004954A1" w:rsidP="001F6269">
            <w:pPr>
              <w:suppressAutoHyphens/>
              <w:jc w:val="both"/>
              <w:rPr>
                <w:rFonts w:ascii="Tahoma" w:hAnsi="Tahoma" w:cs="Tahoma"/>
                <w:sz w:val="18"/>
                <w:szCs w:val="18"/>
              </w:rPr>
            </w:pPr>
            <w:r>
              <w:rPr>
                <w:rFonts w:ascii="Tahoma" w:hAnsi="Tahoma" w:cs="Tahoma"/>
                <w:sz w:val="18"/>
                <w:szCs w:val="18"/>
              </w:rPr>
              <w:t>El Delegado del Misterio de Educación se une al reconocimiento hecho por el Representante de los Ex rectores y agradece la presentación hecha por el Jefe de la Oficina Asesora de Planeación, la cual fue completa e integral.</w:t>
            </w:r>
          </w:p>
          <w:p w:rsidR="004954A1" w:rsidRDefault="004954A1" w:rsidP="001F6269">
            <w:pPr>
              <w:suppressAutoHyphens/>
              <w:jc w:val="both"/>
              <w:rPr>
                <w:rFonts w:ascii="Tahoma" w:hAnsi="Tahoma" w:cs="Tahoma"/>
                <w:sz w:val="18"/>
                <w:szCs w:val="18"/>
              </w:rPr>
            </w:pPr>
          </w:p>
          <w:p w:rsidR="004954A1" w:rsidRDefault="004954A1" w:rsidP="001F6269">
            <w:pPr>
              <w:suppressAutoHyphens/>
              <w:jc w:val="both"/>
              <w:rPr>
                <w:rFonts w:ascii="Tahoma" w:hAnsi="Tahoma" w:cs="Tahoma"/>
                <w:sz w:val="18"/>
                <w:szCs w:val="18"/>
              </w:rPr>
            </w:pPr>
            <w:r>
              <w:rPr>
                <w:rFonts w:ascii="Tahoma" w:hAnsi="Tahoma" w:cs="Tahoma"/>
                <w:sz w:val="18"/>
                <w:szCs w:val="18"/>
              </w:rPr>
              <w:t xml:space="preserve">El Secretario General informa a los Honorables Consejeros que el </w:t>
            </w:r>
            <w:r w:rsidR="007C081B">
              <w:rPr>
                <w:rFonts w:ascii="Tahoma" w:hAnsi="Tahoma" w:cs="Tahoma"/>
                <w:sz w:val="18"/>
                <w:szCs w:val="18"/>
              </w:rPr>
              <w:t>p</w:t>
            </w:r>
            <w:r>
              <w:rPr>
                <w:rFonts w:ascii="Tahoma" w:hAnsi="Tahoma" w:cs="Tahoma"/>
                <w:sz w:val="18"/>
                <w:szCs w:val="18"/>
              </w:rPr>
              <w:t xml:space="preserve">royecto de </w:t>
            </w:r>
            <w:r w:rsidR="007C081B">
              <w:rPr>
                <w:rFonts w:ascii="Tahoma" w:hAnsi="Tahoma" w:cs="Tahoma"/>
                <w:sz w:val="18"/>
                <w:szCs w:val="18"/>
              </w:rPr>
              <w:t>a</w:t>
            </w:r>
            <w:r>
              <w:rPr>
                <w:rFonts w:ascii="Tahoma" w:hAnsi="Tahoma" w:cs="Tahoma"/>
                <w:sz w:val="18"/>
                <w:szCs w:val="18"/>
              </w:rPr>
              <w:t>cuerdo por medio del cual se adicionan recursos al presupuesto de la UNAD para la vigencia 2013</w:t>
            </w:r>
            <w:r w:rsidR="007C081B">
              <w:rPr>
                <w:rFonts w:ascii="Tahoma" w:hAnsi="Tahoma" w:cs="Tahoma"/>
                <w:sz w:val="18"/>
                <w:szCs w:val="18"/>
              </w:rPr>
              <w:t>,</w:t>
            </w:r>
            <w:r>
              <w:rPr>
                <w:rFonts w:ascii="Tahoma" w:hAnsi="Tahoma" w:cs="Tahoma"/>
                <w:sz w:val="18"/>
                <w:szCs w:val="18"/>
              </w:rPr>
              <w:t xml:space="preserve"> será enviado a cada uno </w:t>
            </w:r>
            <w:r w:rsidR="009D7E01">
              <w:rPr>
                <w:rFonts w:ascii="Tahoma" w:hAnsi="Tahoma" w:cs="Tahoma"/>
                <w:sz w:val="18"/>
                <w:szCs w:val="18"/>
              </w:rPr>
              <w:t xml:space="preserve">de los consejeros </w:t>
            </w:r>
            <w:r w:rsidR="007C081B">
              <w:rPr>
                <w:rFonts w:ascii="Tahoma" w:hAnsi="Tahoma" w:cs="Tahoma"/>
                <w:sz w:val="18"/>
                <w:szCs w:val="18"/>
              </w:rPr>
              <w:t xml:space="preserve">para someterlo </w:t>
            </w:r>
            <w:r>
              <w:rPr>
                <w:rFonts w:ascii="Tahoma" w:hAnsi="Tahoma" w:cs="Tahoma"/>
                <w:sz w:val="18"/>
                <w:szCs w:val="18"/>
              </w:rPr>
              <w:t xml:space="preserve">a </w:t>
            </w:r>
            <w:r w:rsidR="007C081B">
              <w:rPr>
                <w:rFonts w:ascii="Tahoma" w:hAnsi="Tahoma" w:cs="Tahoma"/>
                <w:sz w:val="18"/>
                <w:szCs w:val="18"/>
              </w:rPr>
              <w:t xml:space="preserve">su </w:t>
            </w:r>
            <w:r>
              <w:rPr>
                <w:rFonts w:ascii="Tahoma" w:hAnsi="Tahoma" w:cs="Tahoma"/>
                <w:sz w:val="18"/>
                <w:szCs w:val="18"/>
              </w:rPr>
              <w:t xml:space="preserve">aprobado en sesión </w:t>
            </w:r>
            <w:r w:rsidR="009D7E01">
              <w:rPr>
                <w:rFonts w:ascii="Tahoma" w:hAnsi="Tahoma" w:cs="Tahoma"/>
                <w:sz w:val="18"/>
                <w:szCs w:val="18"/>
              </w:rPr>
              <w:t xml:space="preserve">extraordinaria </w:t>
            </w:r>
            <w:r>
              <w:rPr>
                <w:rFonts w:ascii="Tahoma" w:hAnsi="Tahoma" w:cs="Tahoma"/>
                <w:sz w:val="18"/>
                <w:szCs w:val="18"/>
              </w:rPr>
              <w:t>virtual.</w:t>
            </w:r>
          </w:p>
          <w:p w:rsidR="001F6269" w:rsidRDefault="001F6269" w:rsidP="001F6269">
            <w:pPr>
              <w:suppressAutoHyphens/>
              <w:jc w:val="both"/>
              <w:rPr>
                <w:rFonts w:ascii="Tahoma" w:hAnsi="Tahoma" w:cs="Tahoma"/>
                <w:sz w:val="18"/>
                <w:szCs w:val="18"/>
              </w:rPr>
            </w:pPr>
          </w:p>
          <w:p w:rsidR="001F6269" w:rsidRDefault="004954A1" w:rsidP="00DF621C">
            <w:pPr>
              <w:pStyle w:val="Prrafodelista"/>
              <w:numPr>
                <w:ilvl w:val="1"/>
                <w:numId w:val="14"/>
              </w:numPr>
              <w:suppressAutoHyphens/>
              <w:jc w:val="both"/>
              <w:rPr>
                <w:rFonts w:ascii="Tahoma" w:hAnsi="Tahoma" w:cs="Tahoma"/>
                <w:b/>
                <w:sz w:val="18"/>
                <w:szCs w:val="16"/>
              </w:rPr>
            </w:pPr>
            <w:r w:rsidRPr="001F6269">
              <w:rPr>
                <w:rFonts w:ascii="Tahoma" w:hAnsi="Tahoma" w:cs="Tahoma"/>
                <w:b/>
                <w:sz w:val="18"/>
                <w:szCs w:val="16"/>
              </w:rPr>
              <w:t xml:space="preserve">Proyecto de acuerdo de reducción de recursos al presupuesto </w:t>
            </w:r>
            <w:r w:rsidR="001F6269" w:rsidRPr="001F6269">
              <w:rPr>
                <w:rFonts w:ascii="Tahoma" w:hAnsi="Tahoma" w:cs="Tahoma"/>
                <w:b/>
                <w:sz w:val="18"/>
                <w:szCs w:val="16"/>
              </w:rPr>
              <w:t>–</w:t>
            </w:r>
            <w:r w:rsidRPr="001F6269">
              <w:rPr>
                <w:rFonts w:ascii="Tahoma" w:hAnsi="Tahoma" w:cs="Tahoma"/>
                <w:b/>
                <w:sz w:val="18"/>
                <w:szCs w:val="16"/>
              </w:rPr>
              <w:t xml:space="preserve"> FINDETER</w:t>
            </w:r>
          </w:p>
          <w:p w:rsidR="001F6269" w:rsidRDefault="001F6269" w:rsidP="001F6269">
            <w:pPr>
              <w:pStyle w:val="Prrafodelista"/>
              <w:suppressAutoHyphens/>
              <w:ind w:left="360"/>
              <w:jc w:val="both"/>
              <w:rPr>
                <w:rFonts w:ascii="Tahoma" w:hAnsi="Tahoma" w:cs="Tahoma"/>
                <w:b/>
                <w:sz w:val="18"/>
                <w:szCs w:val="16"/>
              </w:rPr>
            </w:pPr>
          </w:p>
          <w:p w:rsidR="001F6269" w:rsidRDefault="009D7E01" w:rsidP="001F6269">
            <w:pPr>
              <w:suppressAutoHyphens/>
              <w:jc w:val="both"/>
              <w:rPr>
                <w:rFonts w:ascii="Tahoma" w:hAnsi="Tahoma" w:cs="Tahoma"/>
                <w:sz w:val="18"/>
                <w:szCs w:val="16"/>
              </w:rPr>
            </w:pPr>
            <w:r>
              <w:rPr>
                <w:rFonts w:ascii="Tahoma" w:hAnsi="Tahoma" w:cs="Tahoma"/>
                <w:sz w:val="18"/>
                <w:szCs w:val="16"/>
              </w:rPr>
              <w:t>Se</w:t>
            </w:r>
            <w:r w:rsidR="001F6269">
              <w:rPr>
                <w:rFonts w:ascii="Tahoma" w:hAnsi="Tahoma" w:cs="Tahoma"/>
                <w:sz w:val="18"/>
                <w:szCs w:val="16"/>
              </w:rPr>
              <w:t xml:space="preserve"> concede la palabra al Jefe de la Oficina Asesora de Planeación, quien hace la presentación del proyecto de acuerdo por medio del cual se reducen los recursos FINDETER del presupuesto de la UNAD para la vigencia 2013.</w:t>
            </w:r>
          </w:p>
          <w:p w:rsidR="001F6269" w:rsidRDefault="001F6269" w:rsidP="001F6269">
            <w:pPr>
              <w:suppressAutoHyphens/>
              <w:jc w:val="both"/>
              <w:rPr>
                <w:rFonts w:ascii="Tahoma" w:hAnsi="Tahoma" w:cs="Tahoma"/>
                <w:sz w:val="18"/>
                <w:szCs w:val="16"/>
              </w:rPr>
            </w:pPr>
          </w:p>
          <w:p w:rsidR="001F6269" w:rsidRDefault="001F6269" w:rsidP="001F6269">
            <w:pPr>
              <w:suppressAutoHyphens/>
              <w:jc w:val="both"/>
              <w:rPr>
                <w:rFonts w:ascii="Tahoma" w:hAnsi="Tahoma" w:cs="Tahoma"/>
                <w:sz w:val="18"/>
                <w:szCs w:val="16"/>
              </w:rPr>
            </w:pPr>
            <w:r>
              <w:rPr>
                <w:rFonts w:ascii="Tahoma" w:hAnsi="Tahoma" w:cs="Tahoma"/>
                <w:sz w:val="18"/>
                <w:szCs w:val="16"/>
              </w:rPr>
              <w:t xml:space="preserve">Se concede la palabra al Delegado Permanente del Representante de la Federación Nacional de Departamentos, quien solicita una explicación respecto </w:t>
            </w:r>
            <w:r w:rsidR="009D7E01">
              <w:rPr>
                <w:rFonts w:ascii="Tahoma" w:hAnsi="Tahoma" w:cs="Tahoma"/>
                <w:sz w:val="18"/>
                <w:szCs w:val="16"/>
              </w:rPr>
              <w:t xml:space="preserve">de los </w:t>
            </w:r>
            <w:r>
              <w:rPr>
                <w:rFonts w:ascii="Tahoma" w:hAnsi="Tahoma" w:cs="Tahoma"/>
                <w:sz w:val="18"/>
                <w:szCs w:val="16"/>
              </w:rPr>
              <w:t>costo</w:t>
            </w:r>
            <w:r w:rsidR="009D7E01">
              <w:rPr>
                <w:rFonts w:ascii="Tahoma" w:hAnsi="Tahoma" w:cs="Tahoma"/>
                <w:sz w:val="18"/>
                <w:szCs w:val="16"/>
              </w:rPr>
              <w:t>s</w:t>
            </w:r>
            <w:r>
              <w:rPr>
                <w:rFonts w:ascii="Tahoma" w:hAnsi="Tahoma" w:cs="Tahoma"/>
                <w:sz w:val="18"/>
                <w:szCs w:val="16"/>
              </w:rPr>
              <w:t xml:space="preserve"> del CCAV que se construirá en Puerto Colombia, Atlántico, respecto de l</w:t>
            </w:r>
            <w:r w:rsidR="009D7E01">
              <w:rPr>
                <w:rFonts w:ascii="Tahoma" w:hAnsi="Tahoma" w:cs="Tahoma"/>
                <w:sz w:val="18"/>
                <w:szCs w:val="16"/>
              </w:rPr>
              <w:t>a</w:t>
            </w:r>
            <w:r>
              <w:rPr>
                <w:rFonts w:ascii="Tahoma" w:hAnsi="Tahoma" w:cs="Tahoma"/>
                <w:sz w:val="18"/>
                <w:szCs w:val="16"/>
              </w:rPr>
              <w:t xml:space="preserve"> </w:t>
            </w:r>
            <w:r w:rsidR="009D7E01">
              <w:rPr>
                <w:rFonts w:ascii="Tahoma" w:hAnsi="Tahoma" w:cs="Tahoma"/>
                <w:sz w:val="18"/>
                <w:szCs w:val="16"/>
              </w:rPr>
              <w:t xml:space="preserve">construcción de los </w:t>
            </w:r>
            <w:r>
              <w:rPr>
                <w:rFonts w:ascii="Tahoma" w:hAnsi="Tahoma" w:cs="Tahoma"/>
                <w:sz w:val="18"/>
                <w:szCs w:val="16"/>
              </w:rPr>
              <w:t xml:space="preserve">otros CCAV’s y </w:t>
            </w:r>
            <w:r w:rsidR="009D7E01">
              <w:rPr>
                <w:rFonts w:ascii="Tahoma" w:hAnsi="Tahoma" w:cs="Tahoma"/>
                <w:sz w:val="18"/>
                <w:szCs w:val="16"/>
              </w:rPr>
              <w:t xml:space="preserve">las </w:t>
            </w:r>
            <w:r>
              <w:rPr>
                <w:rFonts w:ascii="Tahoma" w:hAnsi="Tahoma" w:cs="Tahoma"/>
                <w:sz w:val="18"/>
                <w:szCs w:val="16"/>
              </w:rPr>
              <w:t xml:space="preserve">obras que </w:t>
            </w:r>
            <w:r w:rsidR="009D7E01">
              <w:rPr>
                <w:rFonts w:ascii="Tahoma" w:hAnsi="Tahoma" w:cs="Tahoma"/>
                <w:sz w:val="18"/>
                <w:szCs w:val="16"/>
              </w:rPr>
              <w:t xml:space="preserve">se </w:t>
            </w:r>
            <w:r>
              <w:rPr>
                <w:rFonts w:ascii="Tahoma" w:hAnsi="Tahoma" w:cs="Tahoma"/>
                <w:sz w:val="18"/>
                <w:szCs w:val="16"/>
              </w:rPr>
              <w:t>tiene</w:t>
            </w:r>
            <w:r w:rsidR="009D7E01">
              <w:rPr>
                <w:rFonts w:ascii="Tahoma" w:hAnsi="Tahoma" w:cs="Tahoma"/>
                <w:sz w:val="18"/>
                <w:szCs w:val="16"/>
              </w:rPr>
              <w:t>n</w:t>
            </w:r>
            <w:r>
              <w:rPr>
                <w:rFonts w:ascii="Tahoma" w:hAnsi="Tahoma" w:cs="Tahoma"/>
                <w:sz w:val="18"/>
                <w:szCs w:val="16"/>
              </w:rPr>
              <w:t xml:space="preserve"> proyectadas </w:t>
            </w:r>
            <w:r w:rsidR="009D7E01">
              <w:rPr>
                <w:rFonts w:ascii="Tahoma" w:hAnsi="Tahoma" w:cs="Tahoma"/>
                <w:sz w:val="18"/>
                <w:szCs w:val="16"/>
              </w:rPr>
              <w:t xml:space="preserve">por parte de </w:t>
            </w:r>
            <w:r>
              <w:rPr>
                <w:rFonts w:ascii="Tahoma" w:hAnsi="Tahoma" w:cs="Tahoma"/>
                <w:sz w:val="18"/>
                <w:szCs w:val="16"/>
              </w:rPr>
              <w:t>la U</w:t>
            </w:r>
            <w:r w:rsidR="009D7E01">
              <w:rPr>
                <w:rFonts w:ascii="Tahoma" w:hAnsi="Tahoma" w:cs="Tahoma"/>
                <w:sz w:val="18"/>
                <w:szCs w:val="16"/>
              </w:rPr>
              <w:t>niversidad</w:t>
            </w:r>
            <w:r>
              <w:rPr>
                <w:rFonts w:ascii="Tahoma" w:hAnsi="Tahoma" w:cs="Tahoma"/>
                <w:sz w:val="18"/>
                <w:szCs w:val="16"/>
              </w:rPr>
              <w:t>.</w:t>
            </w:r>
          </w:p>
          <w:p w:rsidR="001F6269" w:rsidRDefault="001F6269" w:rsidP="001F6269">
            <w:pPr>
              <w:suppressAutoHyphens/>
              <w:jc w:val="both"/>
              <w:rPr>
                <w:rFonts w:ascii="Tahoma" w:hAnsi="Tahoma" w:cs="Tahoma"/>
                <w:sz w:val="18"/>
                <w:szCs w:val="16"/>
              </w:rPr>
            </w:pPr>
          </w:p>
          <w:p w:rsidR="001F6269" w:rsidRDefault="001F6269" w:rsidP="001F6269">
            <w:pPr>
              <w:suppressAutoHyphens/>
              <w:jc w:val="both"/>
              <w:rPr>
                <w:rFonts w:ascii="Tahoma" w:hAnsi="Tahoma" w:cs="Tahoma"/>
                <w:sz w:val="18"/>
                <w:szCs w:val="16"/>
              </w:rPr>
            </w:pPr>
            <w:r>
              <w:rPr>
                <w:rFonts w:ascii="Tahoma" w:hAnsi="Tahoma" w:cs="Tahoma"/>
                <w:sz w:val="18"/>
                <w:szCs w:val="16"/>
              </w:rPr>
              <w:t>A ésta solicitud se une el Representante del Presidente de la República y el Delegado del Ministerio de Educación Nacional, quien indica que es curioso ver como se invierte mayor capital en obra civil para una universidad virtual que para una con sistema tradicional.</w:t>
            </w:r>
          </w:p>
          <w:p w:rsidR="001F6269" w:rsidRDefault="001F6269" w:rsidP="001F6269">
            <w:pPr>
              <w:suppressAutoHyphens/>
              <w:jc w:val="both"/>
              <w:rPr>
                <w:rFonts w:ascii="Tahoma" w:hAnsi="Tahoma" w:cs="Tahoma"/>
                <w:sz w:val="18"/>
                <w:szCs w:val="16"/>
              </w:rPr>
            </w:pPr>
          </w:p>
          <w:p w:rsidR="001F6269" w:rsidRDefault="0076201B" w:rsidP="001F6269">
            <w:pPr>
              <w:suppressAutoHyphens/>
              <w:jc w:val="both"/>
              <w:rPr>
                <w:rFonts w:ascii="Tahoma" w:hAnsi="Tahoma" w:cs="Tahoma"/>
                <w:sz w:val="18"/>
                <w:szCs w:val="16"/>
              </w:rPr>
            </w:pPr>
            <w:r>
              <w:rPr>
                <w:rFonts w:ascii="Tahoma" w:hAnsi="Tahoma" w:cs="Tahoma"/>
                <w:sz w:val="18"/>
                <w:szCs w:val="16"/>
              </w:rPr>
              <w:t>El Jefe de la Oficina Asesora de Planeación  invita al Coordinador del Grupo de Infraestructura y Mantenimiento de la UNAD, para que resp</w:t>
            </w:r>
            <w:r w:rsidR="009D7E01">
              <w:rPr>
                <w:rFonts w:ascii="Tahoma" w:hAnsi="Tahoma" w:cs="Tahoma"/>
                <w:sz w:val="18"/>
                <w:szCs w:val="16"/>
              </w:rPr>
              <w:t>onda</w:t>
            </w:r>
            <w:r>
              <w:rPr>
                <w:rFonts w:ascii="Tahoma" w:hAnsi="Tahoma" w:cs="Tahoma"/>
                <w:sz w:val="18"/>
                <w:szCs w:val="16"/>
              </w:rPr>
              <w:t xml:space="preserve"> a los interrogantes planteados.</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t xml:space="preserve">El Representante del Sector Productivo pregunta sobre el proyecto que se desarrolla en Neiva, Huila, y sí este ya se encuentra completo o se va a </w:t>
            </w:r>
            <w:r w:rsidR="009D7E01">
              <w:rPr>
                <w:rFonts w:ascii="Tahoma" w:hAnsi="Tahoma" w:cs="Tahoma"/>
                <w:sz w:val="18"/>
                <w:szCs w:val="16"/>
              </w:rPr>
              <w:t xml:space="preserve">construir </w:t>
            </w:r>
            <w:r>
              <w:rPr>
                <w:rFonts w:ascii="Tahoma" w:hAnsi="Tahoma" w:cs="Tahoma"/>
                <w:sz w:val="18"/>
                <w:szCs w:val="16"/>
              </w:rPr>
              <w:t>otra etapa. El Secretario General informa que ese proyecto se encuentra completo y no se seguirá con una nueva etapa.</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lastRenderedPageBreak/>
              <w:t>Retoma la palabra el Representante del Sector Productivo, quien transmite las inconformidades que se presentan en diferentes regiones del país, referente a la contratación centralizada que tiene la UNAD y a la falta de oportunidad que se le brinda a la mano de obra calificada y no calificada local. En consecuencia, solicita que se tenga en cuenta a las regi</w:t>
            </w:r>
            <w:r w:rsidR="009D7E01">
              <w:rPr>
                <w:rFonts w:ascii="Tahoma" w:hAnsi="Tahoma" w:cs="Tahoma"/>
                <w:sz w:val="18"/>
                <w:szCs w:val="16"/>
              </w:rPr>
              <w:t>ones como forma de retribución a su</w:t>
            </w:r>
            <w:r>
              <w:rPr>
                <w:rFonts w:ascii="Tahoma" w:hAnsi="Tahoma" w:cs="Tahoma"/>
                <w:sz w:val="18"/>
                <w:szCs w:val="16"/>
              </w:rPr>
              <w:t xml:space="preserve"> apoyo brindado.</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t>El Jefe de la Oficina Asesora de Planeación continua la exposición y cede la palabra al Coordinador del Grupo de Infraestructura y Mantenimiento Físico de la UNAD, quien responde a los cuestionamientos en los siguientes términos:</w:t>
            </w:r>
          </w:p>
          <w:p w:rsidR="0076201B" w:rsidRDefault="0076201B" w:rsidP="001F6269">
            <w:pPr>
              <w:suppressAutoHyphens/>
              <w:jc w:val="both"/>
              <w:rPr>
                <w:rFonts w:ascii="Tahoma" w:hAnsi="Tahoma" w:cs="Tahoma"/>
                <w:sz w:val="18"/>
                <w:szCs w:val="16"/>
              </w:rPr>
            </w:pPr>
          </w:p>
          <w:p w:rsidR="0076201B" w:rsidRDefault="0076201B"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El proyecto se desarrollará en un terreno de 10.000 metros cuadrados con 3 bloques de 2.500 metros cuadrados de desarrollo en área.</w:t>
            </w:r>
          </w:p>
          <w:p w:rsidR="0076201B" w:rsidRDefault="008A1CFE"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Los costos se ven incrementados por cuanto el desarrollo urbanístico exigido por la normatividad es grande; en consecuencia, el costo final es mayor al de otros proyectos.</w:t>
            </w:r>
          </w:p>
          <w:p w:rsidR="008A1CFE" w:rsidRDefault="008A1CFE"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De otra parte, aclara que se trata de un proyecto totalmente nuevo, a diferencia de otros proyectos en los cuales se hicieron adecuaciones o reestructuraciones.</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El Delegado del Ministerio de Educación Nacional pregunta sobre el valor </w:t>
            </w:r>
            <w:r w:rsidR="009D7E01">
              <w:rPr>
                <w:rFonts w:ascii="Tahoma" w:hAnsi="Tahoma" w:cs="Tahoma"/>
                <w:sz w:val="18"/>
                <w:szCs w:val="16"/>
              </w:rPr>
              <w:t xml:space="preserve">de </w:t>
            </w:r>
            <w:r>
              <w:rPr>
                <w:rFonts w:ascii="Tahoma" w:hAnsi="Tahoma" w:cs="Tahoma"/>
                <w:sz w:val="18"/>
                <w:szCs w:val="16"/>
              </w:rPr>
              <w:t xml:space="preserve">construcción por metro cuadrado de obra nueva </w:t>
            </w:r>
            <w:r w:rsidR="009D7E01">
              <w:rPr>
                <w:rFonts w:ascii="Tahoma" w:hAnsi="Tahoma" w:cs="Tahoma"/>
                <w:sz w:val="18"/>
                <w:szCs w:val="16"/>
              </w:rPr>
              <w:t>contra</w:t>
            </w:r>
            <w:r>
              <w:rPr>
                <w:rFonts w:ascii="Tahoma" w:hAnsi="Tahoma" w:cs="Tahoma"/>
                <w:sz w:val="18"/>
                <w:szCs w:val="16"/>
              </w:rPr>
              <w:t xml:space="preserve"> el metro cuadrado de remodelación.</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El Coordinador del Grupo de Infraestructura y Mantenimiento Físico informa que el valor promedio del metro cuadrado para obra nueva es igual a $2.5 millones de pesos; mientras que para las remodelaciones se tiene que el valor de metro cuadrado </w:t>
            </w:r>
            <w:r w:rsidR="007B7039">
              <w:rPr>
                <w:rFonts w:ascii="Tahoma" w:hAnsi="Tahoma" w:cs="Tahoma"/>
                <w:sz w:val="18"/>
                <w:szCs w:val="16"/>
              </w:rPr>
              <w:t>oscila</w:t>
            </w:r>
            <w:r>
              <w:rPr>
                <w:rFonts w:ascii="Tahoma" w:hAnsi="Tahoma" w:cs="Tahoma"/>
                <w:sz w:val="18"/>
                <w:szCs w:val="16"/>
              </w:rPr>
              <w:t xml:space="preserve"> entre $2.1 y $2.3 millones de pesos.</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Retoma la palabra el Delegado del Ministerio de Educación Nacional quien deja claro que el precio del metro cuadrado no dista mucho entre obra nueva y </w:t>
            </w:r>
            <w:r w:rsidR="009D7E01">
              <w:rPr>
                <w:rFonts w:ascii="Tahoma" w:hAnsi="Tahoma" w:cs="Tahoma"/>
                <w:sz w:val="18"/>
                <w:szCs w:val="16"/>
              </w:rPr>
              <w:t>remodelación y solicita que esta</w:t>
            </w:r>
            <w:r>
              <w:rPr>
                <w:rFonts w:ascii="Tahoma" w:hAnsi="Tahoma" w:cs="Tahoma"/>
                <w:sz w:val="18"/>
                <w:szCs w:val="16"/>
              </w:rPr>
              <w:t xml:space="preserve"> respuesta sea complementada con el valor promedio de metro cuadrado dotado tecnológicamente. Como quiera que </w:t>
            </w:r>
            <w:r w:rsidR="009D7E01">
              <w:rPr>
                <w:rFonts w:ascii="Tahoma" w:hAnsi="Tahoma" w:cs="Tahoma"/>
                <w:sz w:val="18"/>
                <w:szCs w:val="16"/>
              </w:rPr>
              <w:t>e</w:t>
            </w:r>
            <w:r>
              <w:rPr>
                <w:rFonts w:ascii="Tahoma" w:hAnsi="Tahoma" w:cs="Tahoma"/>
                <w:sz w:val="18"/>
                <w:szCs w:val="16"/>
              </w:rPr>
              <w:t>sta respuesta no se puede dar en éste momento, solicita que se exponga en otra sesión.</w:t>
            </w:r>
          </w:p>
          <w:p w:rsidR="008A1CFE" w:rsidRDefault="008A1CFE" w:rsidP="008A1CFE">
            <w:pPr>
              <w:suppressAutoHyphens/>
              <w:jc w:val="both"/>
              <w:rPr>
                <w:rFonts w:ascii="Tahoma" w:hAnsi="Tahoma" w:cs="Tahoma"/>
                <w:sz w:val="18"/>
                <w:szCs w:val="16"/>
              </w:rPr>
            </w:pPr>
          </w:p>
          <w:p w:rsidR="00696CDE" w:rsidRDefault="008A1CFE" w:rsidP="008A1CFE">
            <w:pPr>
              <w:suppressAutoHyphens/>
              <w:jc w:val="both"/>
              <w:rPr>
                <w:rFonts w:ascii="Tahoma" w:hAnsi="Tahoma" w:cs="Tahoma"/>
                <w:sz w:val="18"/>
                <w:szCs w:val="16"/>
              </w:rPr>
            </w:pPr>
            <w:r>
              <w:rPr>
                <w:rFonts w:ascii="Tahoma" w:hAnsi="Tahoma" w:cs="Tahoma"/>
                <w:sz w:val="18"/>
                <w:szCs w:val="16"/>
              </w:rPr>
              <w:t>Se le concede la palabra al Coordinador del Grupo de Infraestructura y Mantenimiento Físico</w:t>
            </w:r>
            <w:r w:rsidR="009D7E01">
              <w:rPr>
                <w:rFonts w:ascii="Tahoma" w:hAnsi="Tahoma" w:cs="Tahoma"/>
                <w:sz w:val="18"/>
                <w:szCs w:val="16"/>
              </w:rPr>
              <w:t xml:space="preserve"> quien indica que, conforme lo</w:t>
            </w:r>
            <w:r w:rsidR="00696CDE">
              <w:rPr>
                <w:rFonts w:ascii="Tahoma" w:hAnsi="Tahoma" w:cs="Tahoma"/>
                <w:sz w:val="18"/>
                <w:szCs w:val="16"/>
              </w:rPr>
              <w:t xml:space="preserve"> expresado por el Delegado del Ministerio de Educación Nacional, emitir una respuesta en éste momento podría ser riesgoso, por lo que solicita tiempo para hacer el estudio del caso y poder presentar ese valor a los Honorables Consejeros. Sin embargo, aclara que el valor de obra para cada proyecto </w:t>
            </w:r>
            <w:r w:rsidR="007B7039">
              <w:rPr>
                <w:rFonts w:ascii="Tahoma" w:hAnsi="Tahoma" w:cs="Tahoma"/>
                <w:sz w:val="18"/>
                <w:szCs w:val="16"/>
              </w:rPr>
              <w:t>varía</w:t>
            </w:r>
            <w:r w:rsidR="00696CDE">
              <w:rPr>
                <w:rFonts w:ascii="Tahoma" w:hAnsi="Tahoma" w:cs="Tahoma"/>
                <w:sz w:val="18"/>
                <w:szCs w:val="16"/>
              </w:rPr>
              <w:t xml:space="preserve"> </w:t>
            </w:r>
            <w:r w:rsidR="009D7E01">
              <w:rPr>
                <w:rFonts w:ascii="Tahoma" w:hAnsi="Tahoma" w:cs="Tahoma"/>
                <w:sz w:val="18"/>
                <w:szCs w:val="16"/>
              </w:rPr>
              <w:t>según sus características particulares</w:t>
            </w:r>
            <w:r w:rsidR="00696CDE">
              <w:rPr>
                <w:rFonts w:ascii="Tahoma" w:hAnsi="Tahoma" w:cs="Tahoma"/>
                <w:sz w:val="18"/>
                <w:szCs w:val="16"/>
              </w:rPr>
              <w:t>.</w:t>
            </w:r>
          </w:p>
          <w:p w:rsidR="00696CDE" w:rsidRDefault="00696CDE" w:rsidP="008A1CFE">
            <w:pPr>
              <w:suppressAutoHyphens/>
              <w:jc w:val="both"/>
              <w:rPr>
                <w:rFonts w:ascii="Tahoma" w:hAnsi="Tahoma" w:cs="Tahoma"/>
                <w:sz w:val="18"/>
                <w:szCs w:val="16"/>
              </w:rPr>
            </w:pPr>
          </w:p>
          <w:p w:rsidR="00696CDE" w:rsidRDefault="00696CDE" w:rsidP="008A1CFE">
            <w:pPr>
              <w:suppressAutoHyphens/>
              <w:jc w:val="both"/>
              <w:rPr>
                <w:rFonts w:ascii="Tahoma" w:hAnsi="Tahoma" w:cs="Tahoma"/>
                <w:sz w:val="18"/>
                <w:szCs w:val="16"/>
              </w:rPr>
            </w:pPr>
            <w:r>
              <w:rPr>
                <w:rFonts w:ascii="Tahoma" w:hAnsi="Tahoma" w:cs="Tahoma"/>
                <w:sz w:val="18"/>
                <w:szCs w:val="16"/>
              </w:rPr>
              <w:t>Retoma la palabra el Delegado del Ministerio de Educación Nacional quien indica que esos valores son pertinentes para un análisis de inteligencia de negocios. De otra parte, replica la pregunta del Representante del Sector Productivo, en cuanto al por</w:t>
            </w:r>
            <w:r w:rsidR="009D7E01">
              <w:rPr>
                <w:rFonts w:ascii="Tahoma" w:hAnsi="Tahoma" w:cs="Tahoma"/>
                <w:sz w:val="18"/>
                <w:szCs w:val="16"/>
              </w:rPr>
              <w:t xml:space="preserve"> </w:t>
            </w:r>
            <w:r>
              <w:rPr>
                <w:rFonts w:ascii="Tahoma" w:hAnsi="Tahoma" w:cs="Tahoma"/>
                <w:sz w:val="18"/>
                <w:szCs w:val="16"/>
              </w:rPr>
              <w:t>qué no se emplea la mano de obra de las regiones.</w:t>
            </w:r>
          </w:p>
          <w:p w:rsidR="00696CDE" w:rsidRDefault="00696CDE" w:rsidP="008A1CFE">
            <w:pPr>
              <w:suppressAutoHyphens/>
              <w:jc w:val="both"/>
              <w:rPr>
                <w:rFonts w:ascii="Tahoma" w:hAnsi="Tahoma" w:cs="Tahoma"/>
                <w:sz w:val="18"/>
                <w:szCs w:val="16"/>
              </w:rPr>
            </w:pPr>
          </w:p>
          <w:p w:rsidR="00696CDE" w:rsidRDefault="00696CDE" w:rsidP="008A1CFE">
            <w:pPr>
              <w:suppressAutoHyphens/>
              <w:jc w:val="both"/>
              <w:rPr>
                <w:rFonts w:ascii="Tahoma" w:hAnsi="Tahoma" w:cs="Tahoma"/>
                <w:sz w:val="18"/>
                <w:szCs w:val="16"/>
              </w:rPr>
            </w:pPr>
            <w:r>
              <w:rPr>
                <w:rFonts w:ascii="Tahoma" w:hAnsi="Tahoma" w:cs="Tahoma"/>
                <w:sz w:val="18"/>
                <w:szCs w:val="16"/>
              </w:rPr>
              <w:t>El Coordinador del Grupo de Infraestructura y Mantenimiento Físico</w:t>
            </w:r>
            <w:r w:rsidR="004559DE">
              <w:rPr>
                <w:rFonts w:ascii="Tahoma" w:hAnsi="Tahoma" w:cs="Tahoma"/>
                <w:sz w:val="18"/>
                <w:szCs w:val="16"/>
              </w:rPr>
              <w:t xml:space="preserve"> se permite dar respuesta al cuestionamiento planteado en los siguientes términos:</w:t>
            </w:r>
          </w:p>
          <w:p w:rsidR="004559DE" w:rsidRDefault="004559DE" w:rsidP="008A1CFE">
            <w:pPr>
              <w:suppressAutoHyphens/>
              <w:jc w:val="both"/>
              <w:rPr>
                <w:rFonts w:ascii="Tahoma" w:hAnsi="Tahoma" w:cs="Tahoma"/>
                <w:sz w:val="18"/>
                <w:szCs w:val="16"/>
              </w:rPr>
            </w:pPr>
          </w:p>
          <w:p w:rsidR="004559DE" w:rsidRDefault="004559DE" w:rsidP="00DF621C">
            <w:pPr>
              <w:pStyle w:val="Prrafodelista"/>
              <w:numPr>
                <w:ilvl w:val="0"/>
                <w:numId w:val="16"/>
              </w:numPr>
              <w:suppressAutoHyphens/>
              <w:jc w:val="both"/>
              <w:rPr>
                <w:rFonts w:ascii="Tahoma" w:hAnsi="Tahoma" w:cs="Tahoma"/>
                <w:sz w:val="18"/>
                <w:szCs w:val="16"/>
              </w:rPr>
            </w:pPr>
            <w:r>
              <w:rPr>
                <w:rFonts w:ascii="Tahoma" w:hAnsi="Tahoma" w:cs="Tahoma"/>
                <w:sz w:val="18"/>
                <w:szCs w:val="16"/>
              </w:rPr>
              <w:t>Inicialmente se busca la mano de obra y contratistas en las regiones, pero por temas de especialidad de la obra, materiales y/o tiempo de entrega se debe acudir a contratistas de ciudades principales o de la ciudad de Bogotá D.C.</w:t>
            </w:r>
          </w:p>
          <w:p w:rsidR="004559DE" w:rsidRDefault="004559DE" w:rsidP="00DF621C">
            <w:pPr>
              <w:pStyle w:val="Prrafodelista"/>
              <w:numPr>
                <w:ilvl w:val="0"/>
                <w:numId w:val="16"/>
              </w:numPr>
              <w:suppressAutoHyphens/>
              <w:jc w:val="both"/>
              <w:rPr>
                <w:rFonts w:ascii="Tahoma" w:hAnsi="Tahoma" w:cs="Tahoma"/>
                <w:sz w:val="18"/>
                <w:szCs w:val="16"/>
              </w:rPr>
            </w:pPr>
            <w:r>
              <w:rPr>
                <w:rFonts w:ascii="Tahoma" w:hAnsi="Tahoma" w:cs="Tahoma"/>
                <w:sz w:val="18"/>
                <w:szCs w:val="16"/>
              </w:rPr>
              <w:t>Aclara que se sugiere a los cont</w:t>
            </w:r>
            <w:r w:rsidR="000D17B1">
              <w:rPr>
                <w:rFonts w:ascii="Tahoma" w:hAnsi="Tahoma" w:cs="Tahoma"/>
                <w:sz w:val="18"/>
                <w:szCs w:val="16"/>
              </w:rPr>
              <w:t>ratistas a quienes se les adjudican los procesos de contratación</w:t>
            </w:r>
            <w:r>
              <w:rPr>
                <w:rFonts w:ascii="Tahoma" w:hAnsi="Tahoma" w:cs="Tahoma"/>
                <w:sz w:val="18"/>
                <w:szCs w:val="16"/>
              </w:rPr>
              <w:t xml:space="preserve"> hacer la contratación de la mano de obra calificada y no calificada en las diferentes regiones.</w:t>
            </w:r>
          </w:p>
          <w:p w:rsidR="004559DE" w:rsidRDefault="004559DE" w:rsidP="004559DE">
            <w:pPr>
              <w:suppressAutoHyphens/>
              <w:jc w:val="both"/>
              <w:rPr>
                <w:rFonts w:ascii="Tahoma" w:hAnsi="Tahoma" w:cs="Tahoma"/>
                <w:sz w:val="18"/>
                <w:szCs w:val="16"/>
              </w:rPr>
            </w:pPr>
          </w:p>
          <w:p w:rsidR="004559DE" w:rsidRDefault="004559DE" w:rsidP="004559DE">
            <w:pPr>
              <w:suppressAutoHyphens/>
              <w:jc w:val="both"/>
              <w:rPr>
                <w:rFonts w:ascii="Tahoma" w:hAnsi="Tahoma" w:cs="Tahoma"/>
                <w:sz w:val="18"/>
                <w:szCs w:val="16"/>
              </w:rPr>
            </w:pPr>
            <w:r>
              <w:rPr>
                <w:rFonts w:ascii="Tahoma" w:hAnsi="Tahoma" w:cs="Tahoma"/>
                <w:sz w:val="18"/>
                <w:szCs w:val="16"/>
              </w:rPr>
              <w:t xml:space="preserve">EL Delegado del Ministerio de Educación Nacional </w:t>
            </w:r>
            <w:r w:rsidR="00D86165">
              <w:rPr>
                <w:rFonts w:ascii="Tahoma" w:hAnsi="Tahoma" w:cs="Tahoma"/>
                <w:sz w:val="18"/>
                <w:szCs w:val="16"/>
              </w:rPr>
              <w:t xml:space="preserve">precisa que </w:t>
            </w:r>
            <w:r w:rsidR="007B7039">
              <w:rPr>
                <w:rFonts w:ascii="Tahoma" w:hAnsi="Tahoma" w:cs="Tahoma"/>
                <w:sz w:val="18"/>
                <w:szCs w:val="16"/>
              </w:rPr>
              <w:t>aún</w:t>
            </w:r>
            <w:r w:rsidR="00D86165">
              <w:rPr>
                <w:rFonts w:ascii="Tahoma" w:hAnsi="Tahoma" w:cs="Tahoma"/>
                <w:sz w:val="18"/>
                <w:szCs w:val="16"/>
              </w:rPr>
              <w:t xml:space="preserve"> no se</w:t>
            </w:r>
            <w:r w:rsidR="000D17B1">
              <w:rPr>
                <w:rFonts w:ascii="Tahoma" w:hAnsi="Tahoma" w:cs="Tahoma"/>
                <w:sz w:val="18"/>
                <w:szCs w:val="16"/>
              </w:rPr>
              <w:t xml:space="preserve"> h</w:t>
            </w:r>
            <w:r w:rsidR="00D86165">
              <w:rPr>
                <w:rFonts w:ascii="Tahoma" w:hAnsi="Tahoma" w:cs="Tahoma"/>
                <w:sz w:val="18"/>
                <w:szCs w:val="16"/>
              </w:rPr>
              <w:t xml:space="preserve">a dado </w:t>
            </w:r>
            <w:r w:rsidR="000D17B1">
              <w:rPr>
                <w:rFonts w:ascii="Tahoma" w:hAnsi="Tahoma" w:cs="Tahoma"/>
                <w:sz w:val="18"/>
                <w:szCs w:val="16"/>
              </w:rPr>
              <w:t xml:space="preserve">una respuesta integral </w:t>
            </w:r>
            <w:r w:rsidR="00D86165">
              <w:rPr>
                <w:rFonts w:ascii="Tahoma" w:hAnsi="Tahoma" w:cs="Tahoma"/>
                <w:sz w:val="18"/>
                <w:szCs w:val="16"/>
              </w:rPr>
              <w:t>a las observaciones y comentarios</w:t>
            </w:r>
            <w:r w:rsidR="000D17B1">
              <w:rPr>
                <w:rFonts w:ascii="Tahoma" w:hAnsi="Tahoma" w:cs="Tahoma"/>
                <w:sz w:val="18"/>
                <w:szCs w:val="16"/>
              </w:rPr>
              <w:t xml:space="preserve"> presentados</w:t>
            </w:r>
            <w:r w:rsidR="00D86165">
              <w:rPr>
                <w:rFonts w:ascii="Tahoma" w:hAnsi="Tahoma" w:cs="Tahoma"/>
                <w:sz w:val="18"/>
                <w:szCs w:val="16"/>
              </w:rPr>
              <w:t>, en consecuencia plantea nuevamente</w:t>
            </w:r>
            <w:r w:rsidR="000D17B1">
              <w:rPr>
                <w:rFonts w:ascii="Tahoma" w:hAnsi="Tahoma" w:cs="Tahoma"/>
                <w:sz w:val="18"/>
                <w:szCs w:val="16"/>
              </w:rPr>
              <w:t xml:space="preserve"> los interrogantes</w:t>
            </w:r>
            <w:r w:rsidR="00D86165">
              <w:rPr>
                <w:rFonts w:ascii="Tahoma" w:hAnsi="Tahoma" w:cs="Tahoma"/>
                <w:sz w:val="18"/>
                <w:szCs w:val="16"/>
              </w:rPr>
              <w:t>:</w:t>
            </w:r>
          </w:p>
          <w:p w:rsidR="00D86165" w:rsidRDefault="00D86165" w:rsidP="004559DE">
            <w:pPr>
              <w:suppressAutoHyphens/>
              <w:jc w:val="both"/>
              <w:rPr>
                <w:rFonts w:ascii="Tahoma" w:hAnsi="Tahoma" w:cs="Tahoma"/>
                <w:sz w:val="18"/>
                <w:szCs w:val="16"/>
              </w:rPr>
            </w:pPr>
          </w:p>
          <w:p w:rsidR="00D86165" w:rsidRDefault="000D17B1" w:rsidP="00DF621C">
            <w:pPr>
              <w:pStyle w:val="Prrafodelista"/>
              <w:numPr>
                <w:ilvl w:val="0"/>
                <w:numId w:val="17"/>
              </w:numPr>
              <w:suppressAutoHyphens/>
              <w:jc w:val="both"/>
              <w:rPr>
                <w:rFonts w:ascii="Tahoma" w:hAnsi="Tahoma" w:cs="Tahoma"/>
                <w:sz w:val="18"/>
                <w:szCs w:val="16"/>
              </w:rPr>
            </w:pPr>
            <w:r>
              <w:rPr>
                <w:rFonts w:ascii="Tahoma" w:hAnsi="Tahoma" w:cs="Tahoma"/>
                <w:sz w:val="18"/>
                <w:szCs w:val="16"/>
              </w:rPr>
              <w:t>¿Una universidad virtual cuá</w:t>
            </w:r>
            <w:r w:rsidR="00D86165">
              <w:rPr>
                <w:rFonts w:ascii="Tahoma" w:hAnsi="Tahoma" w:cs="Tahoma"/>
                <w:sz w:val="18"/>
                <w:szCs w:val="16"/>
              </w:rPr>
              <w:t>ntos estudiantes virtuales puede atender</w:t>
            </w:r>
            <w:r w:rsidR="007B7039">
              <w:rPr>
                <w:rFonts w:ascii="Tahoma" w:hAnsi="Tahoma" w:cs="Tahoma"/>
                <w:sz w:val="18"/>
                <w:szCs w:val="16"/>
              </w:rPr>
              <w:t>?</w:t>
            </w:r>
            <w:r w:rsidR="00D86165">
              <w:rPr>
                <w:rFonts w:ascii="Tahoma" w:hAnsi="Tahoma" w:cs="Tahoma"/>
                <w:sz w:val="18"/>
                <w:szCs w:val="16"/>
              </w:rPr>
              <w:t xml:space="preserve"> El </w:t>
            </w:r>
            <w:r>
              <w:rPr>
                <w:rFonts w:ascii="Tahoma" w:hAnsi="Tahoma" w:cs="Tahoma"/>
                <w:sz w:val="18"/>
                <w:szCs w:val="16"/>
              </w:rPr>
              <w:t>porqué</w:t>
            </w:r>
            <w:r w:rsidR="00D86165">
              <w:rPr>
                <w:rFonts w:ascii="Tahoma" w:hAnsi="Tahoma" w:cs="Tahoma"/>
                <w:sz w:val="18"/>
                <w:szCs w:val="16"/>
              </w:rPr>
              <w:t xml:space="preserve"> de esta pregunta es la inversión en plataforma tecnología que deben hacer éstas universidades para atender a todos sus estudiantes, contrario a lo que se evidencia acá, en donde se hace inversión en planta física que no es el grueso de los estudiantes.</w:t>
            </w:r>
          </w:p>
          <w:p w:rsidR="00D86165" w:rsidRDefault="00D86165" w:rsidP="00DF621C">
            <w:pPr>
              <w:pStyle w:val="Prrafodelista"/>
              <w:numPr>
                <w:ilvl w:val="0"/>
                <w:numId w:val="17"/>
              </w:numPr>
              <w:suppressAutoHyphens/>
              <w:jc w:val="both"/>
              <w:rPr>
                <w:rFonts w:ascii="Tahoma" w:hAnsi="Tahoma" w:cs="Tahoma"/>
                <w:sz w:val="18"/>
                <w:szCs w:val="16"/>
              </w:rPr>
            </w:pPr>
            <w:r>
              <w:rPr>
                <w:rFonts w:ascii="Tahoma" w:hAnsi="Tahoma" w:cs="Tahoma"/>
                <w:sz w:val="18"/>
                <w:szCs w:val="16"/>
              </w:rPr>
              <w:t>En c</w:t>
            </w:r>
            <w:r w:rsidR="000D17B1">
              <w:rPr>
                <w:rFonts w:ascii="Tahoma" w:hAnsi="Tahoma" w:cs="Tahoma"/>
                <w:sz w:val="18"/>
                <w:szCs w:val="16"/>
              </w:rPr>
              <w:t>onsecuencias pregunta: ¿Para qué</w:t>
            </w:r>
            <w:r>
              <w:rPr>
                <w:rFonts w:ascii="Tahoma" w:hAnsi="Tahoma" w:cs="Tahoma"/>
                <w:sz w:val="18"/>
                <w:szCs w:val="16"/>
              </w:rPr>
              <w:t xml:space="preserve"> la inversión en planta física?</w:t>
            </w:r>
          </w:p>
          <w:p w:rsidR="00D86165" w:rsidRDefault="00D86165" w:rsidP="00D86165">
            <w:pPr>
              <w:suppressAutoHyphens/>
              <w:jc w:val="both"/>
              <w:rPr>
                <w:rFonts w:ascii="Tahoma" w:hAnsi="Tahoma" w:cs="Tahoma"/>
                <w:sz w:val="18"/>
                <w:szCs w:val="16"/>
              </w:rPr>
            </w:pPr>
          </w:p>
          <w:p w:rsidR="00D86165" w:rsidRDefault="00D86165" w:rsidP="00D86165">
            <w:pPr>
              <w:suppressAutoHyphens/>
              <w:jc w:val="both"/>
              <w:rPr>
                <w:rFonts w:ascii="Tahoma" w:hAnsi="Tahoma" w:cs="Tahoma"/>
                <w:sz w:val="18"/>
                <w:szCs w:val="16"/>
              </w:rPr>
            </w:pPr>
            <w:r>
              <w:rPr>
                <w:rFonts w:ascii="Tahoma" w:hAnsi="Tahoma" w:cs="Tahoma"/>
                <w:sz w:val="18"/>
                <w:szCs w:val="16"/>
              </w:rPr>
              <w:t xml:space="preserve">El Jefe del a Oficina Asesora de Planeación se permite aclarar que </w:t>
            </w:r>
            <w:r w:rsidR="000D17B1">
              <w:rPr>
                <w:rFonts w:ascii="Tahoma" w:hAnsi="Tahoma" w:cs="Tahoma"/>
                <w:sz w:val="18"/>
                <w:szCs w:val="16"/>
              </w:rPr>
              <w:t xml:space="preserve">en las zonas </w:t>
            </w:r>
            <w:r>
              <w:rPr>
                <w:rFonts w:ascii="Tahoma" w:hAnsi="Tahoma" w:cs="Tahoma"/>
                <w:sz w:val="18"/>
                <w:szCs w:val="16"/>
              </w:rPr>
              <w:t xml:space="preserve">la mayoría de la población </w:t>
            </w:r>
            <w:r w:rsidR="000D17B1">
              <w:rPr>
                <w:rFonts w:ascii="Tahoma" w:hAnsi="Tahoma" w:cs="Tahoma"/>
                <w:sz w:val="18"/>
                <w:szCs w:val="16"/>
              </w:rPr>
              <w:t xml:space="preserve">estudiantil es </w:t>
            </w:r>
            <w:r>
              <w:rPr>
                <w:rFonts w:ascii="Tahoma" w:hAnsi="Tahoma" w:cs="Tahoma"/>
                <w:sz w:val="18"/>
                <w:szCs w:val="16"/>
              </w:rPr>
              <w:t xml:space="preserve">de estratos 1, 2 y 3, </w:t>
            </w:r>
            <w:r w:rsidR="000D17B1">
              <w:rPr>
                <w:rFonts w:ascii="Tahoma" w:hAnsi="Tahoma" w:cs="Tahoma"/>
                <w:sz w:val="18"/>
                <w:szCs w:val="16"/>
              </w:rPr>
              <w:t xml:space="preserve">quienes </w:t>
            </w:r>
            <w:r>
              <w:rPr>
                <w:rFonts w:ascii="Tahoma" w:hAnsi="Tahoma" w:cs="Tahoma"/>
                <w:sz w:val="18"/>
                <w:szCs w:val="16"/>
              </w:rPr>
              <w:t>no tienen acceso a las TIC’</w:t>
            </w:r>
            <w:r w:rsidR="000D17B1">
              <w:rPr>
                <w:rFonts w:ascii="Tahoma" w:hAnsi="Tahoma" w:cs="Tahoma"/>
                <w:sz w:val="18"/>
                <w:szCs w:val="16"/>
              </w:rPr>
              <w:t>s</w:t>
            </w:r>
            <w:r>
              <w:rPr>
                <w:rFonts w:ascii="Tahoma" w:hAnsi="Tahoma" w:cs="Tahoma"/>
                <w:sz w:val="18"/>
                <w:szCs w:val="16"/>
              </w:rPr>
              <w:t xml:space="preserve">. En consecuencia, aclara que </w:t>
            </w:r>
            <w:r w:rsidR="000D17B1">
              <w:rPr>
                <w:rFonts w:ascii="Tahoma" w:hAnsi="Tahoma" w:cs="Tahoma"/>
                <w:sz w:val="18"/>
                <w:szCs w:val="16"/>
              </w:rPr>
              <w:t xml:space="preserve">la Universidad </w:t>
            </w:r>
            <w:r>
              <w:rPr>
                <w:rFonts w:ascii="Tahoma" w:hAnsi="Tahoma" w:cs="Tahoma"/>
                <w:sz w:val="18"/>
                <w:szCs w:val="16"/>
              </w:rPr>
              <w:t>debe ser consecuente con los servicios ofrecidos y con la población que atiende, y esto se logra a través de los CCAV’</w:t>
            </w:r>
            <w:r w:rsidR="000D17B1">
              <w:rPr>
                <w:rFonts w:ascii="Tahoma" w:hAnsi="Tahoma" w:cs="Tahoma"/>
                <w:sz w:val="18"/>
                <w:szCs w:val="16"/>
              </w:rPr>
              <w:t>s</w:t>
            </w:r>
            <w:r>
              <w:rPr>
                <w:rFonts w:ascii="Tahoma" w:hAnsi="Tahoma" w:cs="Tahoma"/>
                <w:sz w:val="18"/>
                <w:szCs w:val="16"/>
              </w:rPr>
              <w:t>, en donde se brinda conectividad para s</w:t>
            </w:r>
            <w:r w:rsidR="00C55876">
              <w:rPr>
                <w:rFonts w:ascii="Tahoma" w:hAnsi="Tahoma" w:cs="Tahoma"/>
                <w:sz w:val="18"/>
                <w:szCs w:val="16"/>
              </w:rPr>
              <w:t>us</w:t>
            </w:r>
            <w:r>
              <w:rPr>
                <w:rFonts w:ascii="Tahoma" w:hAnsi="Tahoma" w:cs="Tahoma"/>
                <w:sz w:val="18"/>
                <w:szCs w:val="16"/>
              </w:rPr>
              <w:t xml:space="preserve"> </w:t>
            </w:r>
            <w:r w:rsidR="000D17B1">
              <w:rPr>
                <w:rFonts w:ascii="Tahoma" w:hAnsi="Tahoma" w:cs="Tahoma"/>
                <w:sz w:val="18"/>
                <w:szCs w:val="16"/>
              </w:rPr>
              <w:t>e</w:t>
            </w:r>
            <w:r>
              <w:rPr>
                <w:rFonts w:ascii="Tahoma" w:hAnsi="Tahoma" w:cs="Tahoma"/>
                <w:sz w:val="18"/>
                <w:szCs w:val="16"/>
              </w:rPr>
              <w:t>studiantes.</w:t>
            </w:r>
          </w:p>
          <w:p w:rsidR="00D86165" w:rsidRDefault="00D86165" w:rsidP="00D86165">
            <w:pPr>
              <w:suppressAutoHyphens/>
              <w:jc w:val="both"/>
              <w:rPr>
                <w:rFonts w:ascii="Tahoma" w:hAnsi="Tahoma" w:cs="Tahoma"/>
                <w:sz w:val="18"/>
                <w:szCs w:val="16"/>
              </w:rPr>
            </w:pPr>
          </w:p>
          <w:p w:rsidR="00D86165" w:rsidRDefault="00D86165" w:rsidP="00D86165">
            <w:pPr>
              <w:suppressAutoHyphens/>
              <w:jc w:val="both"/>
              <w:rPr>
                <w:rFonts w:ascii="Tahoma" w:hAnsi="Tahoma" w:cs="Tahoma"/>
                <w:sz w:val="18"/>
                <w:szCs w:val="16"/>
              </w:rPr>
            </w:pPr>
            <w:r>
              <w:rPr>
                <w:rFonts w:ascii="Tahoma" w:hAnsi="Tahoma" w:cs="Tahoma"/>
                <w:sz w:val="18"/>
                <w:szCs w:val="16"/>
              </w:rPr>
              <w:t xml:space="preserve">Se concede la palabra a la Representante de los Estudiantes </w:t>
            </w:r>
            <w:r w:rsidR="000D17B1">
              <w:rPr>
                <w:rFonts w:ascii="Tahoma" w:hAnsi="Tahoma" w:cs="Tahoma"/>
                <w:sz w:val="18"/>
                <w:szCs w:val="16"/>
              </w:rPr>
              <w:t xml:space="preserve">quien solicita se aclare </w:t>
            </w:r>
            <w:r w:rsidR="00C55876">
              <w:rPr>
                <w:rFonts w:ascii="Tahoma" w:hAnsi="Tahoma" w:cs="Tahoma"/>
                <w:sz w:val="18"/>
                <w:szCs w:val="16"/>
              </w:rPr>
              <w:t xml:space="preserve">por qué </w:t>
            </w:r>
            <w:r>
              <w:rPr>
                <w:rFonts w:ascii="Tahoma" w:hAnsi="Tahoma" w:cs="Tahoma"/>
                <w:sz w:val="18"/>
                <w:szCs w:val="16"/>
              </w:rPr>
              <w:t xml:space="preserve">las </w:t>
            </w:r>
            <w:r w:rsidR="00A3365E">
              <w:rPr>
                <w:rFonts w:ascii="Tahoma" w:hAnsi="Tahoma" w:cs="Tahoma"/>
                <w:sz w:val="18"/>
                <w:szCs w:val="16"/>
              </w:rPr>
              <w:t>suite</w:t>
            </w:r>
            <w:r w:rsidR="00C55876">
              <w:rPr>
                <w:rFonts w:ascii="Tahoma" w:hAnsi="Tahoma" w:cs="Tahoma"/>
                <w:sz w:val="18"/>
                <w:szCs w:val="16"/>
              </w:rPr>
              <w:t>s</w:t>
            </w:r>
            <w:r>
              <w:rPr>
                <w:rFonts w:ascii="Tahoma" w:hAnsi="Tahoma" w:cs="Tahoma"/>
                <w:sz w:val="18"/>
                <w:szCs w:val="16"/>
              </w:rPr>
              <w:t xml:space="preserve"> virtual</w:t>
            </w:r>
            <w:r w:rsidR="00C55876">
              <w:rPr>
                <w:rFonts w:ascii="Tahoma" w:hAnsi="Tahoma" w:cs="Tahoma"/>
                <w:sz w:val="18"/>
                <w:szCs w:val="16"/>
              </w:rPr>
              <w:t>es</w:t>
            </w:r>
            <w:r>
              <w:rPr>
                <w:rFonts w:ascii="Tahoma" w:hAnsi="Tahoma" w:cs="Tahoma"/>
                <w:sz w:val="18"/>
                <w:szCs w:val="16"/>
              </w:rPr>
              <w:t xml:space="preserve"> del CCAV de Cartagena de Indias, no cuenta</w:t>
            </w:r>
            <w:r w:rsidR="00C55876">
              <w:rPr>
                <w:rFonts w:ascii="Tahoma" w:hAnsi="Tahoma" w:cs="Tahoma"/>
                <w:sz w:val="18"/>
                <w:szCs w:val="16"/>
              </w:rPr>
              <w:t>n</w:t>
            </w:r>
            <w:r>
              <w:rPr>
                <w:rFonts w:ascii="Tahoma" w:hAnsi="Tahoma" w:cs="Tahoma"/>
                <w:sz w:val="18"/>
                <w:szCs w:val="16"/>
              </w:rPr>
              <w:t xml:space="preserve"> con aire acondicionado sino con ventiladores para los estudiantes. En consecuencia indica que la comodidad que se brinda no solo debe ser para el personal administrativo, sino para los estudiantes también.</w:t>
            </w:r>
          </w:p>
          <w:p w:rsidR="007C6E72" w:rsidRDefault="007C6E72" w:rsidP="00D86165">
            <w:pPr>
              <w:suppressAutoHyphens/>
              <w:jc w:val="both"/>
              <w:rPr>
                <w:rFonts w:ascii="Tahoma" w:hAnsi="Tahoma" w:cs="Tahoma"/>
                <w:sz w:val="18"/>
                <w:szCs w:val="16"/>
              </w:rPr>
            </w:pPr>
          </w:p>
          <w:p w:rsidR="007C6E72" w:rsidRDefault="007C6E72" w:rsidP="00D86165">
            <w:pPr>
              <w:suppressAutoHyphens/>
              <w:jc w:val="both"/>
              <w:rPr>
                <w:rFonts w:ascii="Tahoma" w:hAnsi="Tahoma" w:cs="Tahoma"/>
                <w:sz w:val="18"/>
                <w:szCs w:val="16"/>
              </w:rPr>
            </w:pPr>
            <w:r>
              <w:rPr>
                <w:rFonts w:ascii="Tahoma" w:hAnsi="Tahoma" w:cs="Tahoma"/>
                <w:sz w:val="18"/>
                <w:szCs w:val="16"/>
              </w:rPr>
              <w:t>El Jefe de la Oficina Asesora de Planeación se permite aclarar que la obra se encuentra en proceso de acabado, por lo que existen detalles y dotaciones sin instalar. De todas formas, se transmitirán las dudas y se tendrán en cuenta para el mejoramiento de los espacios de los estudiantes.</w:t>
            </w:r>
          </w:p>
          <w:p w:rsidR="007C6E72" w:rsidRDefault="007C6E72" w:rsidP="00D86165">
            <w:pPr>
              <w:suppressAutoHyphens/>
              <w:jc w:val="both"/>
              <w:rPr>
                <w:rFonts w:ascii="Tahoma" w:hAnsi="Tahoma" w:cs="Tahoma"/>
                <w:sz w:val="18"/>
                <w:szCs w:val="16"/>
              </w:rPr>
            </w:pPr>
          </w:p>
          <w:p w:rsidR="007C6E72" w:rsidRDefault="007C6E72" w:rsidP="00D86165">
            <w:pPr>
              <w:suppressAutoHyphens/>
              <w:jc w:val="both"/>
              <w:rPr>
                <w:rFonts w:ascii="Tahoma" w:hAnsi="Tahoma" w:cs="Tahoma"/>
                <w:sz w:val="18"/>
                <w:szCs w:val="16"/>
              </w:rPr>
            </w:pPr>
            <w:r>
              <w:rPr>
                <w:rFonts w:ascii="Tahoma" w:hAnsi="Tahoma" w:cs="Tahoma"/>
                <w:sz w:val="18"/>
                <w:szCs w:val="16"/>
              </w:rPr>
              <w:t>Se le concede la palabra al Representante del Sector Productivo, quien indica:</w:t>
            </w:r>
          </w:p>
          <w:p w:rsidR="007C6E72" w:rsidRDefault="007C6E72" w:rsidP="00D86165">
            <w:pPr>
              <w:suppressAutoHyphens/>
              <w:jc w:val="both"/>
              <w:rPr>
                <w:rFonts w:ascii="Tahoma" w:hAnsi="Tahoma" w:cs="Tahoma"/>
                <w:sz w:val="18"/>
                <w:szCs w:val="16"/>
              </w:rPr>
            </w:pPr>
          </w:p>
          <w:p w:rsidR="007C6E72" w:rsidRDefault="00956BB1"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 xml:space="preserve">Las explicaciones dadas a la ausencia de contratistas de las regiones </w:t>
            </w:r>
            <w:r w:rsidR="007C6E72" w:rsidRPr="007C6E72">
              <w:rPr>
                <w:rFonts w:ascii="Tahoma" w:hAnsi="Tahoma" w:cs="Tahoma"/>
                <w:sz w:val="18"/>
                <w:szCs w:val="16"/>
              </w:rPr>
              <w:t>para el desarrollo de proyectos de la UNAD</w:t>
            </w:r>
            <w:r>
              <w:rPr>
                <w:rFonts w:ascii="Tahoma" w:hAnsi="Tahoma" w:cs="Tahoma"/>
                <w:sz w:val="18"/>
                <w:szCs w:val="16"/>
              </w:rPr>
              <w:t xml:space="preserve"> no son de recibo</w:t>
            </w:r>
            <w:r w:rsidR="007C6E72" w:rsidRPr="007C6E72">
              <w:rPr>
                <w:rFonts w:ascii="Tahoma" w:hAnsi="Tahoma" w:cs="Tahoma"/>
                <w:sz w:val="18"/>
                <w:szCs w:val="16"/>
              </w:rPr>
              <w:t xml:space="preserve">, y menos </w:t>
            </w:r>
            <w:r>
              <w:rPr>
                <w:rFonts w:ascii="Tahoma" w:hAnsi="Tahoma" w:cs="Tahoma"/>
                <w:sz w:val="18"/>
                <w:szCs w:val="16"/>
              </w:rPr>
              <w:t>la ilustración sobre</w:t>
            </w:r>
            <w:r w:rsidR="007C6E72" w:rsidRPr="007C6E72">
              <w:rPr>
                <w:rFonts w:ascii="Tahoma" w:hAnsi="Tahoma" w:cs="Tahoma"/>
                <w:sz w:val="18"/>
                <w:szCs w:val="16"/>
              </w:rPr>
              <w:t xml:space="preserve"> </w:t>
            </w:r>
            <w:r>
              <w:rPr>
                <w:rFonts w:ascii="Tahoma" w:hAnsi="Tahoma" w:cs="Tahoma"/>
                <w:sz w:val="18"/>
                <w:szCs w:val="16"/>
              </w:rPr>
              <w:t xml:space="preserve">las dificultades que conlleva su contratación por </w:t>
            </w:r>
            <w:r w:rsidR="007C6E72" w:rsidRPr="007C6E72">
              <w:rPr>
                <w:rFonts w:ascii="Tahoma" w:hAnsi="Tahoma" w:cs="Tahoma"/>
                <w:sz w:val="18"/>
                <w:szCs w:val="16"/>
              </w:rPr>
              <w:t>l</w:t>
            </w:r>
            <w:r>
              <w:rPr>
                <w:rFonts w:ascii="Tahoma" w:hAnsi="Tahoma" w:cs="Tahoma"/>
                <w:sz w:val="18"/>
                <w:szCs w:val="16"/>
              </w:rPr>
              <w:t xml:space="preserve">a demora en el cumplimientos de los términos contractuales. </w:t>
            </w:r>
          </w:p>
          <w:p w:rsidR="007C6E72" w:rsidRDefault="007C6E72"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si la contratación de los proyectos se hace de forma completa o parcial. Aparentemente es parcial.</w:t>
            </w:r>
          </w:p>
          <w:p w:rsidR="007C6E72" w:rsidRDefault="007C6E72"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acerca de la normatividad que rige los procesos contractuales de la Universidad y solicita una ilustración sobre todo el proceso.</w:t>
            </w:r>
          </w:p>
          <w:p w:rsidR="00EB2757" w:rsidRDefault="00EB2757"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sobre quienes intervinieron en la construcción de estos proyectos.</w:t>
            </w:r>
          </w:p>
          <w:p w:rsidR="00A3365E" w:rsidRDefault="00A3365E" w:rsidP="00A3365E">
            <w:pPr>
              <w:suppressAutoHyphens/>
              <w:jc w:val="both"/>
              <w:rPr>
                <w:rFonts w:ascii="Tahoma" w:hAnsi="Tahoma" w:cs="Tahoma"/>
                <w:sz w:val="18"/>
                <w:szCs w:val="16"/>
              </w:rPr>
            </w:pPr>
          </w:p>
          <w:p w:rsidR="00A3365E" w:rsidRDefault="00A3365E" w:rsidP="00A3365E">
            <w:pPr>
              <w:suppressAutoHyphens/>
              <w:jc w:val="both"/>
              <w:rPr>
                <w:rFonts w:ascii="Tahoma" w:hAnsi="Tahoma" w:cs="Tahoma"/>
                <w:sz w:val="18"/>
                <w:szCs w:val="16"/>
              </w:rPr>
            </w:pPr>
            <w:r>
              <w:rPr>
                <w:rFonts w:ascii="Tahoma" w:hAnsi="Tahoma" w:cs="Tahoma"/>
                <w:sz w:val="18"/>
                <w:szCs w:val="16"/>
              </w:rPr>
              <w:t>Interviene el Secretario General para dar respuesta a los interrogantes presentados por el Representante del Sector Productivo, lo cual hace en los siguientes términos:</w:t>
            </w:r>
          </w:p>
          <w:p w:rsidR="00A3365E" w:rsidRDefault="00A3365E" w:rsidP="00A3365E">
            <w:pPr>
              <w:suppressAutoHyphens/>
              <w:jc w:val="both"/>
              <w:rPr>
                <w:rFonts w:ascii="Tahoma" w:hAnsi="Tahoma" w:cs="Tahoma"/>
                <w:sz w:val="18"/>
                <w:szCs w:val="16"/>
              </w:rPr>
            </w:pPr>
          </w:p>
          <w:p w:rsidR="001F6269"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La Universidad Nacional Abierta y a Distancia es un ente universitario autónomo que, en materia contractual, se rige por las normas del derecho privado, pero se apega a los principios de la función pública</w:t>
            </w:r>
          </w:p>
          <w:p w:rsidR="00A3365E"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los procesos contractuales de la UNAD son transparentes y </w:t>
            </w:r>
            <w:r w:rsidR="00956BB1">
              <w:rPr>
                <w:rFonts w:ascii="Tahoma" w:hAnsi="Tahoma" w:cs="Tahoma"/>
                <w:sz w:val="18"/>
                <w:szCs w:val="16"/>
              </w:rPr>
              <w:t>atienden los postulados de selección objetiva, pluralidad de oferentes, trasparencia, publicidad, celeridad y economía</w:t>
            </w:r>
            <w:r>
              <w:rPr>
                <w:rFonts w:ascii="Tahoma" w:hAnsi="Tahoma" w:cs="Tahoma"/>
                <w:sz w:val="18"/>
                <w:szCs w:val="16"/>
              </w:rPr>
              <w:t>. En consecuencia presenta la página web de la Secretaría General, y explica el proceso de invitación pública que surtieron los contratos de los proyectos de obra civil presentados el día de hoy ant</w:t>
            </w:r>
            <w:r w:rsidR="00956BB1">
              <w:rPr>
                <w:rFonts w:ascii="Tahoma" w:hAnsi="Tahoma" w:cs="Tahoma"/>
                <w:sz w:val="18"/>
                <w:szCs w:val="16"/>
              </w:rPr>
              <w:t>e el Honorable Consejo Superior</w:t>
            </w:r>
          </w:p>
          <w:p w:rsidR="00A3365E"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cualquier persona, natural o jurídica, inscrita en el Registro Único de Proponentes de la UNAD puede participar en </w:t>
            </w:r>
            <w:r w:rsidR="00956BB1">
              <w:rPr>
                <w:rFonts w:ascii="Tahoma" w:hAnsi="Tahoma" w:cs="Tahoma"/>
                <w:sz w:val="18"/>
                <w:szCs w:val="16"/>
              </w:rPr>
              <w:t>el proceso contractual</w:t>
            </w:r>
          </w:p>
          <w:p w:rsidR="00956BB1"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De otra parte, aclara que la contratación se hace de f</w:t>
            </w:r>
            <w:r w:rsidR="00956BB1">
              <w:rPr>
                <w:rFonts w:ascii="Tahoma" w:hAnsi="Tahoma" w:cs="Tahoma"/>
                <w:sz w:val="18"/>
                <w:szCs w:val="16"/>
              </w:rPr>
              <w:t xml:space="preserve">orma completa y no </w:t>
            </w:r>
            <w:r w:rsidR="00327462">
              <w:rPr>
                <w:rFonts w:ascii="Tahoma" w:hAnsi="Tahoma" w:cs="Tahoma"/>
                <w:sz w:val="18"/>
                <w:szCs w:val="16"/>
              </w:rPr>
              <w:t>parcial</w:t>
            </w:r>
          </w:p>
          <w:p w:rsidR="00726DE4" w:rsidRDefault="00956BB1"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Manifiesta que para los contratistas es potestativo contratar </w:t>
            </w:r>
            <w:r w:rsidR="00726DE4">
              <w:rPr>
                <w:rFonts w:ascii="Tahoma" w:hAnsi="Tahoma" w:cs="Tahoma"/>
                <w:sz w:val="18"/>
                <w:szCs w:val="16"/>
              </w:rPr>
              <w:t xml:space="preserve">mano de obra calificada </w:t>
            </w:r>
            <w:r w:rsidR="00327462">
              <w:rPr>
                <w:rFonts w:ascii="Tahoma" w:hAnsi="Tahoma" w:cs="Tahoma"/>
                <w:sz w:val="18"/>
                <w:szCs w:val="16"/>
              </w:rPr>
              <w:t>y no calificada en las regiones.</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lastRenderedPageBreak/>
              <w:t xml:space="preserve">Aclara que </w:t>
            </w:r>
            <w:r w:rsidR="00327462">
              <w:rPr>
                <w:rFonts w:ascii="Tahoma" w:hAnsi="Tahoma" w:cs="Tahoma"/>
                <w:sz w:val="18"/>
                <w:szCs w:val="16"/>
              </w:rPr>
              <w:t>el desarrollo de los procesos contractuales se encuentran centralizados y no descentralizados o desconcentrados</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en caso de incumplimiento en los términos del contrato se da inicio al proceso de incumplimiento y se ejecutan las pólizas suscritas por el contratista. Este trabajo </w:t>
            </w:r>
            <w:r w:rsidR="00327462">
              <w:rPr>
                <w:rFonts w:ascii="Tahoma" w:hAnsi="Tahoma" w:cs="Tahoma"/>
                <w:sz w:val="18"/>
                <w:szCs w:val="16"/>
              </w:rPr>
              <w:t>s</w:t>
            </w:r>
            <w:r>
              <w:rPr>
                <w:rFonts w:ascii="Tahoma" w:hAnsi="Tahoma" w:cs="Tahoma"/>
                <w:sz w:val="18"/>
                <w:szCs w:val="16"/>
              </w:rPr>
              <w:t xml:space="preserve">e hace desde el </w:t>
            </w:r>
            <w:r w:rsidR="00327462">
              <w:rPr>
                <w:rFonts w:ascii="Tahoma" w:hAnsi="Tahoma" w:cs="Tahoma"/>
                <w:sz w:val="18"/>
                <w:szCs w:val="16"/>
              </w:rPr>
              <w:t>G</w:t>
            </w:r>
            <w:r>
              <w:rPr>
                <w:rFonts w:ascii="Tahoma" w:hAnsi="Tahoma" w:cs="Tahoma"/>
                <w:sz w:val="18"/>
                <w:szCs w:val="16"/>
              </w:rPr>
              <w:t xml:space="preserve">rupo de </w:t>
            </w:r>
            <w:r w:rsidR="00327462">
              <w:rPr>
                <w:rFonts w:ascii="Tahoma" w:hAnsi="Tahoma" w:cs="Tahoma"/>
                <w:sz w:val="18"/>
                <w:szCs w:val="16"/>
              </w:rPr>
              <w:t>J</w:t>
            </w:r>
            <w:r>
              <w:rPr>
                <w:rFonts w:ascii="Tahoma" w:hAnsi="Tahoma" w:cs="Tahoma"/>
                <w:sz w:val="18"/>
                <w:szCs w:val="16"/>
              </w:rPr>
              <w:t xml:space="preserve">urisdicción </w:t>
            </w:r>
            <w:r w:rsidR="00327462">
              <w:rPr>
                <w:rFonts w:ascii="Tahoma" w:hAnsi="Tahoma" w:cs="Tahoma"/>
                <w:sz w:val="18"/>
                <w:szCs w:val="16"/>
              </w:rPr>
              <w:t>C</w:t>
            </w:r>
            <w:r>
              <w:rPr>
                <w:rFonts w:ascii="Tahoma" w:hAnsi="Tahoma" w:cs="Tahoma"/>
                <w:sz w:val="18"/>
                <w:szCs w:val="16"/>
              </w:rPr>
              <w:t>oa</w:t>
            </w:r>
            <w:r w:rsidR="00327462">
              <w:rPr>
                <w:rFonts w:ascii="Tahoma" w:hAnsi="Tahoma" w:cs="Tahoma"/>
                <w:sz w:val="18"/>
                <w:szCs w:val="16"/>
              </w:rPr>
              <w:t>ctiva de la Secretaría General</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Por último, aclara que para el caso del proyecto de Cartagena de Indias, se presentaron a la invitación pública 2 oferentes y para el proyecto de Corozal, se presentaron 3 oferentes. </w:t>
            </w:r>
          </w:p>
          <w:p w:rsidR="00726DE4" w:rsidRDefault="00726DE4" w:rsidP="00726DE4">
            <w:pPr>
              <w:suppressAutoHyphens/>
              <w:jc w:val="both"/>
              <w:rPr>
                <w:rFonts w:ascii="Tahoma" w:hAnsi="Tahoma" w:cs="Tahoma"/>
                <w:sz w:val="18"/>
                <w:szCs w:val="16"/>
              </w:rPr>
            </w:pPr>
          </w:p>
          <w:p w:rsidR="00726DE4" w:rsidRDefault="00726DE4" w:rsidP="00726DE4">
            <w:pPr>
              <w:suppressAutoHyphens/>
              <w:jc w:val="both"/>
              <w:rPr>
                <w:rFonts w:ascii="Tahoma" w:hAnsi="Tahoma" w:cs="Tahoma"/>
                <w:sz w:val="18"/>
                <w:szCs w:val="16"/>
              </w:rPr>
            </w:pPr>
            <w:r>
              <w:rPr>
                <w:rFonts w:ascii="Tahoma" w:hAnsi="Tahoma" w:cs="Tahoma"/>
                <w:sz w:val="18"/>
                <w:szCs w:val="16"/>
              </w:rPr>
              <w:t xml:space="preserve">Se concede la palabra al Representante de los Ex rectores quien </w:t>
            </w:r>
            <w:r w:rsidR="00327462">
              <w:rPr>
                <w:rFonts w:ascii="Tahoma" w:hAnsi="Tahoma" w:cs="Tahoma"/>
                <w:sz w:val="18"/>
                <w:szCs w:val="16"/>
              </w:rPr>
              <w:t>manifiesta haber recibido con claridad las explicaciones entregadas por la administración</w:t>
            </w:r>
            <w:r>
              <w:rPr>
                <w:rFonts w:ascii="Tahoma" w:hAnsi="Tahoma" w:cs="Tahoma"/>
                <w:sz w:val="18"/>
                <w:szCs w:val="16"/>
              </w:rPr>
              <w:t>.</w:t>
            </w:r>
          </w:p>
          <w:p w:rsidR="00726DE4" w:rsidRDefault="00726DE4" w:rsidP="00726DE4">
            <w:pPr>
              <w:suppressAutoHyphens/>
              <w:jc w:val="both"/>
              <w:rPr>
                <w:rFonts w:ascii="Tahoma" w:hAnsi="Tahoma" w:cs="Tahoma"/>
                <w:sz w:val="18"/>
                <w:szCs w:val="16"/>
              </w:rPr>
            </w:pPr>
          </w:p>
          <w:p w:rsidR="00726DE4" w:rsidRDefault="00726DE4" w:rsidP="00726DE4">
            <w:pPr>
              <w:suppressAutoHyphens/>
              <w:jc w:val="both"/>
              <w:rPr>
                <w:rFonts w:ascii="Tahoma" w:hAnsi="Tahoma" w:cs="Tahoma"/>
                <w:sz w:val="18"/>
                <w:szCs w:val="16"/>
              </w:rPr>
            </w:pPr>
            <w:r>
              <w:rPr>
                <w:rFonts w:ascii="Tahoma" w:hAnsi="Tahoma" w:cs="Tahoma"/>
                <w:sz w:val="18"/>
                <w:szCs w:val="16"/>
              </w:rPr>
              <w:t>Se concede la palabra al Representante del Presidente de la República quie</w:t>
            </w:r>
            <w:r w:rsidR="00327462">
              <w:rPr>
                <w:rFonts w:ascii="Tahoma" w:hAnsi="Tahoma" w:cs="Tahoma"/>
                <w:sz w:val="18"/>
                <w:szCs w:val="16"/>
              </w:rPr>
              <w:t>n</w:t>
            </w:r>
            <w:r>
              <w:rPr>
                <w:rFonts w:ascii="Tahoma" w:hAnsi="Tahoma" w:cs="Tahoma"/>
                <w:sz w:val="18"/>
                <w:szCs w:val="16"/>
              </w:rPr>
              <w:t xml:space="preserve"> invita a la administración para que se </w:t>
            </w:r>
            <w:r w:rsidR="00327462">
              <w:rPr>
                <w:rFonts w:ascii="Tahoma" w:hAnsi="Tahoma" w:cs="Tahoma"/>
                <w:sz w:val="18"/>
                <w:szCs w:val="16"/>
              </w:rPr>
              <w:t xml:space="preserve">tengan </w:t>
            </w:r>
            <w:r>
              <w:rPr>
                <w:rFonts w:ascii="Tahoma" w:hAnsi="Tahoma" w:cs="Tahoma"/>
                <w:sz w:val="18"/>
                <w:szCs w:val="16"/>
              </w:rPr>
              <w:t xml:space="preserve">en cuenta las observaciones presentadas </w:t>
            </w:r>
            <w:r w:rsidR="00327462">
              <w:rPr>
                <w:rFonts w:ascii="Tahoma" w:hAnsi="Tahoma" w:cs="Tahoma"/>
                <w:sz w:val="18"/>
                <w:szCs w:val="16"/>
              </w:rPr>
              <w:t xml:space="preserve">en </w:t>
            </w:r>
            <w:r>
              <w:rPr>
                <w:rFonts w:ascii="Tahoma" w:hAnsi="Tahoma" w:cs="Tahoma"/>
                <w:sz w:val="18"/>
                <w:szCs w:val="16"/>
              </w:rPr>
              <w:t>futuros procesos contractuales</w:t>
            </w:r>
            <w:r w:rsidR="00327462">
              <w:rPr>
                <w:rFonts w:ascii="Tahoma" w:hAnsi="Tahoma" w:cs="Tahoma"/>
                <w:sz w:val="18"/>
                <w:szCs w:val="16"/>
              </w:rPr>
              <w:t>.</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El Delegado del Ministerio de Educ</w:t>
            </w:r>
            <w:r w:rsidR="00327462">
              <w:rPr>
                <w:rFonts w:ascii="Tahoma" w:hAnsi="Tahoma" w:cs="Tahoma"/>
                <w:sz w:val="18"/>
                <w:szCs w:val="16"/>
              </w:rPr>
              <w:t>a</w:t>
            </w:r>
            <w:r>
              <w:rPr>
                <w:rFonts w:ascii="Tahoma" w:hAnsi="Tahoma" w:cs="Tahoma"/>
                <w:sz w:val="18"/>
                <w:szCs w:val="16"/>
              </w:rPr>
              <w:t xml:space="preserve">ción Nacional se permite aclarar que el número de proponentes </w:t>
            </w:r>
            <w:r w:rsidR="00327462">
              <w:rPr>
                <w:rFonts w:ascii="Tahoma" w:hAnsi="Tahoma" w:cs="Tahoma"/>
                <w:sz w:val="18"/>
                <w:szCs w:val="16"/>
              </w:rPr>
              <w:t>que parti</w:t>
            </w:r>
            <w:r w:rsidR="007B2552">
              <w:rPr>
                <w:rFonts w:ascii="Tahoma" w:hAnsi="Tahoma" w:cs="Tahoma"/>
                <w:sz w:val="18"/>
                <w:szCs w:val="16"/>
              </w:rPr>
              <w:t xml:space="preserve">cipan en los procesos de contratación </w:t>
            </w:r>
            <w:r>
              <w:rPr>
                <w:rFonts w:ascii="Tahoma" w:hAnsi="Tahoma" w:cs="Tahoma"/>
                <w:sz w:val="18"/>
                <w:szCs w:val="16"/>
              </w:rPr>
              <w:t>no depende de la Universidad.</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Terminada la discusión, se le concede la palabra al Jefe de la Oficina Asesora de Planeación, quien solicita la aprobación de la reducción de recursos FINDETER del presupuesto de la UNAD para la vigencia 2013.</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El Delegado del Ministerio de Educación Nacional pregunta sobre el m</w:t>
            </w:r>
            <w:r w:rsidR="007B2552">
              <w:rPr>
                <w:rFonts w:ascii="Tahoma" w:hAnsi="Tahoma" w:cs="Tahoma"/>
                <w:sz w:val="18"/>
                <w:szCs w:val="16"/>
              </w:rPr>
              <w:t>omento en el cual se incorporará</w:t>
            </w:r>
            <w:r>
              <w:rPr>
                <w:rFonts w:ascii="Tahoma" w:hAnsi="Tahoma" w:cs="Tahoma"/>
                <w:sz w:val="18"/>
                <w:szCs w:val="16"/>
              </w:rPr>
              <w:t xml:space="preserve">n nuevamente; a lo que el Jefe de la Oficina Asesora de Planeación responde que </w:t>
            </w:r>
            <w:r w:rsidR="007B2552">
              <w:rPr>
                <w:rFonts w:ascii="Tahoma" w:hAnsi="Tahoma" w:cs="Tahoma"/>
                <w:sz w:val="18"/>
                <w:szCs w:val="16"/>
              </w:rPr>
              <w:t xml:space="preserve">su incorporación </w:t>
            </w:r>
            <w:r>
              <w:rPr>
                <w:rFonts w:ascii="Tahoma" w:hAnsi="Tahoma" w:cs="Tahoma"/>
                <w:sz w:val="18"/>
                <w:szCs w:val="16"/>
              </w:rPr>
              <w:t>se hará en la vigencia 2014.</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 xml:space="preserve">Retoma la palabra el Delegado del Ministerio de Educación Nacional para indicar que como la ecuación matemática se mantiene no </w:t>
            </w:r>
            <w:r w:rsidR="007B2552">
              <w:rPr>
                <w:rFonts w:ascii="Tahoma" w:hAnsi="Tahoma" w:cs="Tahoma"/>
                <w:sz w:val="18"/>
                <w:szCs w:val="16"/>
              </w:rPr>
              <w:t xml:space="preserve">tiene </w:t>
            </w:r>
            <w:r>
              <w:rPr>
                <w:rFonts w:ascii="Tahoma" w:hAnsi="Tahoma" w:cs="Tahoma"/>
                <w:sz w:val="18"/>
                <w:szCs w:val="16"/>
              </w:rPr>
              <w:t xml:space="preserve">objeción </w:t>
            </w:r>
            <w:r w:rsidR="007B2552">
              <w:rPr>
                <w:rFonts w:ascii="Tahoma" w:hAnsi="Tahoma" w:cs="Tahoma"/>
                <w:sz w:val="18"/>
                <w:szCs w:val="16"/>
              </w:rPr>
              <w:t xml:space="preserve">en su proceso de </w:t>
            </w:r>
            <w:r>
              <w:rPr>
                <w:rFonts w:ascii="Tahoma" w:hAnsi="Tahoma" w:cs="Tahoma"/>
                <w:sz w:val="18"/>
                <w:szCs w:val="16"/>
              </w:rPr>
              <w:t>aproba</w:t>
            </w:r>
            <w:r w:rsidR="007B2552">
              <w:rPr>
                <w:rFonts w:ascii="Tahoma" w:hAnsi="Tahoma" w:cs="Tahoma"/>
                <w:sz w:val="18"/>
                <w:szCs w:val="16"/>
              </w:rPr>
              <w:t>ción.</w:t>
            </w:r>
          </w:p>
          <w:p w:rsidR="00145F66" w:rsidRDefault="00B26AF9" w:rsidP="00145F66">
            <w:pPr>
              <w:shd w:val="clear" w:color="auto" w:fill="FFFFFF"/>
              <w:spacing w:before="100" w:beforeAutospacing="1" w:after="100" w:afterAutospacing="1"/>
              <w:jc w:val="both"/>
              <w:rPr>
                <w:rFonts w:ascii="Tahoma" w:hAnsi="Tahoma" w:cs="Tahoma"/>
                <w:sz w:val="18"/>
                <w:szCs w:val="18"/>
              </w:rPr>
            </w:pPr>
            <w:r>
              <w:rPr>
                <w:rFonts w:ascii="Tahoma" w:hAnsi="Tahoma" w:cs="Tahoma"/>
                <w:sz w:val="18"/>
                <w:szCs w:val="16"/>
              </w:rPr>
              <w:t xml:space="preserve">El Representante de los Ex rectores interviene para expresar que los recursos provenientes de FINDETER </w:t>
            </w:r>
            <w:r w:rsidRPr="00911864">
              <w:rPr>
                <w:rFonts w:ascii="Tahoma" w:hAnsi="Tahoma" w:cs="Tahoma"/>
                <w:i/>
                <w:sz w:val="18"/>
                <w:szCs w:val="16"/>
              </w:rPr>
              <w:t>inflaron</w:t>
            </w:r>
            <w:r>
              <w:rPr>
                <w:rFonts w:ascii="Tahoma" w:hAnsi="Tahoma" w:cs="Tahoma"/>
                <w:sz w:val="18"/>
                <w:szCs w:val="16"/>
              </w:rPr>
              <w:t xml:space="preserve"> el presupuesto</w:t>
            </w:r>
            <w:r w:rsidR="00911864">
              <w:rPr>
                <w:rFonts w:ascii="Tahoma" w:hAnsi="Tahoma" w:cs="Tahoma"/>
                <w:sz w:val="18"/>
                <w:szCs w:val="16"/>
              </w:rPr>
              <w:t xml:space="preserve"> y que por la demora en la entrega d</w:t>
            </w:r>
            <w:r>
              <w:rPr>
                <w:rFonts w:ascii="Tahoma" w:hAnsi="Tahoma" w:cs="Tahoma"/>
                <w:sz w:val="18"/>
                <w:szCs w:val="16"/>
              </w:rPr>
              <w:t>el crédito</w:t>
            </w:r>
            <w:r w:rsidR="00911864">
              <w:rPr>
                <w:rFonts w:ascii="Tahoma" w:hAnsi="Tahoma" w:cs="Tahoma"/>
                <w:sz w:val="18"/>
                <w:szCs w:val="16"/>
              </w:rPr>
              <w:t xml:space="preserve"> generó un </w:t>
            </w:r>
            <w:r>
              <w:rPr>
                <w:rFonts w:ascii="Tahoma" w:hAnsi="Tahoma" w:cs="Tahoma"/>
                <w:sz w:val="18"/>
                <w:szCs w:val="16"/>
              </w:rPr>
              <w:t xml:space="preserve">retraso en su ejecución. </w:t>
            </w:r>
            <w:r w:rsidR="00145F66">
              <w:rPr>
                <w:rFonts w:ascii="Tahoma" w:hAnsi="Tahoma" w:cs="Tahoma"/>
                <w:sz w:val="18"/>
                <w:szCs w:val="18"/>
              </w:rPr>
              <w:t xml:space="preserve"> L</w:t>
            </w:r>
            <w:r w:rsidR="00145F66">
              <w:rPr>
                <w:rFonts w:ascii="Tahoma" w:hAnsi="Tahoma" w:cs="Tahoma"/>
                <w:sz w:val="18"/>
                <w:szCs w:val="18"/>
              </w:rPr>
              <w:t xml:space="preserve">lama la atención </w:t>
            </w:r>
            <w:r w:rsidR="00145F66">
              <w:rPr>
                <w:rFonts w:ascii="Tahoma" w:hAnsi="Tahoma" w:cs="Tahoma"/>
                <w:sz w:val="18"/>
                <w:szCs w:val="18"/>
              </w:rPr>
              <w:t xml:space="preserve">a la Oficina Asesora de Planeación, por la </w:t>
            </w:r>
            <w:r w:rsidR="00145F66">
              <w:rPr>
                <w:rFonts w:ascii="Tahoma" w:hAnsi="Tahoma" w:cs="Tahoma"/>
                <w:sz w:val="18"/>
                <w:szCs w:val="18"/>
              </w:rPr>
              <w:t xml:space="preserve">necesidad de proyectar </w:t>
            </w:r>
            <w:r w:rsidR="00145F66">
              <w:rPr>
                <w:rFonts w:ascii="Tahoma" w:hAnsi="Tahoma" w:cs="Tahoma"/>
                <w:sz w:val="18"/>
                <w:szCs w:val="18"/>
              </w:rPr>
              <w:t xml:space="preserve">presupuestos </w:t>
            </w:r>
            <w:r w:rsidR="00145F66">
              <w:rPr>
                <w:rFonts w:ascii="Tahoma" w:hAnsi="Tahoma" w:cs="Tahoma"/>
                <w:sz w:val="18"/>
                <w:szCs w:val="18"/>
              </w:rPr>
              <w:t>con ma</w:t>
            </w:r>
            <w:r w:rsidR="00145F66">
              <w:rPr>
                <w:rFonts w:ascii="Tahoma" w:hAnsi="Tahoma" w:cs="Tahoma"/>
                <w:sz w:val="18"/>
                <w:szCs w:val="18"/>
              </w:rPr>
              <w:t>yor</w:t>
            </w:r>
            <w:r w:rsidR="00145F66">
              <w:rPr>
                <w:rFonts w:ascii="Tahoma" w:hAnsi="Tahoma" w:cs="Tahoma"/>
                <w:sz w:val="18"/>
                <w:szCs w:val="18"/>
              </w:rPr>
              <w:t xml:space="preserve"> exactitud, </w:t>
            </w:r>
            <w:r w:rsidR="00145F66">
              <w:rPr>
                <w:rFonts w:ascii="Tahoma" w:hAnsi="Tahoma" w:cs="Tahoma"/>
                <w:sz w:val="18"/>
                <w:szCs w:val="18"/>
              </w:rPr>
              <w:t>sin que con ello se interprete que se estén presentando hechos irregulares.</w:t>
            </w:r>
          </w:p>
          <w:p w:rsidR="00B26AF9" w:rsidRDefault="00B26AF9" w:rsidP="00726DE4">
            <w:pPr>
              <w:suppressAutoHyphens/>
              <w:jc w:val="both"/>
              <w:rPr>
                <w:rFonts w:ascii="Tahoma" w:hAnsi="Tahoma" w:cs="Tahoma"/>
                <w:sz w:val="18"/>
                <w:szCs w:val="16"/>
              </w:rPr>
            </w:pPr>
            <w:r>
              <w:rPr>
                <w:rFonts w:ascii="Tahoma" w:hAnsi="Tahoma" w:cs="Tahoma"/>
                <w:sz w:val="18"/>
                <w:szCs w:val="16"/>
              </w:rPr>
              <w:t xml:space="preserve">Se pone a consideración de los honorables Consejeros el </w:t>
            </w:r>
            <w:r w:rsidR="00911864">
              <w:rPr>
                <w:rFonts w:ascii="Tahoma" w:hAnsi="Tahoma" w:cs="Tahoma"/>
                <w:sz w:val="18"/>
                <w:szCs w:val="16"/>
              </w:rPr>
              <w:t>p</w:t>
            </w:r>
            <w:r>
              <w:rPr>
                <w:rFonts w:ascii="Tahoma" w:hAnsi="Tahoma" w:cs="Tahoma"/>
                <w:sz w:val="18"/>
                <w:szCs w:val="16"/>
              </w:rPr>
              <w:t xml:space="preserve">royecto de acuerdo por medio del cual </w:t>
            </w:r>
            <w:r w:rsidR="00F61E0C">
              <w:rPr>
                <w:rFonts w:ascii="Tahoma" w:hAnsi="Tahoma" w:cs="Tahoma"/>
                <w:sz w:val="18"/>
                <w:szCs w:val="16"/>
              </w:rPr>
              <w:t>se reduce el presupuesto de la UNAD para la vigencia 2013.</w:t>
            </w:r>
          </w:p>
          <w:p w:rsidR="00F61E0C" w:rsidRDefault="00F61E0C" w:rsidP="00726DE4">
            <w:pPr>
              <w:suppressAutoHyphens/>
              <w:jc w:val="both"/>
              <w:rPr>
                <w:rFonts w:ascii="Tahoma" w:hAnsi="Tahoma" w:cs="Tahoma"/>
                <w:sz w:val="18"/>
                <w:szCs w:val="16"/>
              </w:rPr>
            </w:pPr>
          </w:p>
          <w:p w:rsidR="001F6269" w:rsidRDefault="00F61E0C" w:rsidP="00F61E0C">
            <w:pPr>
              <w:suppressAutoHyphens/>
              <w:jc w:val="both"/>
              <w:rPr>
                <w:rFonts w:ascii="Tahoma" w:hAnsi="Tahoma" w:cs="Tahoma"/>
                <w:sz w:val="18"/>
                <w:szCs w:val="16"/>
              </w:rPr>
            </w:pPr>
            <w:r>
              <w:rPr>
                <w:rFonts w:ascii="Tahoma" w:hAnsi="Tahoma" w:cs="Tahoma"/>
                <w:sz w:val="18"/>
                <w:szCs w:val="16"/>
              </w:rPr>
              <w:t>Se aprueba por unanimidad.</w:t>
            </w:r>
          </w:p>
          <w:p w:rsidR="00F61E0C" w:rsidRPr="001F6269" w:rsidRDefault="00F61E0C" w:rsidP="00F61E0C">
            <w:pPr>
              <w:suppressAutoHyphens/>
              <w:jc w:val="both"/>
              <w:rPr>
                <w:rFonts w:ascii="Tahoma" w:hAnsi="Tahoma" w:cs="Tahoma"/>
                <w:b/>
                <w:sz w:val="18"/>
                <w:szCs w:val="16"/>
              </w:rPr>
            </w:pPr>
          </w:p>
          <w:p w:rsidR="004954A1" w:rsidRPr="00F61E0C" w:rsidRDefault="004954A1" w:rsidP="00DF621C">
            <w:pPr>
              <w:pStyle w:val="Prrafodelista"/>
              <w:numPr>
                <w:ilvl w:val="1"/>
                <w:numId w:val="14"/>
              </w:numPr>
              <w:suppressAutoHyphens/>
              <w:jc w:val="both"/>
              <w:rPr>
                <w:rFonts w:ascii="Tahoma" w:hAnsi="Tahoma" w:cs="Tahoma"/>
                <w:b/>
                <w:sz w:val="18"/>
                <w:szCs w:val="16"/>
              </w:rPr>
            </w:pPr>
            <w:r w:rsidRPr="00F61E0C">
              <w:rPr>
                <w:rFonts w:ascii="Tahoma" w:hAnsi="Tahoma" w:cs="Tahoma"/>
                <w:b/>
                <w:sz w:val="18"/>
                <w:szCs w:val="16"/>
              </w:rPr>
              <w:t>Proyecto de acuerdo de incorporación de recursos de Convenio</w:t>
            </w:r>
          </w:p>
          <w:p w:rsidR="004954A1" w:rsidRDefault="004954A1"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t>Se concede la palabra al Jefe de la Oficina Asesora de Planeación, quien hace la presentación del proyecto de acuerdo.</w:t>
            </w:r>
          </w:p>
          <w:p w:rsidR="00F61E0C" w:rsidRDefault="00F61E0C"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t xml:space="preserve">Terminada la presentación, se concede la palabra a la Representante de los Docentes, quien </w:t>
            </w:r>
            <w:r w:rsidR="00145F66">
              <w:rPr>
                <w:rFonts w:ascii="Tahoma" w:hAnsi="Tahoma" w:cs="Tahoma"/>
                <w:sz w:val="20"/>
                <w:szCs w:val="18"/>
              </w:rPr>
              <w:t>recuerda que en</w:t>
            </w:r>
            <w:r>
              <w:rPr>
                <w:rFonts w:ascii="Tahoma" w:hAnsi="Tahoma" w:cs="Tahoma"/>
                <w:sz w:val="20"/>
                <w:szCs w:val="18"/>
              </w:rPr>
              <w:t xml:space="preserve"> otras sesiones </w:t>
            </w:r>
            <w:r w:rsidR="00145F66">
              <w:rPr>
                <w:rFonts w:ascii="Tahoma" w:hAnsi="Tahoma" w:cs="Tahoma"/>
                <w:sz w:val="20"/>
                <w:szCs w:val="18"/>
              </w:rPr>
              <w:t>s</w:t>
            </w:r>
            <w:r>
              <w:rPr>
                <w:rFonts w:ascii="Tahoma" w:hAnsi="Tahoma" w:cs="Tahoma"/>
                <w:sz w:val="20"/>
                <w:szCs w:val="18"/>
              </w:rPr>
              <w:t>e decía que no se podía</w:t>
            </w:r>
            <w:r w:rsidR="00145F66">
              <w:rPr>
                <w:rFonts w:ascii="Tahoma" w:hAnsi="Tahoma" w:cs="Tahoma"/>
                <w:sz w:val="20"/>
                <w:szCs w:val="18"/>
              </w:rPr>
              <w:t>n</w:t>
            </w:r>
            <w:r>
              <w:rPr>
                <w:rFonts w:ascii="Tahoma" w:hAnsi="Tahoma" w:cs="Tahoma"/>
                <w:sz w:val="20"/>
                <w:szCs w:val="18"/>
              </w:rPr>
              <w:t xml:space="preserve"> anticipar recursos para el presupuesto</w:t>
            </w:r>
            <w:r w:rsidR="00145F66">
              <w:rPr>
                <w:rFonts w:ascii="Tahoma" w:hAnsi="Tahoma" w:cs="Tahoma"/>
                <w:sz w:val="20"/>
                <w:szCs w:val="18"/>
              </w:rPr>
              <w:t>,</w:t>
            </w:r>
            <w:r>
              <w:rPr>
                <w:rFonts w:ascii="Tahoma" w:hAnsi="Tahoma" w:cs="Tahoma"/>
                <w:sz w:val="20"/>
                <w:szCs w:val="18"/>
              </w:rPr>
              <w:t xml:space="preserve"> pero ahora se está cambiando la teoría.</w:t>
            </w:r>
          </w:p>
          <w:p w:rsidR="00F61E0C" w:rsidRDefault="00F61E0C"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lastRenderedPageBreak/>
              <w:t>El Jefe de la Oficina Asesora de Planeación aclara que se trata de situaciones diferentes, en donde hay convenios de ejecución en una sola vigencia y convenios de ejecución proyectada para diferentes vigencias.</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El Delegado del Ministerio de Educación Nacional indica que la incorporación de los recursos es sencilla pero hace un llamado para que se ejecuten los recursos dentro de la vigencia pactada.</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 xml:space="preserve">El Jefe de la Oficina Asesora de Planeación aclara que el convenio de ciudadano digital se tiene proyectado cumplir </w:t>
            </w:r>
            <w:r w:rsidR="00145F66">
              <w:rPr>
                <w:rFonts w:ascii="Tahoma" w:hAnsi="Tahoma" w:cs="Tahoma"/>
                <w:sz w:val="20"/>
                <w:szCs w:val="18"/>
              </w:rPr>
              <w:t>e</w:t>
            </w:r>
            <w:r>
              <w:rPr>
                <w:rFonts w:ascii="Tahoma" w:hAnsi="Tahoma" w:cs="Tahoma"/>
                <w:sz w:val="20"/>
                <w:szCs w:val="18"/>
              </w:rPr>
              <w:t>n la vigencia 2013.</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 xml:space="preserve">Por último, el Delegado del Ministerio de Educación Nacional solicita que se presente un balance </w:t>
            </w:r>
            <w:r w:rsidR="00145F66">
              <w:rPr>
                <w:rFonts w:ascii="Tahoma" w:hAnsi="Tahoma" w:cs="Tahoma"/>
                <w:sz w:val="20"/>
                <w:szCs w:val="18"/>
              </w:rPr>
              <w:t>sobre la</w:t>
            </w:r>
            <w:r>
              <w:rPr>
                <w:rFonts w:ascii="Tahoma" w:hAnsi="Tahoma" w:cs="Tahoma"/>
                <w:sz w:val="20"/>
                <w:szCs w:val="18"/>
              </w:rPr>
              <w:t xml:space="preserve"> incorporaci</w:t>
            </w:r>
            <w:r w:rsidR="00145F66">
              <w:rPr>
                <w:rFonts w:ascii="Tahoma" w:hAnsi="Tahoma" w:cs="Tahoma"/>
                <w:sz w:val="20"/>
                <w:szCs w:val="18"/>
              </w:rPr>
              <w:t>ó</w:t>
            </w:r>
            <w:r>
              <w:rPr>
                <w:rFonts w:ascii="Tahoma" w:hAnsi="Tahoma" w:cs="Tahoma"/>
                <w:sz w:val="20"/>
                <w:szCs w:val="18"/>
              </w:rPr>
              <w:t>n y ejecuci</w:t>
            </w:r>
            <w:r w:rsidR="00145F66">
              <w:rPr>
                <w:rFonts w:ascii="Tahoma" w:hAnsi="Tahoma" w:cs="Tahoma"/>
                <w:sz w:val="20"/>
                <w:szCs w:val="18"/>
              </w:rPr>
              <w:t xml:space="preserve">ón de recursos </w:t>
            </w:r>
            <w:r>
              <w:rPr>
                <w:rFonts w:ascii="Tahoma" w:hAnsi="Tahoma" w:cs="Tahoma"/>
                <w:sz w:val="20"/>
                <w:szCs w:val="18"/>
              </w:rPr>
              <w:t>durante la vigencia 2013.</w:t>
            </w:r>
          </w:p>
          <w:p w:rsidR="008F5D55" w:rsidRDefault="008F5D55" w:rsidP="004862FB">
            <w:pPr>
              <w:suppressAutoHyphens/>
              <w:jc w:val="both"/>
              <w:rPr>
                <w:rFonts w:ascii="Tahoma" w:hAnsi="Tahoma" w:cs="Tahoma"/>
                <w:sz w:val="20"/>
                <w:szCs w:val="18"/>
              </w:rPr>
            </w:pPr>
          </w:p>
          <w:p w:rsidR="004862FB" w:rsidRDefault="008F5D55" w:rsidP="004862FB">
            <w:pPr>
              <w:suppressAutoHyphens/>
              <w:jc w:val="both"/>
              <w:rPr>
                <w:rFonts w:ascii="Tahoma" w:hAnsi="Tahoma" w:cs="Tahoma"/>
                <w:sz w:val="18"/>
                <w:szCs w:val="18"/>
              </w:rPr>
            </w:pPr>
            <w:r>
              <w:rPr>
                <w:rFonts w:ascii="Tahoma" w:hAnsi="Tahoma" w:cs="Tahoma"/>
                <w:sz w:val="20"/>
                <w:szCs w:val="18"/>
              </w:rPr>
              <w:t>Se pone a consideración de los Honorables Consejeros el proyecto de acuerdo, el cual es aprobado por unanimidad.</w:t>
            </w:r>
            <w:r w:rsidR="004862FB">
              <w:rPr>
                <w:rFonts w:ascii="Tahoma" w:hAnsi="Tahoma" w:cs="Tahoma"/>
                <w:sz w:val="18"/>
                <w:szCs w:val="18"/>
              </w:rPr>
              <w:t xml:space="preserve">  </w:t>
            </w:r>
          </w:p>
          <w:p w:rsidR="004862FB" w:rsidRPr="00822C7B" w:rsidRDefault="004862FB" w:rsidP="004862FB">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803E02" w:rsidRPr="00FB6C93" w:rsidRDefault="00057FF2" w:rsidP="003104A0">
            <w:pPr>
              <w:pStyle w:val="BodyTextIndent21"/>
              <w:numPr>
                <w:ilvl w:val="0"/>
                <w:numId w:val="0"/>
              </w:numPr>
              <w:rPr>
                <w:rFonts w:ascii="Tahoma" w:hAnsi="Tahoma" w:cs="Tahoma"/>
                <w:sz w:val="18"/>
                <w:szCs w:val="18"/>
              </w:rPr>
            </w:pPr>
            <w:r>
              <w:rPr>
                <w:rFonts w:ascii="Tahoma" w:hAnsi="Tahoma" w:cs="Tahoma"/>
                <w:sz w:val="18"/>
                <w:szCs w:val="18"/>
              </w:rPr>
              <w:lastRenderedPageBreak/>
              <w:t>Aprobado parcialmente</w:t>
            </w: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1A50C9"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rsidR="00C8239D" w:rsidRPr="00C8239D" w:rsidRDefault="00C8239D" w:rsidP="00C8239D">
            <w:pPr>
              <w:suppressAutoHyphens/>
              <w:jc w:val="both"/>
              <w:rPr>
                <w:rFonts w:ascii="Tahoma" w:hAnsi="Tahoma" w:cs="Tahoma"/>
                <w:b/>
                <w:sz w:val="18"/>
                <w:szCs w:val="16"/>
                <w:u w:val="single"/>
              </w:rPr>
            </w:pPr>
            <w:r w:rsidRPr="00C8239D">
              <w:rPr>
                <w:rFonts w:ascii="Tahoma" w:hAnsi="Tahoma" w:cs="Tahoma"/>
                <w:b/>
                <w:sz w:val="18"/>
                <w:szCs w:val="16"/>
                <w:u w:val="single"/>
              </w:rPr>
              <w:t>Continuación del análisis del proyecto de acuerdo por medio del cual se expide el reglamento general estudiantil de la UNAD.</w:t>
            </w:r>
          </w:p>
          <w:p w:rsidR="00803E02" w:rsidRPr="00803E02" w:rsidRDefault="00803E02" w:rsidP="00DC319E">
            <w:pPr>
              <w:jc w:val="both"/>
              <w:rPr>
                <w:rFonts w:ascii="Tahoma" w:hAnsi="Tahoma" w:cs="Tahoma"/>
                <w:b/>
                <w:sz w:val="20"/>
                <w:szCs w:val="18"/>
                <w:u w:val="single"/>
              </w:rPr>
            </w:pPr>
          </w:p>
          <w:p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3151EE">
              <w:rPr>
                <w:rFonts w:ascii="Tahoma" w:hAnsi="Tahoma" w:cs="Tahoma"/>
                <w:i/>
                <w:sz w:val="18"/>
                <w:szCs w:val="18"/>
              </w:rPr>
              <w:t>01:29.</w:t>
            </w:r>
            <w:r w:rsidR="00CA645F">
              <w:rPr>
                <w:rFonts w:ascii="Tahoma" w:hAnsi="Tahoma" w:cs="Tahoma"/>
                <w:i/>
                <w:sz w:val="18"/>
                <w:szCs w:val="18"/>
              </w:rPr>
              <w:t>22</w:t>
            </w:r>
            <w:r>
              <w:rPr>
                <w:rFonts w:ascii="Tahoma" w:hAnsi="Tahoma" w:cs="Tahoma"/>
                <w:i/>
                <w:sz w:val="18"/>
                <w:szCs w:val="18"/>
              </w:rPr>
              <w:t xml:space="preserve"> y termina en </w:t>
            </w:r>
            <w:r w:rsidR="009243A8">
              <w:rPr>
                <w:rFonts w:ascii="Tahoma" w:hAnsi="Tahoma" w:cs="Tahoma"/>
                <w:i/>
                <w:sz w:val="18"/>
                <w:szCs w:val="18"/>
              </w:rPr>
              <w:t>el minuto 0</w:t>
            </w:r>
            <w:r w:rsidR="00057FF2">
              <w:rPr>
                <w:rFonts w:ascii="Tahoma" w:hAnsi="Tahoma" w:cs="Tahoma"/>
                <w:i/>
                <w:sz w:val="18"/>
                <w:szCs w:val="18"/>
              </w:rPr>
              <w:t>5:47:30</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2"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F363AB" w:rsidRDefault="00F363AB" w:rsidP="00DC319E">
            <w:pPr>
              <w:jc w:val="both"/>
              <w:rPr>
                <w:rFonts w:ascii="Tahoma" w:hAnsi="Tahoma" w:cs="Tahoma"/>
                <w:b/>
                <w:sz w:val="18"/>
                <w:szCs w:val="18"/>
                <w:u w:val="single"/>
              </w:rPr>
            </w:pPr>
          </w:p>
          <w:p w:rsidR="003A6E46" w:rsidRPr="003A6E46" w:rsidRDefault="003A6E46" w:rsidP="00DC319E">
            <w:pPr>
              <w:jc w:val="both"/>
              <w:rPr>
                <w:rFonts w:ascii="Tahoma" w:hAnsi="Tahoma" w:cs="Tahoma"/>
                <w:b/>
                <w:sz w:val="18"/>
                <w:szCs w:val="18"/>
              </w:rPr>
            </w:pPr>
            <w:r>
              <w:rPr>
                <w:rFonts w:ascii="Tahoma" w:hAnsi="Tahoma" w:cs="Tahoma"/>
                <w:b/>
                <w:sz w:val="18"/>
                <w:szCs w:val="18"/>
              </w:rPr>
              <w:t xml:space="preserve">Artículo de </w:t>
            </w:r>
            <w:r w:rsidR="00AD620D">
              <w:rPr>
                <w:rFonts w:ascii="Tahoma" w:hAnsi="Tahoma" w:cs="Tahoma"/>
                <w:b/>
                <w:sz w:val="18"/>
                <w:szCs w:val="18"/>
              </w:rPr>
              <w:t>Acompañamiento Docente.</w:t>
            </w:r>
          </w:p>
          <w:p w:rsidR="003A6E46" w:rsidRDefault="003A6E46" w:rsidP="00DC319E">
            <w:pPr>
              <w:jc w:val="both"/>
              <w:rPr>
                <w:rFonts w:ascii="Tahoma" w:hAnsi="Tahoma" w:cs="Tahoma"/>
                <w:sz w:val="18"/>
                <w:szCs w:val="18"/>
              </w:rPr>
            </w:pPr>
          </w:p>
          <w:p w:rsidR="00AD620D" w:rsidRDefault="003A6E46" w:rsidP="00DC319E">
            <w:pPr>
              <w:jc w:val="both"/>
              <w:rPr>
                <w:rFonts w:ascii="Tahoma" w:hAnsi="Tahoma" w:cs="Tahoma"/>
                <w:sz w:val="18"/>
                <w:szCs w:val="18"/>
              </w:rPr>
            </w:pPr>
            <w:r w:rsidRPr="003A6E46">
              <w:rPr>
                <w:rFonts w:ascii="Tahoma" w:hAnsi="Tahoma" w:cs="Tahoma"/>
                <w:sz w:val="18"/>
                <w:szCs w:val="18"/>
              </w:rPr>
              <w:t>Se l</w:t>
            </w:r>
            <w:r>
              <w:rPr>
                <w:rFonts w:ascii="Tahoma" w:hAnsi="Tahoma" w:cs="Tahoma"/>
                <w:sz w:val="18"/>
                <w:szCs w:val="18"/>
              </w:rPr>
              <w:t xml:space="preserve">e concede la palabra a la Vicerrectora Académica y de Investigación, quien </w:t>
            </w:r>
            <w:r w:rsidR="00AD620D">
              <w:rPr>
                <w:rFonts w:ascii="Tahoma" w:hAnsi="Tahoma" w:cs="Tahoma"/>
                <w:sz w:val="18"/>
                <w:szCs w:val="18"/>
              </w:rPr>
              <w:t>informa a los Honorables Consejeros que en la sesión a</w:t>
            </w:r>
            <w:r w:rsidR="00051EB2">
              <w:rPr>
                <w:rFonts w:ascii="Tahoma" w:hAnsi="Tahoma" w:cs="Tahoma"/>
                <w:sz w:val="18"/>
                <w:szCs w:val="18"/>
              </w:rPr>
              <w:t>nterior se le había asignado</w:t>
            </w:r>
            <w:r w:rsidR="00AD620D">
              <w:rPr>
                <w:rFonts w:ascii="Tahoma" w:hAnsi="Tahoma" w:cs="Tahoma"/>
                <w:sz w:val="18"/>
                <w:szCs w:val="18"/>
              </w:rPr>
              <w:t xml:space="preserve"> a la comisión de trabajo </w:t>
            </w:r>
            <w:r w:rsidR="00051EB2">
              <w:rPr>
                <w:rFonts w:ascii="Tahoma" w:hAnsi="Tahoma" w:cs="Tahoma"/>
                <w:sz w:val="18"/>
                <w:szCs w:val="18"/>
              </w:rPr>
              <w:t xml:space="preserve">el trabajo </w:t>
            </w:r>
            <w:r w:rsidR="00AD620D">
              <w:rPr>
                <w:rFonts w:ascii="Tahoma" w:hAnsi="Tahoma" w:cs="Tahoma"/>
                <w:sz w:val="18"/>
                <w:szCs w:val="18"/>
              </w:rPr>
              <w:t xml:space="preserve">de redactar éste artículo para ser presentado en ésta sesión, por cuanto el presentado no era oportuno ni era completo. Por último, </w:t>
            </w:r>
            <w:r w:rsidR="009B1E13">
              <w:rPr>
                <w:rFonts w:ascii="Tahoma" w:hAnsi="Tahoma" w:cs="Tahoma"/>
                <w:sz w:val="18"/>
                <w:szCs w:val="18"/>
              </w:rPr>
              <w:t>aclara</w:t>
            </w:r>
            <w:r w:rsidR="00AD620D">
              <w:rPr>
                <w:rFonts w:ascii="Tahoma" w:hAnsi="Tahoma" w:cs="Tahoma"/>
                <w:sz w:val="18"/>
                <w:szCs w:val="18"/>
              </w:rPr>
              <w:t xml:space="preserve"> que </w:t>
            </w:r>
            <w:r w:rsidR="00051EB2">
              <w:rPr>
                <w:rFonts w:ascii="Tahoma" w:hAnsi="Tahoma" w:cs="Tahoma"/>
                <w:sz w:val="18"/>
                <w:szCs w:val="18"/>
              </w:rPr>
              <w:t>e</w:t>
            </w:r>
            <w:r w:rsidR="00AD620D">
              <w:rPr>
                <w:rFonts w:ascii="Tahoma" w:hAnsi="Tahoma" w:cs="Tahoma"/>
                <w:sz w:val="18"/>
                <w:szCs w:val="18"/>
              </w:rPr>
              <w:t>ste artículo guarda sinergia con el artículo 73 de la realimentación de las actividades académicas.</w:t>
            </w:r>
          </w:p>
          <w:p w:rsidR="00AD620D" w:rsidRDefault="00AD620D" w:rsidP="00DC319E">
            <w:pPr>
              <w:jc w:val="both"/>
              <w:rPr>
                <w:rFonts w:ascii="Tahoma" w:hAnsi="Tahoma" w:cs="Tahoma"/>
                <w:sz w:val="18"/>
                <w:szCs w:val="18"/>
              </w:rPr>
            </w:pPr>
          </w:p>
          <w:p w:rsidR="00AD620D" w:rsidRDefault="00AD620D" w:rsidP="00DC319E">
            <w:pPr>
              <w:jc w:val="both"/>
              <w:rPr>
                <w:rFonts w:ascii="Tahoma" w:hAnsi="Tahoma" w:cs="Tahoma"/>
                <w:sz w:val="18"/>
                <w:szCs w:val="18"/>
              </w:rPr>
            </w:pPr>
            <w:r>
              <w:rPr>
                <w:rFonts w:ascii="Tahoma" w:hAnsi="Tahoma" w:cs="Tahoma"/>
                <w:sz w:val="18"/>
                <w:szCs w:val="18"/>
              </w:rPr>
              <w:t>La Vicerrectora procede a dar lectura al artículo propuesto.</w:t>
            </w:r>
          </w:p>
          <w:p w:rsidR="00AD620D" w:rsidRDefault="00AD620D" w:rsidP="00DC319E">
            <w:pPr>
              <w:jc w:val="both"/>
              <w:rPr>
                <w:rFonts w:ascii="Tahoma" w:hAnsi="Tahoma" w:cs="Tahoma"/>
                <w:sz w:val="18"/>
                <w:szCs w:val="18"/>
              </w:rPr>
            </w:pPr>
          </w:p>
          <w:p w:rsidR="009B1E13" w:rsidRDefault="00AD620D" w:rsidP="009B1E13">
            <w:pPr>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Departamentos, quien presenta las</w:t>
            </w:r>
            <w:r w:rsidR="009B1E13">
              <w:rPr>
                <w:rFonts w:ascii="Tahoma" w:hAnsi="Tahoma" w:cs="Tahoma"/>
                <w:sz w:val="18"/>
                <w:szCs w:val="18"/>
              </w:rPr>
              <w:t xml:space="preserve"> siguientes observaciones frente a los elementos de pertinencia y oportunidad</w:t>
            </w:r>
            <w:r w:rsidR="00051EB2">
              <w:rPr>
                <w:rFonts w:ascii="Tahoma" w:hAnsi="Tahoma" w:cs="Tahoma"/>
                <w:sz w:val="18"/>
                <w:szCs w:val="18"/>
              </w:rPr>
              <w:t>. I</w:t>
            </w:r>
            <w:r w:rsidR="009B1E13">
              <w:rPr>
                <w:rFonts w:ascii="Tahoma" w:hAnsi="Tahoma" w:cs="Tahoma"/>
                <w:sz w:val="18"/>
                <w:szCs w:val="18"/>
              </w:rPr>
              <w:t>ndica que los dos obedecen a condiciones relacionadas con la temporalidad, por lo que sugiere que si un elemento es permanente no debe ser oportuno, por cuanto es un objeto que se da permanentemente.</w:t>
            </w:r>
          </w:p>
          <w:p w:rsidR="00AD620D" w:rsidRDefault="00AD620D"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El Delegado del Ministerio de Educación Nacional pregunta si la permanencia excluye la oportunidad y aclarar que el sentido de la expresión es la de dar la completitud de la necesidad que pretende satisfacer.</w:t>
            </w:r>
          </w:p>
          <w:p w:rsidR="009B1E13" w:rsidRDefault="009B1E13"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 xml:space="preserve">Se concede la palabra al Representante de los Egresados </w:t>
            </w:r>
            <w:r w:rsidR="00051EB2">
              <w:rPr>
                <w:rFonts w:ascii="Tahoma" w:hAnsi="Tahoma" w:cs="Tahoma"/>
                <w:sz w:val="18"/>
                <w:szCs w:val="18"/>
              </w:rPr>
              <w:t xml:space="preserve">quien </w:t>
            </w:r>
            <w:r>
              <w:rPr>
                <w:rFonts w:ascii="Tahoma" w:hAnsi="Tahoma" w:cs="Tahoma"/>
                <w:sz w:val="18"/>
                <w:szCs w:val="18"/>
              </w:rPr>
              <w:t>aclara que el elemento oportunidad va sujeto a la agenda académica de la UNAD.</w:t>
            </w:r>
          </w:p>
          <w:p w:rsidR="009B1E13" w:rsidRDefault="009B1E13"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El Delegado del Ministerio de Educación Nacional pregunta a la sesión si están de acuerdo con mantener los elementos del acompañamiento doce</w:t>
            </w:r>
            <w:r w:rsidR="00051EB2">
              <w:rPr>
                <w:rFonts w:ascii="Tahoma" w:hAnsi="Tahoma" w:cs="Tahoma"/>
                <w:sz w:val="18"/>
                <w:szCs w:val="18"/>
              </w:rPr>
              <w:t>nte, conforme los presentó</w:t>
            </w:r>
            <w:r>
              <w:rPr>
                <w:rFonts w:ascii="Tahoma" w:hAnsi="Tahoma" w:cs="Tahoma"/>
                <w:sz w:val="18"/>
                <w:szCs w:val="18"/>
              </w:rPr>
              <w:t xml:space="preserve"> la Vicerrectora Académica y de Investigación, ante lo cual se expresan favorablemente.</w:t>
            </w:r>
          </w:p>
          <w:p w:rsidR="009B1E13" w:rsidRDefault="009B1E13" w:rsidP="009B1E13">
            <w:pPr>
              <w:jc w:val="both"/>
              <w:rPr>
                <w:rFonts w:ascii="Tahoma" w:hAnsi="Tahoma" w:cs="Tahoma"/>
                <w:sz w:val="18"/>
                <w:szCs w:val="18"/>
              </w:rPr>
            </w:pPr>
          </w:p>
          <w:p w:rsidR="009B1E13" w:rsidRPr="009B1E13" w:rsidRDefault="009B1E13" w:rsidP="009B1E13">
            <w:pPr>
              <w:jc w:val="both"/>
              <w:rPr>
                <w:rFonts w:ascii="Tahoma" w:hAnsi="Tahoma" w:cs="Tahoma"/>
                <w:sz w:val="18"/>
                <w:szCs w:val="18"/>
              </w:rPr>
            </w:pPr>
            <w:r>
              <w:rPr>
                <w:rFonts w:ascii="Tahoma" w:hAnsi="Tahoma" w:cs="Tahoma"/>
                <w:sz w:val="18"/>
                <w:szCs w:val="18"/>
              </w:rPr>
              <w:lastRenderedPageBreak/>
              <w:t>De otra parte, el Delegado Permanente del Representante de la Federación Nacional indica, frente al tema de fuerza mayor, casos fortuito e incapacidades médicas, que en el artículo se recoge la discusión y se transciende más allá de lo que se debería ir, por cuanto la enfermedad es un caso fortuito que debe llegar a ser probada mediante una prueba idónea.</w:t>
            </w:r>
          </w:p>
          <w:p w:rsidR="008F13BB" w:rsidRDefault="008F13BB" w:rsidP="008F13BB">
            <w:pPr>
              <w:jc w:val="both"/>
              <w:rPr>
                <w:rStyle w:val="nfasissutil"/>
                <w:rFonts w:ascii="Tahoma" w:hAnsi="Tahoma" w:cs="Tahoma"/>
                <w:i w:val="0"/>
                <w:color w:val="auto"/>
                <w:sz w:val="18"/>
                <w:szCs w:val="18"/>
              </w:rPr>
            </w:pPr>
          </w:p>
          <w:p w:rsidR="009243A8" w:rsidRDefault="009B1E13"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051EB2">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concede la palabra a la Representante de los Docentes, </w:t>
            </w:r>
            <w:r w:rsidR="00F035E3">
              <w:rPr>
                <w:rStyle w:val="nfasissutil"/>
                <w:rFonts w:ascii="Tahoma" w:hAnsi="Tahoma" w:cs="Tahoma"/>
                <w:i w:val="0"/>
                <w:color w:val="auto"/>
                <w:sz w:val="18"/>
                <w:szCs w:val="18"/>
              </w:rPr>
              <w:t>quien presenta dos observaciones en éste punto:</w:t>
            </w:r>
          </w:p>
          <w:p w:rsidR="00F035E3" w:rsidRDefault="00F035E3" w:rsidP="001D0FB7">
            <w:pPr>
              <w:jc w:val="both"/>
              <w:rPr>
                <w:rStyle w:val="nfasissutil"/>
                <w:rFonts w:ascii="Tahoma" w:hAnsi="Tahoma" w:cs="Tahoma"/>
                <w:i w:val="0"/>
                <w:color w:val="auto"/>
                <w:sz w:val="18"/>
                <w:szCs w:val="18"/>
              </w:rPr>
            </w:pPr>
          </w:p>
          <w:p w:rsidR="00F035E3" w:rsidRDefault="00F035E3"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afectación de varios individuos de una comunidad es lo que se define como fuerza mayor.</w:t>
            </w:r>
          </w:p>
          <w:p w:rsidR="00F035E3" w:rsidRDefault="00F035E3"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el caso de las enfermedades y/o accidentes, indica que el medio idóneo de prueba debe ser la certificación del médico tratante y/o la incapacidad médica, esto con el fin de evitar discusiones de interpretación con los estudiantes </w:t>
            </w:r>
            <w:r w:rsidR="00051EB2">
              <w:rPr>
                <w:rStyle w:val="nfasissutil"/>
                <w:rFonts w:ascii="Tahoma" w:hAnsi="Tahoma" w:cs="Tahoma"/>
                <w:i w:val="0"/>
                <w:color w:val="auto"/>
                <w:sz w:val="18"/>
                <w:szCs w:val="18"/>
              </w:rPr>
              <w:t>y</w:t>
            </w:r>
            <w:r>
              <w:rPr>
                <w:rStyle w:val="nfasissutil"/>
                <w:rFonts w:ascii="Tahoma" w:hAnsi="Tahoma" w:cs="Tahoma"/>
                <w:i w:val="0"/>
                <w:color w:val="auto"/>
                <w:sz w:val="18"/>
                <w:szCs w:val="18"/>
              </w:rPr>
              <w:t xml:space="preserve"> los medios de prueba.</w:t>
            </w:r>
          </w:p>
          <w:p w:rsidR="00233EC0" w:rsidRDefault="00233EC0"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consecuencia se debe incluir un parágrafo con la especificación de éste punto.</w:t>
            </w:r>
          </w:p>
          <w:p w:rsidR="00F035E3" w:rsidRDefault="00F035E3" w:rsidP="00F035E3">
            <w:pPr>
              <w:jc w:val="both"/>
              <w:rPr>
                <w:rStyle w:val="nfasissutil"/>
                <w:rFonts w:ascii="Tahoma" w:hAnsi="Tahoma" w:cs="Tahoma"/>
                <w:i w:val="0"/>
                <w:color w:val="auto"/>
                <w:sz w:val="18"/>
                <w:szCs w:val="18"/>
              </w:rPr>
            </w:pPr>
          </w:p>
          <w:p w:rsidR="00F035E3" w:rsidRDefault="00F035E3"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Estudiantes </w:t>
            </w:r>
            <w:r w:rsidR="00233EC0">
              <w:rPr>
                <w:rStyle w:val="nfasissutil"/>
                <w:rFonts w:ascii="Tahoma" w:hAnsi="Tahoma" w:cs="Tahoma"/>
                <w:i w:val="0"/>
                <w:color w:val="auto"/>
                <w:sz w:val="18"/>
                <w:szCs w:val="18"/>
              </w:rPr>
              <w:t>apoya la propuesta presentada por la Representante de los Docentes, por cuanto debe quedar claro el tema de la fuerza mayor y el caso fortuito.</w:t>
            </w:r>
          </w:p>
          <w:p w:rsidR="00233EC0" w:rsidRDefault="00233EC0" w:rsidP="00F035E3">
            <w:pPr>
              <w:jc w:val="both"/>
              <w:rPr>
                <w:rStyle w:val="nfasissutil"/>
                <w:rFonts w:ascii="Tahoma" w:hAnsi="Tahoma" w:cs="Tahoma"/>
                <w:i w:val="0"/>
                <w:color w:val="auto"/>
                <w:sz w:val="18"/>
                <w:szCs w:val="18"/>
              </w:rPr>
            </w:pPr>
          </w:p>
          <w:p w:rsidR="00233EC0" w:rsidRDefault="00233EC0"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Ex rectores quien presenta su desacuerdo con la noción que se pretende incorporar, lo cual justifica así:</w:t>
            </w:r>
          </w:p>
          <w:p w:rsidR="00233EC0" w:rsidRDefault="00233EC0" w:rsidP="00F035E3">
            <w:pPr>
              <w:jc w:val="both"/>
              <w:rPr>
                <w:rStyle w:val="nfasissutil"/>
                <w:rFonts w:ascii="Tahoma" w:hAnsi="Tahoma" w:cs="Tahoma"/>
                <w:i w:val="0"/>
                <w:color w:val="auto"/>
                <w:sz w:val="18"/>
                <w:szCs w:val="18"/>
              </w:rPr>
            </w:pP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firma de una certificación médica no debe ser de un médico de una EPS, por cuanto hay sitios en la geografía colombiana donde las Entidades Prestadoras de Salud no llegan.</w:t>
            </w: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De otra parte les recuerda a todos </w:t>
            </w:r>
            <w:r w:rsidR="00051EB2">
              <w:rPr>
                <w:rStyle w:val="nfasissutil"/>
                <w:rFonts w:ascii="Tahoma" w:hAnsi="Tahoma" w:cs="Tahoma"/>
                <w:i w:val="0"/>
                <w:color w:val="auto"/>
                <w:sz w:val="18"/>
                <w:szCs w:val="18"/>
              </w:rPr>
              <w:t xml:space="preserve">la necesidad de aplicar </w:t>
            </w:r>
            <w:r>
              <w:rPr>
                <w:rStyle w:val="nfasissutil"/>
                <w:rFonts w:ascii="Tahoma" w:hAnsi="Tahoma" w:cs="Tahoma"/>
                <w:i w:val="0"/>
                <w:color w:val="auto"/>
                <w:sz w:val="18"/>
                <w:szCs w:val="18"/>
              </w:rPr>
              <w:t>el principio constitucional de la buena fe.</w:t>
            </w: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indica que el reglamento debe ser claro para la comprensión de los estudiantes y </w:t>
            </w:r>
            <w:r w:rsidR="004B739D">
              <w:rPr>
                <w:rStyle w:val="nfasissutil"/>
                <w:rFonts w:ascii="Tahoma" w:hAnsi="Tahoma" w:cs="Tahoma"/>
                <w:i w:val="0"/>
                <w:color w:val="auto"/>
                <w:sz w:val="18"/>
                <w:szCs w:val="18"/>
              </w:rPr>
              <w:t>no se debe hacer referencia al Código C</w:t>
            </w:r>
            <w:r>
              <w:rPr>
                <w:rStyle w:val="nfasissutil"/>
                <w:rFonts w:ascii="Tahoma" w:hAnsi="Tahoma" w:cs="Tahoma"/>
                <w:i w:val="0"/>
                <w:color w:val="auto"/>
                <w:sz w:val="18"/>
                <w:szCs w:val="18"/>
              </w:rPr>
              <w:t>ivil.</w:t>
            </w:r>
          </w:p>
          <w:p w:rsidR="00233EC0" w:rsidRDefault="00233EC0" w:rsidP="00233EC0">
            <w:pPr>
              <w:jc w:val="both"/>
              <w:rPr>
                <w:rStyle w:val="nfasissutil"/>
                <w:rFonts w:ascii="Tahoma" w:hAnsi="Tahoma" w:cs="Tahoma"/>
                <w:i w:val="0"/>
                <w:color w:val="auto"/>
                <w:sz w:val="18"/>
                <w:szCs w:val="18"/>
              </w:rPr>
            </w:pPr>
          </w:p>
          <w:p w:rsidR="00F035E3" w:rsidRDefault="00233EC0"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Delegado Permanente del Representante de la Federació</w:t>
            </w:r>
            <w:r w:rsidR="004B739D">
              <w:rPr>
                <w:rStyle w:val="nfasissutil"/>
                <w:rFonts w:ascii="Tahoma" w:hAnsi="Tahoma" w:cs="Tahoma"/>
                <w:i w:val="0"/>
                <w:color w:val="auto"/>
                <w:sz w:val="18"/>
                <w:szCs w:val="18"/>
              </w:rPr>
              <w:t>n Nacional de Departamentos qui</w:t>
            </w:r>
            <w:r>
              <w:rPr>
                <w:rStyle w:val="nfasissutil"/>
                <w:rFonts w:ascii="Tahoma" w:hAnsi="Tahoma" w:cs="Tahoma"/>
                <w:i w:val="0"/>
                <w:color w:val="auto"/>
                <w:sz w:val="18"/>
                <w:szCs w:val="18"/>
              </w:rPr>
              <w:t>e</w:t>
            </w:r>
            <w:r w:rsidR="004B739D">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indica que está de acuerdo con lo expresado por el Representante de los Ex rectores sobre la </w:t>
            </w:r>
            <w:r w:rsidR="004B739D">
              <w:rPr>
                <w:rStyle w:val="nfasissutil"/>
                <w:rFonts w:ascii="Tahoma" w:hAnsi="Tahoma" w:cs="Tahoma"/>
                <w:i w:val="0"/>
                <w:color w:val="auto"/>
                <w:sz w:val="18"/>
                <w:szCs w:val="18"/>
              </w:rPr>
              <w:t xml:space="preserve">ausencia </w:t>
            </w:r>
            <w:r>
              <w:rPr>
                <w:rStyle w:val="nfasissutil"/>
                <w:rFonts w:ascii="Tahoma" w:hAnsi="Tahoma" w:cs="Tahoma"/>
                <w:i w:val="0"/>
                <w:color w:val="auto"/>
                <w:sz w:val="18"/>
                <w:szCs w:val="18"/>
              </w:rPr>
              <w:t>del Sistema de Seguridad Social en todo el país, para lo cual pone en contexto experiencias laborales de las mesas de trabajo in</w:t>
            </w:r>
            <w:r w:rsidR="004B739D">
              <w:rPr>
                <w:rStyle w:val="nfasissutil"/>
                <w:rFonts w:ascii="Tahoma" w:hAnsi="Tahoma" w:cs="Tahoma"/>
                <w:i w:val="0"/>
                <w:color w:val="auto"/>
                <w:sz w:val="18"/>
                <w:szCs w:val="18"/>
              </w:rPr>
              <w:t>dígenas que se adelantan en el D</w:t>
            </w:r>
            <w:r>
              <w:rPr>
                <w:rStyle w:val="nfasissutil"/>
                <w:rFonts w:ascii="Tahoma" w:hAnsi="Tahoma" w:cs="Tahoma"/>
                <w:i w:val="0"/>
                <w:color w:val="auto"/>
                <w:sz w:val="18"/>
                <w:szCs w:val="18"/>
              </w:rPr>
              <w:t>epartamento del Amazonas</w:t>
            </w:r>
            <w:r w:rsidR="00D5274D">
              <w:rPr>
                <w:rStyle w:val="nfasissutil"/>
                <w:rFonts w:ascii="Tahoma" w:hAnsi="Tahoma" w:cs="Tahoma"/>
                <w:i w:val="0"/>
                <w:color w:val="auto"/>
                <w:sz w:val="18"/>
                <w:szCs w:val="18"/>
              </w:rPr>
              <w:t>, en donde se pretende crear un sistema de salud indígena.</w:t>
            </w:r>
          </w:p>
          <w:p w:rsidR="00D5274D" w:rsidRDefault="00D5274D"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solicita que se concuerde éste artículo con lo aprobado en los requisitos de matrícula que el Consejo Superior ya había tratado.</w:t>
            </w:r>
          </w:p>
          <w:p w:rsidR="00D5274D" w:rsidRDefault="00D5274D"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Retoma la palabra el Delegado del Ministerio de Educación Nacional quien presenta su apoyo al planteamiento del Representante de los Ex rectores y del Delegado Permanente del Representante de la Federación Nacional de Departamentos.</w:t>
            </w:r>
          </w:p>
          <w:p w:rsidR="00F035E3" w:rsidRDefault="00F035E3"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precisa que éste es un tema que no va a ser recurrente por cuanto la agenda académica tiene varias actividades que se extienden en el tiempo</w:t>
            </w:r>
            <w:r w:rsidR="001C643D">
              <w:rPr>
                <w:rStyle w:val="nfasissutil"/>
                <w:rFonts w:ascii="Tahoma" w:hAnsi="Tahoma" w:cs="Tahoma"/>
                <w:i w:val="0"/>
                <w:color w:val="auto"/>
                <w:sz w:val="18"/>
                <w:szCs w:val="18"/>
              </w:rPr>
              <w:t xml:space="preserve"> y la incapacidad está pensada para enfermedades o accidentes que impidan hacer las actividades y que sean extensas.</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del Sector Productivo indica que acá se pretende </w:t>
            </w:r>
            <w:r w:rsidRPr="00003BAA">
              <w:rPr>
                <w:rStyle w:val="nfasissutil"/>
                <w:rFonts w:ascii="Tahoma" w:hAnsi="Tahoma" w:cs="Tahoma"/>
                <w:color w:val="auto"/>
                <w:sz w:val="18"/>
                <w:szCs w:val="18"/>
              </w:rPr>
              <w:t>hilar muy delgado</w:t>
            </w:r>
            <w:r>
              <w:rPr>
                <w:rStyle w:val="nfasissutil"/>
                <w:rFonts w:ascii="Tahoma" w:hAnsi="Tahoma" w:cs="Tahoma"/>
                <w:i w:val="0"/>
                <w:color w:val="auto"/>
                <w:sz w:val="18"/>
                <w:szCs w:val="18"/>
              </w:rPr>
              <w:t xml:space="preserve"> y que no está de acuerdo con la Representante de los Docentes, por cuanto cada estudiante es autónomo en la administración de su tiempo y la excusa debe ser </w:t>
            </w:r>
            <w:r w:rsidR="00003BAA">
              <w:rPr>
                <w:rStyle w:val="nfasissutil"/>
                <w:rFonts w:ascii="Tahoma" w:hAnsi="Tahoma" w:cs="Tahoma"/>
                <w:i w:val="0"/>
                <w:color w:val="auto"/>
                <w:sz w:val="18"/>
                <w:szCs w:val="18"/>
              </w:rPr>
              <w:t>válida</w:t>
            </w:r>
            <w:r>
              <w:rPr>
                <w:rStyle w:val="nfasissutil"/>
                <w:rFonts w:ascii="Tahoma" w:hAnsi="Tahoma" w:cs="Tahoma"/>
                <w:i w:val="0"/>
                <w:color w:val="auto"/>
                <w:sz w:val="18"/>
                <w:szCs w:val="18"/>
              </w:rPr>
              <w:t xml:space="preserve"> en todo momento, incluso sí el estudiante optó por dejar la actividad para el último día. En consecuencia propone que se indique en el artículo que la fuerza mayor y el caso fortuito deben ser probados.</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El delegado del Ministerio de Educación Nacional indica que está de acuerdo con la propuesta del Representante del Sector Productivo, por cuanto se está pretendiendo legislar para temas que no se tiene competencia.</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Nuevamente interviene el Representante de los Ex rectores, quien insiste en que estos temas rebasan la competencia del Consejo Superior, y que no se debe partir d</w:t>
            </w:r>
            <w:r w:rsidR="00E030E5">
              <w:rPr>
                <w:rStyle w:val="nfasissutil"/>
                <w:rFonts w:ascii="Tahoma" w:hAnsi="Tahoma" w:cs="Tahoma"/>
                <w:i w:val="0"/>
                <w:color w:val="auto"/>
                <w:sz w:val="18"/>
                <w:szCs w:val="18"/>
              </w:rPr>
              <w:t>e la mala fe de los estudiantes y tampoco se debe hacer remisión a normas de la legislación civil colombiana, por cuanto son conceptos que son de dominio común.</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indica que teleológicamente, éste articulo atiende a una herramienta para que los consejeros apoyen a los docentes.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propone que el artículo exprese que se debe tratar de hechos demostrados.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la Vicerrector</w:t>
            </w:r>
            <w:r w:rsidR="00003BAA">
              <w:rPr>
                <w:rStyle w:val="nfasissutil"/>
                <w:rFonts w:ascii="Tahoma" w:hAnsi="Tahoma" w:cs="Tahoma"/>
                <w:i w:val="0"/>
                <w:color w:val="auto"/>
                <w:sz w:val="18"/>
                <w:szCs w:val="18"/>
              </w:rPr>
              <w:t xml:space="preserve">a Académica y de Investigación </w:t>
            </w:r>
            <w:r>
              <w:rPr>
                <w:rStyle w:val="nfasissutil"/>
                <w:rFonts w:ascii="Tahoma" w:hAnsi="Tahoma" w:cs="Tahoma"/>
                <w:i w:val="0"/>
                <w:color w:val="auto"/>
                <w:sz w:val="18"/>
                <w:szCs w:val="18"/>
              </w:rPr>
              <w:t xml:space="preserve">solicita a la Secretaria General que expida una circular con las directrices de interpretación de la fuerza mayor </w:t>
            </w:r>
            <w:r w:rsidR="00003BAA">
              <w:rPr>
                <w:rStyle w:val="nfasissutil"/>
                <w:rFonts w:ascii="Tahoma" w:hAnsi="Tahoma" w:cs="Tahoma"/>
                <w:i w:val="0"/>
                <w:color w:val="auto"/>
                <w:sz w:val="18"/>
                <w:szCs w:val="18"/>
              </w:rPr>
              <w:t>y</w:t>
            </w:r>
            <w:r>
              <w:rPr>
                <w:rStyle w:val="nfasissutil"/>
                <w:rFonts w:ascii="Tahoma" w:hAnsi="Tahoma" w:cs="Tahoma"/>
                <w:i w:val="0"/>
                <w:color w:val="auto"/>
                <w:sz w:val="18"/>
                <w:szCs w:val="18"/>
              </w:rPr>
              <w:t xml:space="preserve"> </w:t>
            </w:r>
            <w:r w:rsidR="00003BAA">
              <w:rPr>
                <w:rStyle w:val="nfasissutil"/>
                <w:rFonts w:ascii="Tahoma" w:hAnsi="Tahoma" w:cs="Tahoma"/>
                <w:i w:val="0"/>
                <w:color w:val="auto"/>
                <w:sz w:val="18"/>
                <w:szCs w:val="18"/>
              </w:rPr>
              <w:t>de</w:t>
            </w:r>
            <w:r>
              <w:rPr>
                <w:rStyle w:val="nfasissutil"/>
                <w:rFonts w:ascii="Tahoma" w:hAnsi="Tahoma" w:cs="Tahoma"/>
                <w:i w:val="0"/>
                <w:color w:val="auto"/>
                <w:sz w:val="18"/>
                <w:szCs w:val="18"/>
              </w:rPr>
              <w:t xml:space="preserve"> caso fortuito.</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de acompañamiento docente, el cual es aprobado por los Honorables Consejeros.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de creación de obra </w:t>
            </w:r>
            <w:r w:rsidR="009A22AA">
              <w:rPr>
                <w:rStyle w:val="nfasissutil"/>
                <w:rFonts w:ascii="Tahoma" w:hAnsi="Tahoma" w:cs="Tahoma"/>
                <w:b/>
                <w:i w:val="0"/>
                <w:color w:val="auto"/>
                <w:sz w:val="18"/>
                <w:szCs w:val="18"/>
                <w:u w:val="single"/>
              </w:rPr>
              <w:t>artística</w:t>
            </w:r>
          </w:p>
          <w:p w:rsidR="00E030E5" w:rsidRDefault="00E030E5" w:rsidP="00F035E3">
            <w:pPr>
              <w:jc w:val="both"/>
              <w:rPr>
                <w:rStyle w:val="nfasissutil"/>
                <w:rFonts w:ascii="Tahoma" w:hAnsi="Tahoma" w:cs="Tahoma"/>
                <w:b/>
                <w:i w:val="0"/>
                <w:color w:val="auto"/>
                <w:sz w:val="18"/>
                <w:szCs w:val="18"/>
                <w:u w:val="single"/>
              </w:rPr>
            </w:pPr>
          </w:p>
          <w:p w:rsidR="00C37E18"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w:t>
            </w:r>
            <w:r w:rsidR="009A22AA">
              <w:rPr>
                <w:rStyle w:val="nfasissutil"/>
                <w:rFonts w:ascii="Tahoma" w:hAnsi="Tahoma" w:cs="Tahoma"/>
                <w:i w:val="0"/>
                <w:color w:val="auto"/>
                <w:sz w:val="18"/>
                <w:szCs w:val="18"/>
              </w:rPr>
              <w:t xml:space="preserve">Investigación presenta el artículo de creación de obra artística como opción de grado, en donde se tendrá en cuenta la investigación o el proceso de creación estética. También sugiere que se cambie el término de </w:t>
            </w:r>
            <w:r w:rsidR="00003BAA">
              <w:rPr>
                <w:rStyle w:val="nfasissutil"/>
                <w:rFonts w:ascii="Tahoma" w:hAnsi="Tahoma" w:cs="Tahoma"/>
                <w:i w:val="0"/>
                <w:color w:val="auto"/>
                <w:sz w:val="18"/>
                <w:szCs w:val="18"/>
              </w:rPr>
              <w:t>“</w:t>
            </w:r>
            <w:r w:rsidR="009A22AA">
              <w:rPr>
                <w:rStyle w:val="nfasissutil"/>
                <w:rFonts w:ascii="Tahoma" w:hAnsi="Tahoma" w:cs="Tahoma"/>
                <w:i w:val="0"/>
                <w:color w:val="auto"/>
                <w:sz w:val="18"/>
                <w:szCs w:val="18"/>
              </w:rPr>
              <w:t>pieza</w:t>
            </w:r>
            <w:r w:rsidR="00003BAA">
              <w:rPr>
                <w:rStyle w:val="nfasissutil"/>
                <w:rFonts w:ascii="Tahoma" w:hAnsi="Tahoma" w:cs="Tahoma"/>
                <w:i w:val="0"/>
                <w:color w:val="auto"/>
                <w:sz w:val="18"/>
                <w:szCs w:val="18"/>
              </w:rPr>
              <w:t>”</w:t>
            </w:r>
            <w:r w:rsidR="009A22AA">
              <w:rPr>
                <w:rStyle w:val="nfasissutil"/>
                <w:rFonts w:ascii="Tahoma" w:hAnsi="Tahoma" w:cs="Tahoma"/>
                <w:i w:val="0"/>
                <w:color w:val="auto"/>
                <w:sz w:val="18"/>
                <w:szCs w:val="18"/>
              </w:rPr>
              <w:t xml:space="preserve"> incorporado de la </w:t>
            </w:r>
            <w:r w:rsidR="00C37E18">
              <w:rPr>
                <w:rStyle w:val="nfasissutil"/>
                <w:rFonts w:ascii="Tahoma" w:hAnsi="Tahoma" w:cs="Tahoma"/>
                <w:i w:val="0"/>
                <w:color w:val="auto"/>
                <w:sz w:val="18"/>
                <w:szCs w:val="18"/>
              </w:rPr>
              <w:t>definición</w:t>
            </w:r>
            <w:r w:rsidR="009A22AA">
              <w:rPr>
                <w:rStyle w:val="nfasissutil"/>
                <w:rFonts w:ascii="Tahoma" w:hAnsi="Tahoma" w:cs="Tahoma"/>
                <w:i w:val="0"/>
                <w:color w:val="auto"/>
                <w:sz w:val="18"/>
                <w:szCs w:val="18"/>
              </w:rPr>
              <w:t xml:space="preserve"> d</w:t>
            </w:r>
            <w:r w:rsidR="00003BAA">
              <w:rPr>
                <w:rStyle w:val="nfasissutil"/>
                <w:rFonts w:ascii="Tahoma" w:hAnsi="Tahoma" w:cs="Tahoma"/>
                <w:i w:val="0"/>
                <w:color w:val="auto"/>
                <w:sz w:val="18"/>
                <w:szCs w:val="18"/>
              </w:rPr>
              <w:t>e</w:t>
            </w:r>
            <w:r w:rsidR="009A22AA">
              <w:rPr>
                <w:rStyle w:val="nfasissutil"/>
                <w:rFonts w:ascii="Tahoma" w:hAnsi="Tahoma" w:cs="Tahoma"/>
                <w:i w:val="0"/>
                <w:color w:val="auto"/>
                <w:sz w:val="18"/>
                <w:szCs w:val="18"/>
              </w:rPr>
              <w:t xml:space="preserve"> la opción de grado, por cuanto este es una especie del </w:t>
            </w:r>
            <w:r w:rsidR="00C37E18">
              <w:rPr>
                <w:rStyle w:val="nfasissutil"/>
                <w:rFonts w:ascii="Tahoma" w:hAnsi="Tahoma" w:cs="Tahoma"/>
                <w:i w:val="0"/>
                <w:color w:val="auto"/>
                <w:sz w:val="18"/>
                <w:szCs w:val="18"/>
              </w:rPr>
              <w:t>género</w:t>
            </w:r>
            <w:r w:rsidR="009A22AA">
              <w:rPr>
                <w:rStyle w:val="nfasissutil"/>
                <w:rFonts w:ascii="Tahoma" w:hAnsi="Tahoma" w:cs="Tahoma"/>
                <w:i w:val="0"/>
                <w:color w:val="auto"/>
                <w:sz w:val="18"/>
                <w:szCs w:val="18"/>
              </w:rPr>
              <w:t xml:space="preserve"> obra</w:t>
            </w:r>
            <w:r w:rsidR="00C37E18">
              <w:rPr>
                <w:rStyle w:val="nfasissutil"/>
                <w:rFonts w:ascii="Tahoma" w:hAnsi="Tahoma" w:cs="Tahoma"/>
                <w:i w:val="0"/>
                <w:color w:val="auto"/>
                <w:sz w:val="18"/>
                <w:szCs w:val="18"/>
              </w:rPr>
              <w:t>.</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pregunta si las piezas musicales tendrán el mismo tratamiento.</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aclara que varias piezas musicales componen una obra.</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pregunta a los Honorables Consejeros si están de acuerdo con el cambio, ante lo cual asienten y emiten su voto favorable para éste artículo.</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aprueba por unanimidad.</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84. Selección de opción </w:t>
            </w:r>
            <w:r w:rsidR="00586CBF">
              <w:rPr>
                <w:rStyle w:val="nfasissutil"/>
                <w:rFonts w:ascii="Tahoma" w:hAnsi="Tahoma" w:cs="Tahoma"/>
                <w:b/>
                <w:i w:val="0"/>
                <w:color w:val="auto"/>
                <w:sz w:val="18"/>
                <w:szCs w:val="18"/>
                <w:u w:val="single"/>
              </w:rPr>
              <w:t>d</w:t>
            </w:r>
            <w:r>
              <w:rPr>
                <w:rStyle w:val="nfasissutil"/>
                <w:rFonts w:ascii="Tahoma" w:hAnsi="Tahoma" w:cs="Tahoma"/>
                <w:b/>
                <w:i w:val="0"/>
                <w:color w:val="auto"/>
                <w:sz w:val="18"/>
                <w:szCs w:val="18"/>
                <w:u w:val="single"/>
              </w:rPr>
              <w:t>e trabajo de grado.</w:t>
            </w:r>
          </w:p>
          <w:p w:rsidR="00C37E18" w:rsidRDefault="00C37E18" w:rsidP="00F035E3">
            <w:pPr>
              <w:jc w:val="both"/>
              <w:rPr>
                <w:rStyle w:val="nfasissutil"/>
                <w:rFonts w:ascii="Tahoma" w:hAnsi="Tahoma" w:cs="Tahoma"/>
                <w:b/>
                <w:i w:val="0"/>
                <w:color w:val="auto"/>
                <w:sz w:val="18"/>
                <w:szCs w:val="18"/>
                <w:u w:val="single"/>
              </w:rPr>
            </w:pPr>
          </w:p>
          <w:p w:rsidR="000F6C0A"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procede a dar lectura al artículo propuesto e indica que </w:t>
            </w:r>
            <w:r w:rsidR="00003BAA">
              <w:rPr>
                <w:rStyle w:val="nfasissutil"/>
                <w:rFonts w:ascii="Tahoma" w:hAnsi="Tahoma" w:cs="Tahoma"/>
                <w:i w:val="0"/>
                <w:color w:val="auto"/>
                <w:sz w:val="18"/>
                <w:szCs w:val="18"/>
              </w:rPr>
              <w:t>e</w:t>
            </w:r>
            <w:r>
              <w:rPr>
                <w:rStyle w:val="nfasissutil"/>
                <w:rFonts w:ascii="Tahoma" w:hAnsi="Tahoma" w:cs="Tahoma"/>
                <w:i w:val="0"/>
                <w:color w:val="auto"/>
                <w:sz w:val="18"/>
                <w:szCs w:val="18"/>
              </w:rPr>
              <w:t>l mismo obedece a una sugerencia del Representante de los Egresados consistente en la habilitación para la selección de unas de las opciones de trabajo de grado para los estu</w:t>
            </w:r>
            <w:r w:rsidR="00003BAA">
              <w:rPr>
                <w:rStyle w:val="nfasissutil"/>
                <w:rFonts w:ascii="Tahoma" w:hAnsi="Tahoma" w:cs="Tahoma"/>
                <w:i w:val="0"/>
                <w:color w:val="auto"/>
                <w:sz w:val="18"/>
                <w:szCs w:val="18"/>
              </w:rPr>
              <w:t>di</w:t>
            </w:r>
            <w:r>
              <w:rPr>
                <w:rStyle w:val="nfasissutil"/>
                <w:rFonts w:ascii="Tahoma" w:hAnsi="Tahoma" w:cs="Tahoma"/>
                <w:i w:val="0"/>
                <w:color w:val="auto"/>
                <w:sz w:val="18"/>
                <w:szCs w:val="18"/>
              </w:rPr>
              <w:t>antes que hubieren cursado un 75% de los créditos</w:t>
            </w:r>
            <w:r w:rsidR="000F6C0A">
              <w:rPr>
                <w:rStyle w:val="nfasissutil"/>
                <w:rFonts w:ascii="Tahoma" w:hAnsi="Tahoma" w:cs="Tahoma"/>
                <w:i w:val="0"/>
                <w:color w:val="auto"/>
                <w:sz w:val="18"/>
                <w:szCs w:val="18"/>
              </w:rPr>
              <w:t xml:space="preserve"> y de otras para cuando ya hubiere completado un 90% de los mismos. La propuesta sería:</w:t>
            </w:r>
          </w:p>
          <w:p w:rsidR="000F6C0A" w:rsidRDefault="000F6C0A" w:rsidP="00F035E3">
            <w:pPr>
              <w:jc w:val="both"/>
              <w:rPr>
                <w:rStyle w:val="nfasissutil"/>
                <w:rFonts w:ascii="Tahoma" w:hAnsi="Tahoma" w:cs="Tahoma"/>
                <w:i w:val="0"/>
                <w:color w:val="auto"/>
                <w:sz w:val="18"/>
                <w:szCs w:val="18"/>
              </w:rPr>
            </w:pPr>
          </w:p>
          <w:p w:rsidR="00E030E5" w:rsidRDefault="000F6C0A" w:rsidP="00DF621C">
            <w:pPr>
              <w:pStyle w:val="Prrafodelista"/>
              <w:numPr>
                <w:ilvl w:val="0"/>
                <w:numId w:val="2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75% de los créditos académicos del programa: puede elegir entre monografía, proyecto aplicado o proyecto de investigación.</w:t>
            </w:r>
          </w:p>
          <w:p w:rsidR="000F6C0A" w:rsidRDefault="000F6C0A" w:rsidP="00DF621C">
            <w:pPr>
              <w:pStyle w:val="Prrafodelista"/>
              <w:numPr>
                <w:ilvl w:val="0"/>
                <w:numId w:val="2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90% de los créditos académicos del programa: puede elegir entre pasantía, créditos de posgrado o curso de profundización.</w:t>
            </w:r>
          </w:p>
          <w:p w:rsidR="000F6C0A" w:rsidRDefault="000F6C0A" w:rsidP="000F6C0A">
            <w:pPr>
              <w:jc w:val="both"/>
              <w:rPr>
                <w:rStyle w:val="nfasissutil"/>
                <w:rFonts w:ascii="Tahoma" w:hAnsi="Tahoma" w:cs="Tahoma"/>
                <w:i w:val="0"/>
                <w:color w:val="auto"/>
                <w:sz w:val="18"/>
                <w:szCs w:val="18"/>
              </w:rPr>
            </w:pPr>
          </w:p>
          <w:p w:rsidR="000F6C0A" w:rsidRDefault="007B7039"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Continúa</w:t>
            </w:r>
            <w:r w:rsidR="000F6C0A">
              <w:rPr>
                <w:rStyle w:val="nfasissutil"/>
                <w:rFonts w:ascii="Tahoma" w:hAnsi="Tahoma" w:cs="Tahoma"/>
                <w:i w:val="0"/>
                <w:color w:val="auto"/>
                <w:sz w:val="18"/>
                <w:szCs w:val="18"/>
              </w:rPr>
              <w:t xml:space="preserve"> la Vicerrectora Académica y de In</w:t>
            </w:r>
            <w:r w:rsidR="00242A2A">
              <w:rPr>
                <w:rStyle w:val="nfasissutil"/>
                <w:rFonts w:ascii="Tahoma" w:hAnsi="Tahoma" w:cs="Tahoma"/>
                <w:i w:val="0"/>
                <w:color w:val="auto"/>
                <w:sz w:val="18"/>
                <w:szCs w:val="18"/>
              </w:rPr>
              <w:t>vestigación con el interrogante</w:t>
            </w:r>
            <w:r w:rsidR="000F6C0A">
              <w:rPr>
                <w:rStyle w:val="nfasissutil"/>
                <w:rFonts w:ascii="Tahoma" w:hAnsi="Tahoma" w:cs="Tahoma"/>
                <w:i w:val="0"/>
                <w:color w:val="auto"/>
                <w:sz w:val="18"/>
                <w:szCs w:val="18"/>
              </w:rPr>
              <w:t>: ¿</w:t>
            </w:r>
            <w:r w:rsidR="00242A2A">
              <w:rPr>
                <w:rStyle w:val="nfasissutil"/>
                <w:rFonts w:ascii="Tahoma" w:hAnsi="Tahoma" w:cs="Tahoma"/>
                <w:i w:val="0"/>
                <w:color w:val="auto"/>
                <w:sz w:val="18"/>
                <w:szCs w:val="18"/>
              </w:rPr>
              <w:t>U</w:t>
            </w:r>
            <w:r w:rsidR="000F6C0A">
              <w:rPr>
                <w:rStyle w:val="nfasissutil"/>
                <w:rFonts w:ascii="Tahoma" w:hAnsi="Tahoma" w:cs="Tahoma"/>
                <w:i w:val="0"/>
                <w:color w:val="auto"/>
                <w:sz w:val="18"/>
                <w:szCs w:val="18"/>
              </w:rPr>
              <w:t xml:space="preserve">n estudiante que haya cursado un 75% de un programa esta cognitivamente preparado para iniciar </w:t>
            </w:r>
            <w:r w:rsidR="00242A2A">
              <w:rPr>
                <w:rStyle w:val="nfasissutil"/>
                <w:rFonts w:ascii="Tahoma" w:hAnsi="Tahoma" w:cs="Tahoma"/>
                <w:i w:val="0"/>
                <w:color w:val="auto"/>
                <w:sz w:val="18"/>
                <w:szCs w:val="18"/>
              </w:rPr>
              <w:t>u</w:t>
            </w:r>
            <w:r w:rsidR="000F6C0A">
              <w:rPr>
                <w:rStyle w:val="nfasissutil"/>
                <w:rFonts w:ascii="Tahoma" w:hAnsi="Tahoma" w:cs="Tahoma"/>
                <w:i w:val="0"/>
                <w:color w:val="auto"/>
                <w:sz w:val="18"/>
                <w:szCs w:val="18"/>
              </w:rPr>
              <w:t>n trabajo de grado</w:t>
            </w:r>
            <w:r>
              <w:rPr>
                <w:rStyle w:val="nfasissutil"/>
                <w:rFonts w:ascii="Tahoma" w:hAnsi="Tahoma" w:cs="Tahoma"/>
                <w:i w:val="0"/>
                <w:color w:val="auto"/>
                <w:sz w:val="18"/>
                <w:szCs w:val="18"/>
              </w:rPr>
              <w:t>?</w:t>
            </w:r>
            <w:r w:rsidR="000F6C0A">
              <w:rPr>
                <w:rStyle w:val="nfasissutil"/>
                <w:rFonts w:ascii="Tahoma" w:hAnsi="Tahoma" w:cs="Tahoma"/>
                <w:i w:val="0"/>
                <w:color w:val="auto"/>
                <w:sz w:val="18"/>
                <w:szCs w:val="18"/>
              </w:rPr>
              <w:t xml:space="preserve"> Ante lo cual se responde que sí, puesto que ya ha cursado 120 créditos académicos y ya ha visto todos los cursos de investigación.</w:t>
            </w:r>
          </w:p>
          <w:p w:rsidR="000F6C0A" w:rsidRDefault="000F6C0A" w:rsidP="000F6C0A">
            <w:pPr>
              <w:jc w:val="both"/>
              <w:rPr>
                <w:rStyle w:val="nfasissutil"/>
                <w:rFonts w:ascii="Tahoma" w:hAnsi="Tahoma" w:cs="Tahoma"/>
                <w:i w:val="0"/>
                <w:color w:val="auto"/>
                <w:sz w:val="18"/>
                <w:szCs w:val="18"/>
              </w:rPr>
            </w:pPr>
          </w:p>
          <w:p w:rsidR="00BC51C4" w:rsidRDefault="000F6C0A"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Delegado Permanente del Representante de la Federación Nacional de Departamentos </w:t>
            </w:r>
            <w:r w:rsidR="00302E96">
              <w:rPr>
                <w:rStyle w:val="nfasissutil"/>
                <w:rFonts w:ascii="Tahoma" w:hAnsi="Tahoma" w:cs="Tahoma"/>
                <w:i w:val="0"/>
                <w:color w:val="auto"/>
                <w:sz w:val="18"/>
                <w:szCs w:val="18"/>
              </w:rPr>
              <w:t xml:space="preserve"> quien indica que está de acuerdo con las opciones de grado que se habilitan para el cumplimiento del 75% del programa. Caso contrario expresa para el opción del</w:t>
            </w:r>
            <w:r w:rsidR="00BC51C4">
              <w:rPr>
                <w:rStyle w:val="nfasissutil"/>
                <w:rFonts w:ascii="Tahoma" w:hAnsi="Tahoma" w:cs="Tahoma"/>
                <w:i w:val="0"/>
                <w:color w:val="auto"/>
                <w:sz w:val="18"/>
                <w:szCs w:val="18"/>
              </w:rPr>
              <w:t xml:space="preserve"> 90% por cuanto considera que no es pertinente que se </w:t>
            </w:r>
            <w:r w:rsidR="00380820">
              <w:rPr>
                <w:rStyle w:val="nfasissutil"/>
                <w:rFonts w:ascii="Tahoma" w:hAnsi="Tahoma" w:cs="Tahoma"/>
                <w:i w:val="0"/>
                <w:color w:val="auto"/>
                <w:sz w:val="18"/>
                <w:szCs w:val="18"/>
              </w:rPr>
              <w:t>habilite</w:t>
            </w:r>
            <w:r w:rsidR="00BC51C4">
              <w:rPr>
                <w:rStyle w:val="nfasissutil"/>
                <w:rFonts w:ascii="Tahoma" w:hAnsi="Tahoma" w:cs="Tahoma"/>
                <w:i w:val="0"/>
                <w:color w:val="auto"/>
                <w:sz w:val="18"/>
                <w:szCs w:val="18"/>
              </w:rPr>
              <w:t xml:space="preserve"> un curso de profundización o unos créditos de posgrado cuando </w:t>
            </w:r>
            <w:r w:rsidR="00380820">
              <w:rPr>
                <w:rStyle w:val="nfasissutil"/>
                <w:rFonts w:ascii="Tahoma" w:hAnsi="Tahoma" w:cs="Tahoma"/>
                <w:i w:val="0"/>
                <w:color w:val="auto"/>
                <w:sz w:val="18"/>
                <w:szCs w:val="18"/>
              </w:rPr>
              <w:t>aún</w:t>
            </w:r>
            <w:r w:rsidR="00BC51C4">
              <w:rPr>
                <w:rStyle w:val="nfasissutil"/>
                <w:rFonts w:ascii="Tahoma" w:hAnsi="Tahoma" w:cs="Tahoma"/>
                <w:i w:val="0"/>
                <w:color w:val="auto"/>
                <w:sz w:val="18"/>
                <w:szCs w:val="18"/>
              </w:rPr>
              <w:t xml:space="preserve"> no ha terminado el 100% del programa.</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apoy</w:t>
            </w:r>
            <w:r w:rsidR="00242A2A">
              <w:rPr>
                <w:rStyle w:val="nfasissutil"/>
                <w:rFonts w:ascii="Tahoma" w:hAnsi="Tahoma" w:cs="Tahoma"/>
                <w:i w:val="0"/>
                <w:color w:val="auto"/>
                <w:sz w:val="18"/>
                <w:szCs w:val="18"/>
              </w:rPr>
              <w:t>a</w:t>
            </w:r>
            <w:r>
              <w:rPr>
                <w:rStyle w:val="nfasissutil"/>
                <w:rFonts w:ascii="Tahoma" w:hAnsi="Tahoma" w:cs="Tahoma"/>
                <w:i w:val="0"/>
                <w:color w:val="auto"/>
                <w:sz w:val="18"/>
                <w:szCs w:val="18"/>
              </w:rPr>
              <w:t xml:space="preserve"> la idea presentada por el Delegado Permanente del Representante de la Federación Nacional de Departamentos, </w:t>
            </w:r>
            <w:r w:rsidR="00242A2A">
              <w:rPr>
                <w:rStyle w:val="nfasissutil"/>
                <w:rFonts w:ascii="Tahoma" w:hAnsi="Tahoma" w:cs="Tahoma"/>
                <w:i w:val="0"/>
                <w:color w:val="auto"/>
                <w:sz w:val="18"/>
                <w:szCs w:val="18"/>
              </w:rPr>
              <w:t xml:space="preserve">por cuanto </w:t>
            </w:r>
            <w:r>
              <w:rPr>
                <w:rStyle w:val="nfasissutil"/>
                <w:rFonts w:ascii="Tahoma" w:hAnsi="Tahoma" w:cs="Tahoma"/>
                <w:i w:val="0"/>
                <w:color w:val="auto"/>
                <w:sz w:val="18"/>
                <w:szCs w:val="18"/>
              </w:rPr>
              <w:t>dejar la propuesta puede llegar a traer complicaciones de orden administrativo para los estudiantes.</w:t>
            </w:r>
          </w:p>
          <w:p w:rsidR="00BC51C4" w:rsidRDefault="00BC51C4" w:rsidP="000F6C0A">
            <w:pPr>
              <w:jc w:val="both"/>
              <w:rPr>
                <w:rStyle w:val="nfasissutil"/>
                <w:rFonts w:ascii="Tahoma" w:hAnsi="Tahoma" w:cs="Tahoma"/>
                <w:i w:val="0"/>
                <w:color w:val="auto"/>
                <w:sz w:val="18"/>
                <w:szCs w:val="18"/>
              </w:rPr>
            </w:pPr>
          </w:p>
          <w:p w:rsidR="000F6C0A"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objeta la propuesta presentada por el  Delegado Permanente del Representante de la Federación Nacional de Departamentos  y, en consecuencia, propone que se deje la propuesta inicial del 90%, por cuanto atiende a un currículo flexible, y</w:t>
            </w:r>
            <w:r w:rsidR="00273EC6">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suprimirlo significaría la </w:t>
            </w:r>
            <w:r w:rsidR="00273EC6">
              <w:rPr>
                <w:rStyle w:val="nfasissutil"/>
                <w:rFonts w:ascii="Tahoma" w:hAnsi="Tahoma" w:cs="Tahoma"/>
                <w:i w:val="0"/>
                <w:color w:val="auto"/>
                <w:sz w:val="18"/>
                <w:szCs w:val="18"/>
              </w:rPr>
              <w:t>“</w:t>
            </w:r>
            <w:r>
              <w:rPr>
                <w:rStyle w:val="nfasissutil"/>
                <w:rFonts w:ascii="Tahoma" w:hAnsi="Tahoma" w:cs="Tahoma"/>
                <w:i w:val="0"/>
                <w:color w:val="auto"/>
                <w:sz w:val="18"/>
                <w:szCs w:val="18"/>
              </w:rPr>
              <w:t>in-flexibilización</w:t>
            </w:r>
            <w:r w:rsidR="00273EC6">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de la modalidad de oferta la UNAD.   </w:t>
            </w:r>
            <w:r w:rsidR="00302E96">
              <w:rPr>
                <w:rStyle w:val="nfasissutil"/>
                <w:rFonts w:ascii="Tahoma" w:hAnsi="Tahoma" w:cs="Tahoma"/>
                <w:i w:val="0"/>
                <w:color w:val="auto"/>
                <w:sz w:val="18"/>
                <w:szCs w:val="18"/>
              </w:rPr>
              <w:t xml:space="preserve"> </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las Directicas Académicas de la Universidad aclara que por temas de graduación, resulta viable la propuesta de selección de opciones de trabajo de grado con un 90% de los créditos cursados y aprobados. En consecuencia presenta su aval a la propuesta inicialmente presentada.</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sí </w:t>
            </w:r>
            <w:r w:rsidR="007B7039">
              <w:rPr>
                <w:rStyle w:val="nfasissutil"/>
                <w:rFonts w:ascii="Tahoma" w:hAnsi="Tahoma" w:cs="Tahoma"/>
                <w:i w:val="0"/>
                <w:color w:val="auto"/>
                <w:sz w:val="18"/>
                <w:szCs w:val="18"/>
              </w:rPr>
              <w:t>sé</w:t>
            </w:r>
            <w:r>
              <w:rPr>
                <w:rStyle w:val="nfasissutil"/>
                <w:rFonts w:ascii="Tahoma" w:hAnsi="Tahoma" w:cs="Tahoma"/>
                <w:i w:val="0"/>
                <w:color w:val="auto"/>
                <w:sz w:val="18"/>
                <w:szCs w:val="18"/>
              </w:rPr>
              <w:t xml:space="preserve"> es restrictivo se complica la vida estudiantil y si se es muy flexible también se presentan inconvenientes, por lo que invita a los Honorables Consejeros a conciliar e</w:t>
            </w:r>
            <w:r w:rsidR="00273EC6">
              <w:rPr>
                <w:rStyle w:val="nfasissutil"/>
                <w:rFonts w:ascii="Tahoma" w:hAnsi="Tahoma" w:cs="Tahoma"/>
                <w:i w:val="0"/>
                <w:color w:val="auto"/>
                <w:sz w:val="18"/>
                <w:szCs w:val="18"/>
              </w:rPr>
              <w:t>l porcentaje que d</w:t>
            </w:r>
            <w:r>
              <w:rPr>
                <w:rStyle w:val="nfasissutil"/>
                <w:rFonts w:ascii="Tahoma" w:hAnsi="Tahoma" w:cs="Tahoma"/>
                <w:i w:val="0"/>
                <w:color w:val="auto"/>
                <w:sz w:val="18"/>
                <w:szCs w:val="18"/>
              </w:rPr>
              <w:t xml:space="preserve">ebe dejar en el artículo.  </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Representante de los Docentes quien pregunta las razones para la diferenciación de las opciones de trabajo de grado que se presentan en éste artículo, por cuanto siempre se había expuesto que son equivalentes. De otra parte, aclara que está de acuerdo con el porcentaje que se presenta en el artículo.</w:t>
            </w:r>
          </w:p>
          <w:p w:rsidR="00BC51C4" w:rsidRDefault="00BC51C4" w:rsidP="000F6C0A">
            <w:pPr>
              <w:jc w:val="both"/>
              <w:rPr>
                <w:rStyle w:val="nfasissutil"/>
                <w:rFonts w:ascii="Tahoma" w:hAnsi="Tahoma" w:cs="Tahoma"/>
                <w:i w:val="0"/>
                <w:color w:val="auto"/>
                <w:sz w:val="18"/>
                <w:szCs w:val="18"/>
              </w:rPr>
            </w:pPr>
          </w:p>
          <w:p w:rsidR="0059105E" w:rsidRDefault="0059105E"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 la Vicerrectora Académica y de Investigación quien se permite aclarar los siguientes temas:</w:t>
            </w:r>
          </w:p>
          <w:p w:rsidR="0059105E" w:rsidRDefault="0059105E" w:rsidP="000F6C0A">
            <w:pPr>
              <w:jc w:val="both"/>
              <w:rPr>
                <w:rStyle w:val="nfasissutil"/>
                <w:rFonts w:ascii="Tahoma" w:hAnsi="Tahoma" w:cs="Tahoma"/>
                <w:i w:val="0"/>
                <w:color w:val="auto"/>
                <w:sz w:val="18"/>
                <w:szCs w:val="18"/>
              </w:rPr>
            </w:pPr>
          </w:p>
          <w:p w:rsidR="00BC51C4"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Un curso de profundización es un curso de complejidad, el cual puede ser desarrollado por un estudiante que ha cursado el 9</w:t>
            </w:r>
            <w:r w:rsidR="00273EC6">
              <w:rPr>
                <w:rStyle w:val="nfasissutil"/>
                <w:rFonts w:ascii="Tahoma" w:hAnsi="Tahoma" w:cs="Tahoma"/>
                <w:i w:val="0"/>
                <w:color w:val="auto"/>
                <w:sz w:val="18"/>
                <w:szCs w:val="18"/>
              </w:rPr>
              <w:t>0% de los créditos del programa</w:t>
            </w:r>
          </w:p>
          <w:p w:rsidR="0059105E"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Los estudiantes son libres en el manejo de su tiempo, por lo que podrían desarrollar simultáneamente los cursos restantes de su programa y los créditos de posgrado o el curso de profundización</w:t>
            </w:r>
          </w:p>
          <w:p w:rsidR="0059105E"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Debe existir sinergia entre l</w:t>
            </w:r>
            <w:r w:rsidR="00273EC6">
              <w:rPr>
                <w:rStyle w:val="nfasissutil"/>
                <w:rFonts w:ascii="Tahoma" w:hAnsi="Tahoma" w:cs="Tahoma"/>
                <w:i w:val="0"/>
                <w:color w:val="auto"/>
                <w:sz w:val="18"/>
                <w:szCs w:val="18"/>
              </w:rPr>
              <w:t>o académico y lo administrativo</w:t>
            </w:r>
          </w:p>
          <w:p w:rsidR="0039069A" w:rsidRDefault="0039069A"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la pasantía, indican que el haber cursado un 90% de los créditos del programa es suficiente para aplic</w:t>
            </w:r>
            <w:r w:rsidR="00273EC6">
              <w:rPr>
                <w:rStyle w:val="nfasissutil"/>
                <w:rFonts w:ascii="Tahoma" w:hAnsi="Tahoma" w:cs="Tahoma"/>
                <w:i w:val="0"/>
                <w:color w:val="auto"/>
                <w:sz w:val="18"/>
                <w:szCs w:val="18"/>
              </w:rPr>
              <w:t>ar los conocimientos adquiridos</w:t>
            </w:r>
          </w:p>
          <w:p w:rsidR="0039069A" w:rsidRDefault="0039069A"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Aclara que al final de todos los programas se presentan todos los cursos de complejidad.</w:t>
            </w:r>
          </w:p>
          <w:p w:rsidR="0059105E" w:rsidRDefault="0059105E" w:rsidP="0039069A">
            <w:pPr>
              <w:jc w:val="both"/>
              <w:rPr>
                <w:rStyle w:val="nfasissutil"/>
                <w:rFonts w:ascii="Tahoma" w:hAnsi="Tahoma" w:cs="Tahoma"/>
                <w:i w:val="0"/>
                <w:color w:val="auto"/>
                <w:sz w:val="18"/>
                <w:szCs w:val="18"/>
              </w:rPr>
            </w:pPr>
          </w:p>
          <w:p w:rsidR="0039069A"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pregunta a los Honorables Consejeros si están de acuerdo con los porcentajes planteados, ante lo cual todos expresan su acuerdo.</w:t>
            </w:r>
          </w:p>
          <w:p w:rsidR="0039069A" w:rsidRDefault="0039069A" w:rsidP="0039069A">
            <w:pPr>
              <w:jc w:val="both"/>
              <w:rPr>
                <w:rStyle w:val="nfasissutil"/>
                <w:rFonts w:ascii="Tahoma" w:hAnsi="Tahoma" w:cs="Tahoma"/>
                <w:i w:val="0"/>
                <w:color w:val="auto"/>
                <w:sz w:val="18"/>
                <w:szCs w:val="18"/>
              </w:rPr>
            </w:pPr>
          </w:p>
          <w:p w:rsidR="0039069A"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al artículo 84, el cual es aprobado con 8 votos a favor y uno en contra.</w:t>
            </w:r>
          </w:p>
          <w:p w:rsidR="0039069A" w:rsidRDefault="0039069A" w:rsidP="0039069A">
            <w:pPr>
              <w:jc w:val="both"/>
              <w:rPr>
                <w:rStyle w:val="nfasissutil"/>
                <w:rFonts w:ascii="Tahoma" w:hAnsi="Tahoma" w:cs="Tahoma"/>
                <w:i w:val="0"/>
                <w:color w:val="auto"/>
                <w:sz w:val="18"/>
                <w:szCs w:val="18"/>
              </w:rPr>
            </w:pPr>
          </w:p>
          <w:p w:rsidR="001D5D65"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Salvamento de voto: La Representante de los Docentes expresa que no vota favorablemente al artículo, por cuanto no se dio contestación a la pregunta planteada de la dife</w:t>
            </w:r>
            <w:r w:rsidR="001D5D65">
              <w:rPr>
                <w:rStyle w:val="nfasissutil"/>
                <w:rFonts w:ascii="Tahoma" w:hAnsi="Tahoma" w:cs="Tahoma"/>
                <w:i w:val="0"/>
                <w:color w:val="auto"/>
                <w:sz w:val="18"/>
                <w:szCs w:val="18"/>
              </w:rPr>
              <w:t>rencia de las opciones de grado y su tratamiento distinto.</w:t>
            </w:r>
          </w:p>
          <w:p w:rsidR="001D5D65" w:rsidRDefault="001D5D65" w:rsidP="0039069A">
            <w:pPr>
              <w:jc w:val="both"/>
              <w:rPr>
                <w:rStyle w:val="nfasissutil"/>
                <w:rFonts w:ascii="Tahoma" w:hAnsi="Tahoma" w:cs="Tahoma"/>
                <w:i w:val="0"/>
                <w:color w:val="auto"/>
                <w:sz w:val="18"/>
                <w:szCs w:val="18"/>
              </w:rPr>
            </w:pPr>
          </w:p>
          <w:p w:rsidR="001D5D65" w:rsidRDefault="001D5D65" w:rsidP="0039069A">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86. Aprobación, sustentación y publicación de resultados de la </w:t>
            </w:r>
            <w:r w:rsidR="004934DE">
              <w:rPr>
                <w:rStyle w:val="nfasissutil"/>
                <w:rFonts w:ascii="Tahoma" w:hAnsi="Tahoma" w:cs="Tahoma"/>
                <w:b/>
                <w:i w:val="0"/>
                <w:color w:val="auto"/>
                <w:sz w:val="18"/>
                <w:szCs w:val="18"/>
                <w:u w:val="single"/>
              </w:rPr>
              <w:t>opción</w:t>
            </w:r>
            <w:r>
              <w:rPr>
                <w:rStyle w:val="nfasissutil"/>
                <w:rFonts w:ascii="Tahoma" w:hAnsi="Tahoma" w:cs="Tahoma"/>
                <w:b/>
                <w:i w:val="0"/>
                <w:color w:val="auto"/>
                <w:sz w:val="18"/>
                <w:szCs w:val="18"/>
                <w:u w:val="single"/>
              </w:rPr>
              <w:t xml:space="preserve"> de grado.</w:t>
            </w:r>
          </w:p>
          <w:p w:rsidR="001D5D65" w:rsidRDefault="001D5D65" w:rsidP="0039069A">
            <w:pPr>
              <w:jc w:val="both"/>
              <w:rPr>
                <w:rStyle w:val="nfasissutil"/>
                <w:rFonts w:ascii="Tahoma" w:hAnsi="Tahoma" w:cs="Tahoma"/>
                <w:b/>
                <w:i w:val="0"/>
                <w:color w:val="auto"/>
                <w:sz w:val="18"/>
                <w:szCs w:val="18"/>
                <w:u w:val="single"/>
              </w:rPr>
            </w:pPr>
          </w:p>
          <w:p w:rsidR="0039069A"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indica que con relación a éste artículo se presentó una observación en la comisión de trabajo, relacionada con la ubicación el artículo en el Reglamento General Estudiantil o si es competencia del Consejo Académico de la Universidad.</w:t>
            </w:r>
          </w:p>
          <w:p w:rsidR="004934DE" w:rsidRDefault="004934DE" w:rsidP="0039069A">
            <w:pPr>
              <w:jc w:val="both"/>
              <w:rPr>
                <w:rStyle w:val="nfasissutil"/>
                <w:rFonts w:ascii="Tahoma" w:hAnsi="Tahoma" w:cs="Tahoma"/>
                <w:i w:val="0"/>
                <w:color w:val="auto"/>
                <w:sz w:val="18"/>
                <w:szCs w:val="18"/>
              </w:rPr>
            </w:pPr>
          </w:p>
          <w:p w:rsidR="004934DE"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Presentada la observación, procede a dar lectura al artículo propuesto.</w:t>
            </w:r>
          </w:p>
          <w:p w:rsidR="004934DE" w:rsidRDefault="004934DE" w:rsidP="0039069A">
            <w:pPr>
              <w:jc w:val="both"/>
              <w:rPr>
                <w:rStyle w:val="nfasissutil"/>
                <w:rFonts w:ascii="Tahoma" w:hAnsi="Tahoma" w:cs="Tahoma"/>
                <w:i w:val="0"/>
                <w:color w:val="auto"/>
                <w:sz w:val="18"/>
                <w:szCs w:val="18"/>
              </w:rPr>
            </w:pPr>
          </w:p>
          <w:p w:rsidR="004934DE"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aclara que se deben presentar las condiciones para la aprobación de un trabajo de grado, pero acá lo que se pre</w:t>
            </w:r>
            <w:r w:rsidR="000A2DDA">
              <w:rPr>
                <w:rStyle w:val="nfasissutil"/>
                <w:rFonts w:ascii="Tahoma" w:hAnsi="Tahoma" w:cs="Tahoma"/>
                <w:i w:val="0"/>
                <w:color w:val="auto"/>
                <w:sz w:val="18"/>
                <w:szCs w:val="18"/>
              </w:rPr>
              <w:t xml:space="preserve">senta </w:t>
            </w:r>
            <w:r w:rsidR="00273EC6">
              <w:rPr>
                <w:rStyle w:val="nfasissutil"/>
                <w:rFonts w:ascii="Tahoma" w:hAnsi="Tahoma" w:cs="Tahoma"/>
                <w:i w:val="0"/>
                <w:color w:val="auto"/>
                <w:sz w:val="18"/>
                <w:szCs w:val="18"/>
              </w:rPr>
              <w:t>es una lista de verificación o</w:t>
            </w:r>
            <w:r>
              <w:rPr>
                <w:rStyle w:val="nfasissutil"/>
                <w:rFonts w:ascii="Tahoma" w:hAnsi="Tahoma" w:cs="Tahoma"/>
                <w:i w:val="0"/>
                <w:color w:val="auto"/>
                <w:sz w:val="18"/>
                <w:szCs w:val="18"/>
              </w:rPr>
              <w:t xml:space="preserve"> </w:t>
            </w:r>
            <w:r>
              <w:rPr>
                <w:rStyle w:val="nfasissutil"/>
                <w:rFonts w:ascii="Tahoma" w:hAnsi="Tahoma" w:cs="Tahoma"/>
                <w:color w:val="auto"/>
                <w:sz w:val="18"/>
                <w:szCs w:val="18"/>
              </w:rPr>
              <w:t>check list</w:t>
            </w:r>
            <w:r>
              <w:rPr>
                <w:rStyle w:val="nfasissutil"/>
                <w:rFonts w:ascii="Tahoma" w:hAnsi="Tahoma" w:cs="Tahoma"/>
                <w:i w:val="0"/>
                <w:color w:val="auto"/>
                <w:sz w:val="18"/>
                <w:szCs w:val="18"/>
              </w:rPr>
              <w:t>.</w:t>
            </w:r>
          </w:p>
          <w:p w:rsidR="004934DE" w:rsidRDefault="004934DE" w:rsidP="0039069A">
            <w:pPr>
              <w:jc w:val="both"/>
              <w:rPr>
                <w:rStyle w:val="nfasissutil"/>
                <w:rFonts w:ascii="Tahoma" w:hAnsi="Tahoma" w:cs="Tahoma"/>
                <w:i w:val="0"/>
                <w:color w:val="auto"/>
                <w:sz w:val="18"/>
                <w:szCs w:val="18"/>
              </w:rPr>
            </w:pPr>
          </w:p>
          <w:p w:rsidR="000A2DDA"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w:t>
            </w:r>
            <w:r w:rsidR="00D61BA9">
              <w:rPr>
                <w:rStyle w:val="nfasissutil"/>
                <w:rFonts w:ascii="Tahoma" w:hAnsi="Tahoma" w:cs="Tahoma"/>
                <w:i w:val="0"/>
                <w:color w:val="auto"/>
                <w:sz w:val="18"/>
                <w:szCs w:val="18"/>
              </w:rPr>
              <w:t>d</w:t>
            </w:r>
            <w:r>
              <w:rPr>
                <w:rStyle w:val="nfasissutil"/>
                <w:rFonts w:ascii="Tahoma" w:hAnsi="Tahoma" w:cs="Tahoma"/>
                <w:i w:val="0"/>
                <w:color w:val="auto"/>
                <w:sz w:val="18"/>
                <w:szCs w:val="18"/>
              </w:rPr>
              <w:t>i</w:t>
            </w:r>
            <w:r w:rsidR="00D61BA9">
              <w:rPr>
                <w:rStyle w:val="nfasissutil"/>
                <w:rFonts w:ascii="Tahoma" w:hAnsi="Tahoma" w:cs="Tahoma"/>
                <w:i w:val="0"/>
                <w:color w:val="auto"/>
                <w:sz w:val="18"/>
                <w:szCs w:val="18"/>
              </w:rPr>
              <w:t>c</w:t>
            </w:r>
            <w:r>
              <w:rPr>
                <w:rStyle w:val="nfasissutil"/>
                <w:rFonts w:ascii="Tahoma" w:hAnsi="Tahoma" w:cs="Tahoma"/>
                <w:i w:val="0"/>
                <w:color w:val="auto"/>
                <w:sz w:val="18"/>
                <w:szCs w:val="18"/>
              </w:rPr>
              <w:t xml:space="preserve">a que el Consejo Académico </w:t>
            </w:r>
            <w:r w:rsidR="000A2DDA">
              <w:rPr>
                <w:rStyle w:val="nfasissutil"/>
                <w:rFonts w:ascii="Tahoma" w:hAnsi="Tahoma" w:cs="Tahoma"/>
                <w:i w:val="0"/>
                <w:color w:val="auto"/>
                <w:sz w:val="18"/>
                <w:szCs w:val="18"/>
              </w:rPr>
              <w:t>va a reglar otros temas.</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indica que se presentan elementos significativos pero son temas que deben integrar el reglamento de investigación, por cuanto esto son procesos y procedimientos que no deben estar en el reglamento general estudiantil.</w:t>
            </w:r>
          </w:p>
          <w:p w:rsidR="000A2DDA" w:rsidRDefault="000A2DDA" w:rsidP="0039069A">
            <w:pPr>
              <w:jc w:val="both"/>
              <w:rPr>
                <w:rStyle w:val="nfasissutil"/>
                <w:rFonts w:ascii="Tahoma" w:hAnsi="Tahoma" w:cs="Tahoma"/>
                <w:i w:val="0"/>
                <w:color w:val="auto"/>
                <w:sz w:val="18"/>
                <w:szCs w:val="18"/>
              </w:rPr>
            </w:pPr>
          </w:p>
          <w:p w:rsidR="004934DE"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expresa que está de acuerdo con la Representante de los Docentes en cuanto es un tema que debe estar en otro reglamento y debe ser expedido por el Consejo Académico o por medio de una resolución rectoral.</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w:t>
            </w:r>
            <w:r w:rsidR="00DA1A0F">
              <w:rPr>
                <w:rStyle w:val="nfasissutil"/>
                <w:rFonts w:ascii="Tahoma" w:hAnsi="Tahoma" w:cs="Tahoma"/>
                <w:i w:val="0"/>
                <w:color w:val="auto"/>
                <w:sz w:val="18"/>
                <w:szCs w:val="18"/>
              </w:rPr>
              <w:t>Nacional aclara que no</w:t>
            </w:r>
            <w:r w:rsidR="00D61BA9">
              <w:rPr>
                <w:rStyle w:val="nfasissutil"/>
                <w:rFonts w:ascii="Tahoma" w:hAnsi="Tahoma" w:cs="Tahoma"/>
                <w:i w:val="0"/>
                <w:color w:val="auto"/>
                <w:sz w:val="18"/>
                <w:szCs w:val="18"/>
              </w:rPr>
              <w:t xml:space="preserve"> </w:t>
            </w:r>
            <w:r w:rsidR="00DA1A0F">
              <w:rPr>
                <w:rStyle w:val="nfasissutil"/>
                <w:rFonts w:ascii="Tahoma" w:hAnsi="Tahoma" w:cs="Tahoma"/>
                <w:i w:val="0"/>
                <w:color w:val="auto"/>
                <w:sz w:val="18"/>
                <w:szCs w:val="18"/>
              </w:rPr>
              <w:t>s</w:t>
            </w:r>
            <w:r w:rsidR="00D61BA9">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debe</w:t>
            </w:r>
            <w:r w:rsidR="00D61BA9">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presentar procedimiento</w:t>
            </w:r>
            <w:r w:rsidR="00D61BA9">
              <w:rPr>
                <w:rStyle w:val="nfasissutil"/>
                <w:rFonts w:ascii="Tahoma" w:hAnsi="Tahoma" w:cs="Tahoma"/>
                <w:i w:val="0"/>
                <w:color w:val="auto"/>
                <w:sz w:val="18"/>
                <w:szCs w:val="18"/>
              </w:rPr>
              <w:t>s</w:t>
            </w:r>
            <w:r>
              <w:rPr>
                <w:rStyle w:val="nfasissutil"/>
                <w:rFonts w:ascii="Tahoma" w:hAnsi="Tahoma" w:cs="Tahoma"/>
                <w:i w:val="0"/>
                <w:color w:val="auto"/>
                <w:sz w:val="18"/>
                <w:szCs w:val="18"/>
              </w:rPr>
              <w:t xml:space="preserve"> en un reglamento general. En consecuencia, propone que se haga una reestructuración del artículo y se presente posteriormente.</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w:t>
            </w:r>
            <w:r w:rsidR="00DA1A0F">
              <w:rPr>
                <w:rStyle w:val="nfasissutil"/>
                <w:rFonts w:ascii="Tahoma" w:hAnsi="Tahoma" w:cs="Tahoma"/>
                <w:i w:val="0"/>
                <w:color w:val="auto"/>
                <w:sz w:val="18"/>
                <w:szCs w:val="18"/>
              </w:rPr>
              <w:t>indica que se hará la reestructuración con lineamientos generales y notas de aprobación.</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D61BA9">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concede la palabra a la Representante de los Estudiantes, quien indica que se debe reevaluar la nota de aprobación de los trabajos de grado, por cuanto 3.0 es una nota muy baja.</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la Vicerrectora Académica y de Investigación aclara que no será posible incluir en el reglamento de investigación todo lo referente a las opciones de grado, por cuanto son 8 opciones diferentes y no todos obedecen a trabajos investigativos.</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aplaza la aprobación de éste artículo.</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87. Continuidad académica.</w:t>
            </w:r>
          </w:p>
          <w:p w:rsidR="00DA1A0F" w:rsidRDefault="00DA1A0F" w:rsidP="0039069A">
            <w:pPr>
              <w:jc w:val="both"/>
              <w:rPr>
                <w:rStyle w:val="nfasissutil"/>
                <w:rFonts w:ascii="Tahoma" w:hAnsi="Tahoma" w:cs="Tahoma"/>
                <w:b/>
                <w:i w:val="0"/>
                <w:color w:val="auto"/>
                <w:sz w:val="18"/>
                <w:szCs w:val="18"/>
                <w:u w:val="single"/>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procede a hacer lectura de la propuesta presentada para análisis de la comisión de trabajo y de la propuesta reestructurada por la misma comisión.</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Delegado Permanente del Representante de la Federación Nacional de Departamentos, quien presenta las siguientes observaciones:</w:t>
            </w:r>
          </w:p>
          <w:p w:rsidR="00DA1A0F" w:rsidRDefault="00DA1A0F" w:rsidP="0039069A">
            <w:pPr>
              <w:jc w:val="both"/>
              <w:rPr>
                <w:rStyle w:val="nfasissutil"/>
                <w:rFonts w:ascii="Tahoma" w:hAnsi="Tahoma" w:cs="Tahoma"/>
                <w:i w:val="0"/>
                <w:color w:val="auto"/>
                <w:sz w:val="18"/>
                <w:szCs w:val="18"/>
              </w:rPr>
            </w:pPr>
          </w:p>
          <w:p w:rsidR="00DA1A0F" w:rsidRDefault="00DA1A0F"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Frente al tiempo concedido a los estudiantes para su grado, presenta su acuerdo con los 2 períodos académicos propuestos.</w:t>
            </w:r>
            <w:r w:rsidR="000403A6">
              <w:rPr>
                <w:rStyle w:val="nfasissutil"/>
                <w:rFonts w:ascii="Tahoma" w:hAnsi="Tahoma" w:cs="Tahoma"/>
                <w:i w:val="0"/>
                <w:color w:val="auto"/>
                <w:sz w:val="18"/>
                <w:szCs w:val="18"/>
              </w:rPr>
              <w:t xml:space="preserve"> Presenta ejemplos puntuales de estudiantes de dere</w:t>
            </w:r>
            <w:r w:rsidR="00D61BA9">
              <w:rPr>
                <w:rStyle w:val="nfasissutil"/>
                <w:rFonts w:ascii="Tahoma" w:hAnsi="Tahoma" w:cs="Tahoma"/>
                <w:i w:val="0"/>
                <w:color w:val="auto"/>
                <w:sz w:val="18"/>
                <w:szCs w:val="18"/>
              </w:rPr>
              <w:t>cho que optan por la judicatura</w:t>
            </w:r>
          </w:p>
          <w:p w:rsidR="000403A6" w:rsidRDefault="000403A6"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pago, indica que se debe discutir si los estudiantes deben pagar</w:t>
            </w:r>
            <w:r w:rsidR="00D61BA9">
              <w:rPr>
                <w:rStyle w:val="nfasissutil"/>
                <w:rFonts w:ascii="Tahoma" w:hAnsi="Tahoma" w:cs="Tahoma"/>
                <w:i w:val="0"/>
                <w:color w:val="auto"/>
                <w:sz w:val="18"/>
                <w:szCs w:val="18"/>
              </w:rPr>
              <w:t xml:space="preserve"> por la demora en la graduación</w:t>
            </w:r>
          </w:p>
          <w:p w:rsidR="000403A6" w:rsidRDefault="000403A6"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igual sentido, pregunta sí no se va a limitar e</w:t>
            </w:r>
            <w:r w:rsidR="00D61BA9">
              <w:rPr>
                <w:rStyle w:val="nfasissutil"/>
                <w:rFonts w:ascii="Tahoma" w:hAnsi="Tahoma" w:cs="Tahoma"/>
                <w:i w:val="0"/>
                <w:color w:val="auto"/>
                <w:sz w:val="18"/>
                <w:szCs w:val="18"/>
              </w:rPr>
              <w:t xml:space="preserve">l término </w:t>
            </w:r>
            <w:r>
              <w:rPr>
                <w:rStyle w:val="nfasissutil"/>
                <w:rFonts w:ascii="Tahoma" w:hAnsi="Tahoma" w:cs="Tahoma"/>
                <w:i w:val="0"/>
                <w:color w:val="auto"/>
                <w:sz w:val="18"/>
                <w:szCs w:val="18"/>
              </w:rPr>
              <w:t>para que el estudiante se gradúe.</w:t>
            </w:r>
          </w:p>
          <w:p w:rsidR="00DA1A0F" w:rsidRDefault="00DA1A0F"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aclara que la matricula obedece a temas de acompañamiento docente, el cual no se tiene si el estudiante no se matricula.</w:t>
            </w:r>
          </w:p>
          <w:p w:rsidR="000403A6" w:rsidRDefault="000403A6"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w:t>
            </w:r>
            <w:r w:rsidR="007B7039">
              <w:rPr>
                <w:rStyle w:val="nfasissutil"/>
                <w:rFonts w:ascii="Tahoma" w:hAnsi="Tahoma" w:cs="Tahoma"/>
                <w:i w:val="0"/>
                <w:color w:val="auto"/>
                <w:sz w:val="18"/>
                <w:szCs w:val="18"/>
              </w:rPr>
              <w:t>quien</w:t>
            </w:r>
            <w:r>
              <w:rPr>
                <w:rStyle w:val="nfasissutil"/>
                <w:rFonts w:ascii="Tahoma" w:hAnsi="Tahoma" w:cs="Tahoma"/>
                <w:i w:val="0"/>
                <w:color w:val="auto"/>
                <w:sz w:val="18"/>
                <w:szCs w:val="18"/>
              </w:rPr>
              <w:t xml:space="preserve"> hace un resumen de los temas presentados en el artículo:</w:t>
            </w:r>
          </w:p>
          <w:p w:rsidR="000403A6" w:rsidRDefault="000403A6" w:rsidP="000403A6">
            <w:pPr>
              <w:jc w:val="both"/>
              <w:rPr>
                <w:rStyle w:val="nfasissutil"/>
                <w:rFonts w:ascii="Tahoma" w:hAnsi="Tahoma" w:cs="Tahoma"/>
                <w:i w:val="0"/>
                <w:color w:val="auto"/>
                <w:sz w:val="18"/>
                <w:szCs w:val="18"/>
              </w:rPr>
            </w:pP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Nombre del artículo.</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Tiempo que se concede a los estudiantes.</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Valor a pagar por parte de los estudiantes.</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Limite en el tiempo para grado.</w:t>
            </w:r>
          </w:p>
          <w:p w:rsidR="000403A6" w:rsidRDefault="000403A6"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D61BA9">
              <w:rPr>
                <w:rStyle w:val="nfasissutil"/>
                <w:rFonts w:ascii="Tahoma" w:hAnsi="Tahoma" w:cs="Tahoma"/>
                <w:i w:val="0"/>
                <w:color w:val="auto"/>
                <w:sz w:val="18"/>
                <w:szCs w:val="18"/>
              </w:rPr>
              <w:t>R</w:t>
            </w:r>
            <w:r>
              <w:rPr>
                <w:rStyle w:val="nfasissutil"/>
                <w:rFonts w:ascii="Tahoma" w:hAnsi="Tahoma" w:cs="Tahoma"/>
                <w:i w:val="0"/>
                <w:color w:val="auto"/>
                <w:sz w:val="18"/>
                <w:szCs w:val="18"/>
              </w:rPr>
              <w:t>epresentante de los Egresados se permite justificar el pago de dos créditos académicos por cuanto corresponden al acompañamiento docente en el trabajo de grado. De otra parte hace dos propuestas:</w:t>
            </w:r>
          </w:p>
          <w:p w:rsidR="000403A6" w:rsidRDefault="000403A6" w:rsidP="000403A6">
            <w:pPr>
              <w:jc w:val="both"/>
              <w:rPr>
                <w:rStyle w:val="nfasissutil"/>
                <w:rFonts w:ascii="Tahoma" w:hAnsi="Tahoma" w:cs="Tahoma"/>
                <w:i w:val="0"/>
                <w:color w:val="auto"/>
                <w:sz w:val="18"/>
                <w:szCs w:val="18"/>
              </w:rPr>
            </w:pPr>
          </w:p>
          <w:p w:rsidR="000403A6" w:rsidRDefault="000403A6"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amplié el plazo, para lo cual se deb</w:t>
            </w:r>
            <w:r w:rsidR="00D61BA9">
              <w:rPr>
                <w:rStyle w:val="nfasissutil"/>
                <w:rFonts w:ascii="Tahoma" w:hAnsi="Tahoma" w:cs="Tahoma"/>
                <w:i w:val="0"/>
                <w:color w:val="auto"/>
                <w:sz w:val="18"/>
                <w:szCs w:val="18"/>
              </w:rPr>
              <w:t>e tener en cuenta la judicatura</w:t>
            </w:r>
          </w:p>
          <w:p w:rsidR="000403A6" w:rsidRDefault="000403A6"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plazo máximo para el grado de</w:t>
            </w:r>
            <w:r w:rsidR="00D61BA9">
              <w:rPr>
                <w:rStyle w:val="nfasissutil"/>
                <w:rFonts w:ascii="Tahoma" w:hAnsi="Tahoma" w:cs="Tahoma"/>
                <w:i w:val="0"/>
                <w:color w:val="auto"/>
                <w:sz w:val="18"/>
                <w:szCs w:val="18"/>
              </w:rPr>
              <w:t>be</w:t>
            </w:r>
            <w:r>
              <w:rPr>
                <w:rStyle w:val="nfasissutil"/>
                <w:rFonts w:ascii="Tahoma" w:hAnsi="Tahoma" w:cs="Tahoma"/>
                <w:i w:val="0"/>
                <w:color w:val="auto"/>
                <w:sz w:val="18"/>
                <w:szCs w:val="18"/>
              </w:rPr>
              <w:t xml:space="preserve"> ser de 2 años. Al momento de vencer el término, cada caso deberá ser</w:t>
            </w:r>
            <w:r w:rsidR="00933E5B">
              <w:rPr>
                <w:rStyle w:val="nfasissutil"/>
                <w:rFonts w:ascii="Tahoma" w:hAnsi="Tahoma" w:cs="Tahoma"/>
                <w:i w:val="0"/>
                <w:color w:val="auto"/>
                <w:sz w:val="18"/>
                <w:szCs w:val="18"/>
              </w:rPr>
              <w:t xml:space="preserve"> es</w:t>
            </w:r>
            <w:r w:rsidR="00D61BA9">
              <w:rPr>
                <w:rStyle w:val="nfasissutil"/>
                <w:rFonts w:ascii="Tahoma" w:hAnsi="Tahoma" w:cs="Tahoma"/>
                <w:i w:val="0"/>
                <w:color w:val="auto"/>
                <w:sz w:val="18"/>
                <w:szCs w:val="18"/>
              </w:rPr>
              <w:t>tudiado de manera individual</w:t>
            </w:r>
          </w:p>
          <w:p w:rsidR="00933E5B" w:rsidRDefault="00933E5B"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Pone de presente que la tasa de graduación de la UNAD es muy baja.</w:t>
            </w:r>
          </w:p>
          <w:p w:rsidR="00933E5B" w:rsidRDefault="00933E5B" w:rsidP="00933E5B">
            <w:pPr>
              <w:jc w:val="both"/>
              <w:rPr>
                <w:rStyle w:val="nfasissutil"/>
                <w:rFonts w:ascii="Tahoma" w:hAnsi="Tahoma" w:cs="Tahoma"/>
                <w:i w:val="0"/>
                <w:color w:val="auto"/>
                <w:sz w:val="18"/>
                <w:szCs w:val="18"/>
              </w:rPr>
            </w:pPr>
          </w:p>
          <w:p w:rsidR="00193C4E" w:rsidRDefault="00933E5B" w:rsidP="00933E5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w:t>
            </w:r>
            <w:r w:rsidR="00193C4E">
              <w:rPr>
                <w:rStyle w:val="nfasissutil"/>
                <w:rFonts w:ascii="Tahoma" w:hAnsi="Tahoma" w:cs="Tahoma"/>
                <w:i w:val="0"/>
                <w:color w:val="auto"/>
                <w:sz w:val="18"/>
                <w:szCs w:val="18"/>
              </w:rPr>
              <w:t>p</w:t>
            </w:r>
            <w:r w:rsidR="00D61BA9">
              <w:rPr>
                <w:rStyle w:val="nfasissutil"/>
                <w:rFonts w:ascii="Tahoma" w:hAnsi="Tahoma" w:cs="Tahoma"/>
                <w:i w:val="0"/>
                <w:color w:val="auto"/>
                <w:sz w:val="18"/>
                <w:szCs w:val="18"/>
              </w:rPr>
              <w:t>ropo</w:t>
            </w:r>
            <w:r w:rsidR="00193C4E">
              <w:rPr>
                <w:rStyle w:val="nfasissutil"/>
                <w:rFonts w:ascii="Tahoma" w:hAnsi="Tahoma" w:cs="Tahoma"/>
                <w:i w:val="0"/>
                <w:color w:val="auto"/>
                <w:sz w:val="18"/>
                <w:szCs w:val="18"/>
              </w:rPr>
              <w:t xml:space="preserve">ne dos temas que se deben solucionar: </w:t>
            </w:r>
          </w:p>
          <w:p w:rsidR="00193C4E" w:rsidRDefault="00193C4E" w:rsidP="00933E5B">
            <w:pPr>
              <w:jc w:val="both"/>
              <w:rPr>
                <w:rStyle w:val="nfasissutil"/>
                <w:rFonts w:ascii="Tahoma" w:hAnsi="Tahoma" w:cs="Tahoma"/>
                <w:i w:val="0"/>
                <w:color w:val="auto"/>
                <w:sz w:val="18"/>
                <w:szCs w:val="18"/>
              </w:rPr>
            </w:pPr>
          </w:p>
          <w:p w:rsidR="00933E5B" w:rsidRDefault="00193C4E" w:rsidP="00DF621C">
            <w:pPr>
              <w:pStyle w:val="Prrafodelista"/>
              <w:numPr>
                <w:ilvl w:val="0"/>
                <w:numId w:val="2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nombre del artículo</w:t>
            </w:r>
            <w:r w:rsidR="00D61BA9">
              <w:rPr>
                <w:rStyle w:val="nfasissutil"/>
                <w:rFonts w:ascii="Tahoma" w:hAnsi="Tahoma" w:cs="Tahoma"/>
                <w:i w:val="0"/>
                <w:color w:val="auto"/>
                <w:sz w:val="18"/>
                <w:szCs w:val="18"/>
              </w:rPr>
              <w:t>, el</w:t>
            </w:r>
            <w:r>
              <w:rPr>
                <w:rStyle w:val="nfasissutil"/>
                <w:rFonts w:ascii="Tahoma" w:hAnsi="Tahoma" w:cs="Tahoma"/>
                <w:i w:val="0"/>
                <w:color w:val="auto"/>
                <w:sz w:val="18"/>
                <w:szCs w:val="18"/>
              </w:rPr>
              <w:t xml:space="preserve"> plazo y </w:t>
            </w:r>
            <w:r w:rsidR="00D61BA9">
              <w:rPr>
                <w:rStyle w:val="nfasissutil"/>
                <w:rFonts w:ascii="Tahoma" w:hAnsi="Tahoma" w:cs="Tahoma"/>
                <w:i w:val="0"/>
                <w:color w:val="auto"/>
                <w:sz w:val="18"/>
                <w:szCs w:val="18"/>
              </w:rPr>
              <w:t>el pago</w:t>
            </w:r>
          </w:p>
          <w:p w:rsidR="00193C4E" w:rsidRDefault="00193C4E" w:rsidP="00DF621C">
            <w:pPr>
              <w:pStyle w:val="Prrafodelista"/>
              <w:numPr>
                <w:ilvl w:val="0"/>
                <w:numId w:val="2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tiempo que se concede al estudiante para el grado.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Pr>
                <w:rStyle w:val="Ttulo1Car"/>
                <w:rFonts w:ascii="Tahoma" w:hAnsi="Tahoma" w:cs="Tahoma"/>
                <w:i/>
                <w:sz w:val="18"/>
                <w:szCs w:val="18"/>
              </w:rPr>
              <w:t xml:space="preserve"> </w:t>
            </w:r>
            <w:r>
              <w:rPr>
                <w:rStyle w:val="nfasissutil"/>
                <w:rFonts w:ascii="Tahoma" w:hAnsi="Tahoma" w:cs="Tahoma"/>
                <w:i w:val="0"/>
                <w:color w:val="auto"/>
                <w:sz w:val="18"/>
                <w:szCs w:val="18"/>
              </w:rPr>
              <w:t>Delegado Permanente del Representante de la Federación Nacional de Departamentos propone que el tiempo sea de un año para pregrado y de dos años para posgrado.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quien expresa que ya </w:t>
            </w:r>
            <w:r w:rsidR="007B7039">
              <w:rPr>
                <w:rStyle w:val="nfasissutil"/>
                <w:rFonts w:ascii="Tahoma" w:hAnsi="Tahoma" w:cs="Tahoma"/>
                <w:i w:val="0"/>
                <w:color w:val="auto"/>
                <w:sz w:val="18"/>
                <w:szCs w:val="18"/>
              </w:rPr>
              <w:t>se</w:t>
            </w:r>
            <w:r>
              <w:rPr>
                <w:rStyle w:val="nfasissutil"/>
                <w:rFonts w:ascii="Tahoma" w:hAnsi="Tahoma" w:cs="Tahoma"/>
                <w:i w:val="0"/>
                <w:color w:val="auto"/>
                <w:sz w:val="18"/>
                <w:szCs w:val="18"/>
              </w:rPr>
              <w:t xml:space="preserve"> </w:t>
            </w:r>
            <w:r w:rsidR="007B7039">
              <w:rPr>
                <w:rStyle w:val="nfasissutil"/>
                <w:rFonts w:ascii="Tahoma" w:hAnsi="Tahoma" w:cs="Tahoma"/>
                <w:i w:val="0"/>
                <w:color w:val="auto"/>
                <w:sz w:val="18"/>
                <w:szCs w:val="18"/>
              </w:rPr>
              <w:t>está</w:t>
            </w:r>
            <w:r>
              <w:rPr>
                <w:rStyle w:val="nfasissutil"/>
                <w:rFonts w:ascii="Tahoma" w:hAnsi="Tahoma" w:cs="Tahoma"/>
                <w:i w:val="0"/>
                <w:color w:val="auto"/>
                <w:sz w:val="18"/>
                <w:szCs w:val="18"/>
              </w:rPr>
              <w:t xml:space="preserve"> construyendo el artículo, ahora se debe abordar el tema del pago, </w:t>
            </w:r>
            <w:r w:rsidR="00D61BA9">
              <w:rPr>
                <w:rStyle w:val="nfasissutil"/>
                <w:rFonts w:ascii="Tahoma" w:hAnsi="Tahoma" w:cs="Tahoma"/>
                <w:i w:val="0"/>
                <w:color w:val="auto"/>
                <w:sz w:val="18"/>
                <w:szCs w:val="18"/>
              </w:rPr>
              <w:t xml:space="preserve">sobre el cual solicita </w:t>
            </w:r>
            <w:r>
              <w:rPr>
                <w:rStyle w:val="nfasissutil"/>
                <w:rFonts w:ascii="Tahoma" w:hAnsi="Tahoma" w:cs="Tahoma"/>
                <w:i w:val="0"/>
                <w:color w:val="auto"/>
                <w:sz w:val="18"/>
                <w:szCs w:val="18"/>
              </w:rPr>
              <w:t>una explicación.</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Ante esa solicitud, la Vicerrectora Académica y de Investigación indica que el pago se emplea para los salarios de los docentes que harán el acompañamiento.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concede nuevamente la palabra al Delegado Permanente del Representante de la Federación Nacional de Departamentos, quien trae a colación el ejemplo de las </w:t>
            </w:r>
            <w:r w:rsidR="00D61BA9">
              <w:rPr>
                <w:rStyle w:val="nfasissutil"/>
                <w:rFonts w:ascii="Tahoma" w:hAnsi="Tahoma" w:cs="Tahoma"/>
                <w:i w:val="0"/>
                <w:color w:val="auto"/>
                <w:sz w:val="18"/>
                <w:szCs w:val="18"/>
              </w:rPr>
              <w:t>u</w:t>
            </w:r>
            <w:r>
              <w:rPr>
                <w:rStyle w:val="nfasissutil"/>
                <w:rFonts w:ascii="Tahoma" w:hAnsi="Tahoma" w:cs="Tahoma"/>
                <w:i w:val="0"/>
                <w:color w:val="auto"/>
                <w:sz w:val="18"/>
                <w:szCs w:val="18"/>
              </w:rPr>
              <w:t>niversidades privadas, en donde después de transcurrido un término igual a 2 años sin que el estudiante se hubiese graduado, perderá el derecho.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Representante de los Ex rectores quien presenta los siguientes comentarios:</w:t>
            </w:r>
          </w:p>
          <w:p w:rsidR="00783992" w:rsidRDefault="00783992" w:rsidP="00783992">
            <w:pPr>
              <w:jc w:val="both"/>
              <w:rPr>
                <w:rStyle w:val="nfasissutil"/>
                <w:rFonts w:ascii="Tahoma" w:hAnsi="Tahoma" w:cs="Tahoma"/>
                <w:i w:val="0"/>
                <w:color w:val="auto"/>
                <w:sz w:val="18"/>
                <w:szCs w:val="18"/>
              </w:rPr>
            </w:pPr>
          </w:p>
          <w:p w:rsidR="00783992" w:rsidRDefault="00783992"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los proyectos de grado y los términos encuentra la justificación de la posibilidad de iniciar el desarrollo del trabajo de grado dura</w:t>
            </w:r>
            <w:r w:rsidR="00B36167">
              <w:rPr>
                <w:rStyle w:val="nfasissutil"/>
                <w:rFonts w:ascii="Tahoma" w:hAnsi="Tahoma" w:cs="Tahoma"/>
                <w:i w:val="0"/>
                <w:color w:val="auto"/>
                <w:sz w:val="18"/>
                <w:szCs w:val="18"/>
              </w:rPr>
              <w:t>nte sus estudios.</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al pago, pone de presente que la UNAD </w:t>
            </w:r>
            <w:r w:rsidR="00D61BA9">
              <w:rPr>
                <w:rStyle w:val="nfasissutil"/>
                <w:rFonts w:ascii="Tahoma" w:hAnsi="Tahoma" w:cs="Tahoma"/>
                <w:i w:val="0"/>
                <w:color w:val="auto"/>
                <w:sz w:val="18"/>
                <w:szCs w:val="18"/>
              </w:rPr>
              <w:t>comparada</w:t>
            </w:r>
            <w:r>
              <w:rPr>
                <w:rStyle w:val="nfasissutil"/>
                <w:rFonts w:ascii="Tahoma" w:hAnsi="Tahoma" w:cs="Tahoma"/>
                <w:i w:val="0"/>
                <w:color w:val="auto"/>
                <w:sz w:val="18"/>
                <w:szCs w:val="18"/>
              </w:rPr>
              <w:t xml:space="preserve"> </w:t>
            </w:r>
            <w:r w:rsidR="00D61BA9">
              <w:rPr>
                <w:rStyle w:val="nfasissutil"/>
                <w:rFonts w:ascii="Tahoma" w:hAnsi="Tahoma" w:cs="Tahoma"/>
                <w:i w:val="0"/>
                <w:color w:val="auto"/>
                <w:sz w:val="18"/>
                <w:szCs w:val="18"/>
              </w:rPr>
              <w:t xml:space="preserve">con </w:t>
            </w:r>
            <w:r>
              <w:rPr>
                <w:rStyle w:val="nfasissutil"/>
                <w:rFonts w:ascii="Tahoma" w:hAnsi="Tahoma" w:cs="Tahoma"/>
                <w:i w:val="0"/>
                <w:color w:val="auto"/>
                <w:sz w:val="18"/>
                <w:szCs w:val="18"/>
              </w:rPr>
              <w:t>otras IES públicas, no tiene precios competitivos.</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La redacción propuesta </w:t>
            </w:r>
            <w:r w:rsidR="00D61BA9">
              <w:rPr>
                <w:rStyle w:val="nfasissutil"/>
                <w:rFonts w:ascii="Tahoma" w:hAnsi="Tahoma" w:cs="Tahoma"/>
                <w:i w:val="0"/>
                <w:color w:val="auto"/>
                <w:sz w:val="18"/>
                <w:szCs w:val="18"/>
              </w:rPr>
              <w:t xml:space="preserve">está </w:t>
            </w:r>
            <w:r>
              <w:rPr>
                <w:rStyle w:val="nfasissutil"/>
                <w:rFonts w:ascii="Tahoma" w:hAnsi="Tahoma" w:cs="Tahoma"/>
                <w:i w:val="0"/>
                <w:color w:val="auto"/>
                <w:sz w:val="18"/>
                <w:szCs w:val="18"/>
              </w:rPr>
              <w:t>en contravía del artículo 84 aprobado.</w:t>
            </w:r>
          </w:p>
          <w:p w:rsidR="00B36167" w:rsidRDefault="004437BE"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w:t>
            </w:r>
            <w:r w:rsidR="00B36167">
              <w:rPr>
                <w:rStyle w:val="nfasissutil"/>
                <w:rFonts w:ascii="Tahoma" w:hAnsi="Tahoma" w:cs="Tahoma"/>
                <w:i w:val="0"/>
                <w:color w:val="auto"/>
                <w:sz w:val="18"/>
                <w:szCs w:val="18"/>
              </w:rPr>
              <w:t xml:space="preserve"> el cálculo de los estudiantes que por diferentes motivos tiene</w:t>
            </w:r>
            <w:r>
              <w:rPr>
                <w:rStyle w:val="nfasissutil"/>
                <w:rFonts w:ascii="Tahoma" w:hAnsi="Tahoma" w:cs="Tahoma"/>
                <w:i w:val="0"/>
                <w:color w:val="auto"/>
                <w:sz w:val="18"/>
                <w:szCs w:val="18"/>
              </w:rPr>
              <w:t>n</w:t>
            </w:r>
            <w:r w:rsidR="00B36167">
              <w:rPr>
                <w:rStyle w:val="nfasissutil"/>
                <w:rFonts w:ascii="Tahoma" w:hAnsi="Tahoma" w:cs="Tahoma"/>
                <w:i w:val="0"/>
                <w:color w:val="auto"/>
                <w:sz w:val="18"/>
                <w:szCs w:val="18"/>
              </w:rPr>
              <w:t xml:space="preserve"> que hacer matriculas de medio semestre. En éste orden de ideas, el incremento paulatino de los costos crear</w:t>
            </w:r>
            <w:r>
              <w:rPr>
                <w:rStyle w:val="nfasissutil"/>
                <w:rFonts w:ascii="Tahoma" w:hAnsi="Tahoma" w:cs="Tahoma"/>
                <w:i w:val="0"/>
                <w:color w:val="auto"/>
                <w:sz w:val="18"/>
                <w:szCs w:val="18"/>
              </w:rPr>
              <w:t>á</w:t>
            </w:r>
            <w:r w:rsidR="00B36167">
              <w:rPr>
                <w:rStyle w:val="nfasissutil"/>
                <w:rFonts w:ascii="Tahoma" w:hAnsi="Tahoma" w:cs="Tahoma"/>
                <w:i w:val="0"/>
                <w:color w:val="auto"/>
                <w:sz w:val="18"/>
                <w:szCs w:val="18"/>
              </w:rPr>
              <w:t xml:space="preserve"> inconformidad en el estamento estudiantil.</w:t>
            </w:r>
          </w:p>
          <w:p w:rsidR="00B36167" w:rsidRP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permite recordarles a todos los Honorables Consejeros que </w:t>
            </w:r>
            <w:r w:rsidR="004437BE">
              <w:rPr>
                <w:rStyle w:val="nfasissutil"/>
                <w:rFonts w:ascii="Tahoma" w:hAnsi="Tahoma" w:cs="Tahoma"/>
                <w:i w:val="0"/>
                <w:color w:val="auto"/>
                <w:sz w:val="18"/>
                <w:szCs w:val="18"/>
              </w:rPr>
              <w:t xml:space="preserve">en </w:t>
            </w:r>
            <w:r>
              <w:rPr>
                <w:rStyle w:val="nfasissutil"/>
                <w:rFonts w:ascii="Tahoma" w:hAnsi="Tahoma" w:cs="Tahoma"/>
                <w:i w:val="0"/>
                <w:color w:val="auto"/>
                <w:sz w:val="18"/>
                <w:szCs w:val="18"/>
              </w:rPr>
              <w:t xml:space="preserve">la </w:t>
            </w:r>
            <w:r w:rsidR="00527ACB">
              <w:rPr>
                <w:rStyle w:val="nfasissutil"/>
                <w:rFonts w:ascii="Tahoma" w:hAnsi="Tahoma" w:cs="Tahoma"/>
                <w:i w:val="0"/>
                <w:color w:val="auto"/>
                <w:sz w:val="18"/>
                <w:szCs w:val="18"/>
              </w:rPr>
              <w:t>evaluación</w:t>
            </w:r>
            <w:r>
              <w:rPr>
                <w:rStyle w:val="nfasissutil"/>
                <w:rFonts w:ascii="Tahoma" w:hAnsi="Tahoma" w:cs="Tahoma"/>
                <w:i w:val="0"/>
                <w:color w:val="auto"/>
                <w:sz w:val="18"/>
                <w:szCs w:val="18"/>
              </w:rPr>
              <w:t xml:space="preserve"> de las </w:t>
            </w:r>
            <w:r w:rsidR="004437BE">
              <w:rPr>
                <w:rStyle w:val="nfasissutil"/>
                <w:rFonts w:ascii="Tahoma" w:hAnsi="Tahoma" w:cs="Tahoma"/>
                <w:i w:val="0"/>
                <w:color w:val="auto"/>
                <w:sz w:val="18"/>
                <w:szCs w:val="18"/>
              </w:rPr>
              <w:t>u</w:t>
            </w:r>
            <w:r>
              <w:rPr>
                <w:rStyle w:val="nfasissutil"/>
                <w:rFonts w:ascii="Tahoma" w:hAnsi="Tahoma" w:cs="Tahoma"/>
                <w:i w:val="0"/>
                <w:color w:val="auto"/>
                <w:sz w:val="18"/>
                <w:szCs w:val="18"/>
              </w:rPr>
              <w:t>niversidades se tiene en cuenta la tasa de graduación.</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Debe haber facilidad</w:t>
            </w:r>
            <w:r w:rsidR="004437BE">
              <w:rPr>
                <w:rStyle w:val="nfasissutil"/>
                <w:rFonts w:ascii="Tahoma" w:hAnsi="Tahoma" w:cs="Tahoma"/>
                <w:i w:val="0"/>
                <w:color w:val="auto"/>
                <w:sz w:val="18"/>
                <w:szCs w:val="18"/>
              </w:rPr>
              <w:t xml:space="preserve">es para los estudiantes </w:t>
            </w:r>
            <w:r>
              <w:rPr>
                <w:rStyle w:val="nfasissutil"/>
                <w:rFonts w:ascii="Tahoma" w:hAnsi="Tahoma" w:cs="Tahoma"/>
                <w:i w:val="0"/>
                <w:color w:val="auto"/>
                <w:sz w:val="18"/>
                <w:szCs w:val="18"/>
              </w:rPr>
              <w:t>s</w:t>
            </w:r>
            <w:r w:rsidR="004437BE">
              <w:rPr>
                <w:rStyle w:val="nfasissutil"/>
                <w:rFonts w:ascii="Tahoma" w:hAnsi="Tahoma" w:cs="Tahoma"/>
                <w:i w:val="0"/>
                <w:color w:val="auto"/>
                <w:sz w:val="18"/>
                <w:szCs w:val="18"/>
              </w:rPr>
              <w:t>i</w:t>
            </w:r>
            <w:r>
              <w:rPr>
                <w:rStyle w:val="nfasissutil"/>
                <w:rFonts w:ascii="Tahoma" w:hAnsi="Tahoma" w:cs="Tahoma"/>
                <w:i w:val="0"/>
                <w:color w:val="auto"/>
                <w:sz w:val="18"/>
                <w:szCs w:val="18"/>
              </w:rPr>
              <w:t>n caer en facilismo</w:t>
            </w:r>
            <w:r w:rsidR="004437BE">
              <w:rPr>
                <w:rStyle w:val="nfasissutil"/>
                <w:rFonts w:ascii="Tahoma" w:hAnsi="Tahoma" w:cs="Tahoma"/>
                <w:i w:val="0"/>
                <w:color w:val="auto"/>
                <w:sz w:val="18"/>
                <w:szCs w:val="18"/>
              </w:rPr>
              <w:t>s</w:t>
            </w:r>
            <w:r>
              <w:rPr>
                <w:rStyle w:val="nfasissutil"/>
                <w:rFonts w:ascii="Tahoma" w:hAnsi="Tahoma" w:cs="Tahoma"/>
                <w:i w:val="0"/>
                <w:color w:val="auto"/>
                <w:sz w:val="18"/>
                <w:szCs w:val="18"/>
              </w:rPr>
              <w:t>.</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Insiste en no alargar en el tiempo el grado de los estudiantes y propone que el artículo sea como el 84 aprobado, sin costo ni término para grado.</w:t>
            </w:r>
          </w:p>
          <w:p w:rsidR="007510FD" w:rsidRDefault="007510FD" w:rsidP="007510FD">
            <w:pPr>
              <w:jc w:val="both"/>
              <w:rPr>
                <w:rStyle w:val="nfasissutil"/>
                <w:rFonts w:ascii="Tahoma" w:hAnsi="Tahoma" w:cs="Tahoma"/>
                <w:i w:val="0"/>
                <w:color w:val="auto"/>
                <w:sz w:val="18"/>
                <w:szCs w:val="18"/>
              </w:rPr>
            </w:pPr>
          </w:p>
          <w:p w:rsidR="007510FD" w:rsidRDefault="007510FD"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en el artículo 84 de regló el tema </w:t>
            </w:r>
            <w:r w:rsidR="00527ACB">
              <w:rPr>
                <w:rStyle w:val="nfasissutil"/>
                <w:rFonts w:ascii="Tahoma" w:hAnsi="Tahoma" w:cs="Tahoma"/>
                <w:i w:val="0"/>
                <w:color w:val="auto"/>
                <w:sz w:val="18"/>
                <w:szCs w:val="18"/>
              </w:rPr>
              <w:t>relacionado</w:t>
            </w:r>
            <w:r>
              <w:rPr>
                <w:rStyle w:val="nfasissutil"/>
                <w:rFonts w:ascii="Tahoma" w:hAnsi="Tahoma" w:cs="Tahoma"/>
                <w:i w:val="0"/>
                <w:color w:val="auto"/>
                <w:sz w:val="18"/>
                <w:szCs w:val="18"/>
              </w:rPr>
              <w:t xml:space="preserve"> al </w:t>
            </w:r>
            <w:r>
              <w:rPr>
                <w:rStyle w:val="nfasissutil"/>
                <w:rFonts w:ascii="Tahoma" w:hAnsi="Tahoma" w:cs="Tahoma"/>
                <w:color w:val="auto"/>
                <w:sz w:val="18"/>
                <w:szCs w:val="18"/>
              </w:rPr>
              <w:t>desde</w:t>
            </w:r>
            <w:r>
              <w:rPr>
                <w:rStyle w:val="nfasissutil"/>
                <w:rFonts w:ascii="Tahoma" w:hAnsi="Tahoma" w:cs="Tahoma"/>
                <w:i w:val="0"/>
                <w:color w:val="auto"/>
                <w:sz w:val="18"/>
                <w:szCs w:val="18"/>
              </w:rPr>
              <w:t xml:space="preserve"> cuando se pude dar inicio a la </w:t>
            </w:r>
            <w:r w:rsidR="00527ACB">
              <w:rPr>
                <w:rStyle w:val="nfasissutil"/>
                <w:rFonts w:ascii="Tahoma" w:hAnsi="Tahoma" w:cs="Tahoma"/>
                <w:i w:val="0"/>
                <w:color w:val="auto"/>
                <w:sz w:val="18"/>
                <w:szCs w:val="18"/>
              </w:rPr>
              <w:t>opción</w:t>
            </w:r>
            <w:r>
              <w:rPr>
                <w:rStyle w:val="nfasissutil"/>
                <w:rFonts w:ascii="Tahoma" w:hAnsi="Tahoma" w:cs="Tahoma"/>
                <w:i w:val="0"/>
                <w:color w:val="auto"/>
                <w:sz w:val="18"/>
                <w:szCs w:val="18"/>
              </w:rPr>
              <w:t xml:space="preserve"> de trabajo de grado</w:t>
            </w:r>
            <w:r w:rsidR="008E0959">
              <w:rPr>
                <w:rStyle w:val="nfasissutil"/>
                <w:rFonts w:ascii="Tahoma" w:hAnsi="Tahoma" w:cs="Tahoma"/>
                <w:i w:val="0"/>
                <w:color w:val="auto"/>
                <w:sz w:val="18"/>
                <w:szCs w:val="18"/>
              </w:rPr>
              <w:t xml:space="preserve">, mientras que con éste artículo se pretende reglar el </w:t>
            </w:r>
            <w:r w:rsidR="008E0959">
              <w:rPr>
                <w:rStyle w:val="nfasissutil"/>
                <w:rFonts w:ascii="Tahoma" w:hAnsi="Tahoma" w:cs="Tahoma"/>
                <w:color w:val="auto"/>
                <w:sz w:val="18"/>
                <w:szCs w:val="18"/>
              </w:rPr>
              <w:t>hasta</w:t>
            </w:r>
            <w:r w:rsidR="008E0959">
              <w:rPr>
                <w:rStyle w:val="nfasissutil"/>
                <w:rFonts w:ascii="Tahoma" w:hAnsi="Tahoma" w:cs="Tahoma"/>
                <w:i w:val="0"/>
                <w:color w:val="auto"/>
                <w:sz w:val="18"/>
                <w:szCs w:val="18"/>
              </w:rPr>
              <w:t xml:space="preserve"> cuando el estudiante tiene derecho al grado.</w:t>
            </w:r>
          </w:p>
          <w:p w:rsidR="008E0959" w:rsidRDefault="008E0959" w:rsidP="007510FD">
            <w:pPr>
              <w:jc w:val="both"/>
              <w:rPr>
                <w:rStyle w:val="nfasissutil"/>
                <w:rFonts w:ascii="Tahoma" w:hAnsi="Tahoma" w:cs="Tahoma"/>
                <w:i w:val="0"/>
                <w:color w:val="auto"/>
                <w:sz w:val="18"/>
                <w:szCs w:val="18"/>
              </w:rPr>
            </w:pPr>
          </w:p>
          <w:p w:rsidR="008E0959" w:rsidRDefault="008E0959"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aclara que una vez los estudiantes terminan sus meterías no tienen acompañamiento docente, por lo que le solicita a la Vicerrectora Académica y de Investigación que se expida una circular en la cual se aclare éste tema.</w:t>
            </w:r>
          </w:p>
          <w:p w:rsidR="008E0959" w:rsidRDefault="008E0959" w:rsidP="007510FD">
            <w:pPr>
              <w:jc w:val="both"/>
              <w:rPr>
                <w:rStyle w:val="nfasissutil"/>
                <w:rFonts w:ascii="Tahoma" w:hAnsi="Tahoma" w:cs="Tahoma"/>
                <w:i w:val="0"/>
                <w:color w:val="auto"/>
                <w:sz w:val="18"/>
                <w:szCs w:val="18"/>
              </w:rPr>
            </w:pPr>
          </w:p>
          <w:p w:rsidR="008E0959" w:rsidRDefault="008E0959"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 la Representante de los Docentes presenta las siguientes observaciones:</w:t>
            </w:r>
          </w:p>
          <w:p w:rsidR="008E0959" w:rsidRDefault="008E0959" w:rsidP="007510FD">
            <w:pPr>
              <w:jc w:val="both"/>
              <w:rPr>
                <w:rStyle w:val="nfasissutil"/>
                <w:rFonts w:ascii="Tahoma" w:hAnsi="Tahoma" w:cs="Tahoma"/>
                <w:i w:val="0"/>
                <w:color w:val="auto"/>
                <w:sz w:val="18"/>
                <w:szCs w:val="18"/>
              </w:rPr>
            </w:pPr>
          </w:p>
          <w:p w:rsidR="008E0959" w:rsidRDefault="008E0959" w:rsidP="00DF621C">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pasa con los estudiantes que  terminan sus créditos académicos y no han hecho la elección de la opción de grado?</w:t>
            </w:r>
          </w:p>
          <w:p w:rsidR="008E0959" w:rsidRDefault="008E0959" w:rsidP="00DF621C">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pasa con los estudiantes que eligieron una opción de trabajo de grado y en el transcurso de su desarrollo decidieron cambiar a otra</w:t>
            </w:r>
            <w:r w:rsidR="004437BE">
              <w:rPr>
                <w:rStyle w:val="nfasissutil"/>
                <w:rFonts w:ascii="Tahoma" w:hAnsi="Tahoma" w:cs="Tahoma"/>
                <w:i w:val="0"/>
                <w:color w:val="auto"/>
                <w:sz w:val="18"/>
                <w:szCs w:val="18"/>
              </w:rPr>
              <w:t xml:space="preserve"> opción</w:t>
            </w:r>
            <w:r>
              <w:rPr>
                <w:rStyle w:val="nfasissutil"/>
                <w:rFonts w:ascii="Tahoma" w:hAnsi="Tahoma" w:cs="Tahoma"/>
                <w:i w:val="0"/>
                <w:color w:val="auto"/>
                <w:sz w:val="18"/>
                <w:szCs w:val="18"/>
              </w:rPr>
              <w:t>?</w:t>
            </w:r>
          </w:p>
          <w:p w:rsidR="008E0959" w:rsidRDefault="008E0959" w:rsidP="008E0959">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¿Los estudiantes que terminan sus créditos académicos y están desarrollando la opción de trabajo de grado tienen o no la calidad de estudiantes?</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se permite precisar que se presenta situaciones diferentes. La primera</w:t>
            </w:r>
            <w:r w:rsidR="004437BE">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w:t>
            </w:r>
            <w:r w:rsidR="004437BE">
              <w:rPr>
                <w:rStyle w:val="nfasissutil"/>
                <w:rFonts w:ascii="Tahoma" w:hAnsi="Tahoma" w:cs="Tahoma"/>
                <w:i w:val="0"/>
                <w:color w:val="auto"/>
                <w:sz w:val="18"/>
                <w:szCs w:val="18"/>
              </w:rPr>
              <w:t>se</w:t>
            </w:r>
            <w:r>
              <w:rPr>
                <w:rStyle w:val="nfasissutil"/>
                <w:rFonts w:ascii="Tahoma" w:hAnsi="Tahoma" w:cs="Tahoma"/>
                <w:i w:val="0"/>
                <w:color w:val="auto"/>
                <w:sz w:val="18"/>
                <w:szCs w:val="18"/>
              </w:rPr>
              <w:t xml:space="preserve"> </w:t>
            </w:r>
            <w:r w:rsidR="004437BE">
              <w:rPr>
                <w:rStyle w:val="nfasissutil"/>
                <w:rFonts w:ascii="Tahoma" w:hAnsi="Tahoma" w:cs="Tahoma"/>
                <w:i w:val="0"/>
                <w:color w:val="auto"/>
                <w:sz w:val="18"/>
                <w:szCs w:val="18"/>
              </w:rPr>
              <w:t xml:space="preserve">presenta </w:t>
            </w:r>
            <w:r>
              <w:rPr>
                <w:rStyle w:val="nfasissutil"/>
                <w:rFonts w:ascii="Tahoma" w:hAnsi="Tahoma" w:cs="Tahoma"/>
                <w:i w:val="0"/>
                <w:color w:val="auto"/>
                <w:sz w:val="18"/>
                <w:szCs w:val="18"/>
              </w:rPr>
              <w:t>cuando un estudiante no puede desarrollar su opción de grado; la segunda, el caso general, cuando se extiende el desarrollo de la opción de grado en dos períodos académicos más</w:t>
            </w:r>
            <w:r w:rsidR="004437BE">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conforme está redactada la propuesta. En consecuencia pregunta si esa propuesta es un reflejo de la flexibilidad del currículo de la UNAD.</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reitera que en artículo 84 de trata el tema del inicio de desarrollo de la opción de grado, mientras que en el artículo 87 (en discusión) se pretende discutir el plazo máximo para culminar la opción de trabajo de grado seleccionada por el estudiante.</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la Representante de los Ex rectores </w:t>
            </w:r>
            <w:r w:rsidR="004437BE">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se permite precisar que la interpretación que se le puede dar al artículo 84 es solo para la inscripción de la opción de trabajo de grado, más</w:t>
            </w:r>
            <w:r w:rsidR="004437BE">
              <w:rPr>
                <w:rStyle w:val="nfasissutil"/>
                <w:rFonts w:ascii="Tahoma" w:hAnsi="Tahoma" w:cs="Tahoma"/>
                <w:i w:val="0"/>
                <w:color w:val="auto"/>
                <w:sz w:val="18"/>
                <w:szCs w:val="18"/>
              </w:rPr>
              <w:t xml:space="preserve"> no para que el estudiante pueda</w:t>
            </w:r>
            <w:r>
              <w:rPr>
                <w:rStyle w:val="nfasissutil"/>
                <w:rFonts w:ascii="Tahoma" w:hAnsi="Tahoma" w:cs="Tahoma"/>
                <w:i w:val="0"/>
                <w:color w:val="auto"/>
                <w:sz w:val="18"/>
                <w:szCs w:val="18"/>
              </w:rPr>
              <w:t xml:space="preserve"> iniciar el desarrollo de la misma. De otra parte, aclara que en el artículo 87 se trata de hacer una extensión a los programas académicos en 2 periodos más que los aprobados para cada uno.</w:t>
            </w:r>
          </w:p>
          <w:p w:rsidR="00E7306C" w:rsidRDefault="00E7306C" w:rsidP="00E7306C">
            <w:pPr>
              <w:jc w:val="both"/>
              <w:rPr>
                <w:rStyle w:val="nfasissutil"/>
                <w:rFonts w:ascii="Tahoma" w:hAnsi="Tahoma" w:cs="Tahoma"/>
                <w:i w:val="0"/>
                <w:color w:val="auto"/>
                <w:sz w:val="18"/>
                <w:szCs w:val="18"/>
              </w:rPr>
            </w:pPr>
          </w:p>
          <w:p w:rsidR="0079060D"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w:t>
            </w:r>
            <w:r w:rsidR="0079060D">
              <w:rPr>
                <w:rStyle w:val="nfasissutil"/>
                <w:rFonts w:ascii="Tahoma" w:hAnsi="Tahoma" w:cs="Tahoma"/>
                <w:i w:val="0"/>
                <w:color w:val="auto"/>
                <w:sz w:val="18"/>
                <w:szCs w:val="18"/>
              </w:rPr>
              <w:t xml:space="preserve">aclara al Representante de los Ex rectores y a los demás Consejeros que </w:t>
            </w:r>
            <w:r w:rsidR="007B7039">
              <w:rPr>
                <w:rStyle w:val="nfasissutil"/>
                <w:rFonts w:ascii="Tahoma" w:hAnsi="Tahoma" w:cs="Tahoma"/>
                <w:i w:val="0"/>
                <w:color w:val="auto"/>
                <w:sz w:val="18"/>
                <w:szCs w:val="18"/>
              </w:rPr>
              <w:t>la selección de la opción de</w:t>
            </w:r>
            <w:r w:rsidR="0079060D">
              <w:rPr>
                <w:rStyle w:val="nfasissutil"/>
                <w:rFonts w:ascii="Tahoma" w:hAnsi="Tahoma" w:cs="Tahoma"/>
                <w:i w:val="0"/>
                <w:color w:val="auto"/>
                <w:sz w:val="18"/>
                <w:szCs w:val="18"/>
              </w:rPr>
              <w:t xml:space="preserve"> trabajo de grado conlleva el desarrollo de la misma, para lo cual invita a revisar el título del artículo.</w:t>
            </w:r>
          </w:p>
          <w:p w:rsidR="0079060D" w:rsidRDefault="0079060D" w:rsidP="00E7306C">
            <w:pPr>
              <w:jc w:val="both"/>
              <w:rPr>
                <w:rStyle w:val="nfasissutil"/>
                <w:rFonts w:ascii="Tahoma" w:hAnsi="Tahoma" w:cs="Tahoma"/>
                <w:i w:val="0"/>
                <w:color w:val="auto"/>
                <w:sz w:val="18"/>
                <w:szCs w:val="18"/>
              </w:rPr>
            </w:pPr>
          </w:p>
          <w:p w:rsidR="00E7306C" w:rsidRDefault="0079060D"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para precisar la pertinencia de la limitación a la interpretación que se le pudiere llegar a hacer a las normas que se pretenden aprobar en éste reglamento, por lo que resume que la opción de grado se selecciona y se desarrolla desde el momento que fija el artículo 84 y </w:t>
            </w:r>
            <w:r>
              <w:rPr>
                <w:rStyle w:val="nfasissutil"/>
                <w:rFonts w:ascii="Tahoma" w:hAnsi="Tahoma" w:cs="Tahoma"/>
                <w:i w:val="0"/>
                <w:color w:val="auto"/>
                <w:sz w:val="18"/>
                <w:szCs w:val="18"/>
              </w:rPr>
              <w:lastRenderedPageBreak/>
              <w:t xml:space="preserve">hasta 2 periodos académicos subsiguientes a la fecha de terminación de la totalidad de créditos académicos del programa que cursa el estudiante.   </w:t>
            </w:r>
            <w:r w:rsidR="00E7306C">
              <w:rPr>
                <w:rStyle w:val="nfasissutil"/>
                <w:rFonts w:ascii="Tahoma" w:hAnsi="Tahoma" w:cs="Tahoma"/>
                <w:i w:val="0"/>
                <w:color w:val="auto"/>
                <w:sz w:val="18"/>
                <w:szCs w:val="18"/>
              </w:rPr>
              <w:t xml:space="preserve"> </w:t>
            </w:r>
          </w:p>
          <w:p w:rsidR="0079060D" w:rsidRDefault="0079060D" w:rsidP="00E7306C">
            <w:pPr>
              <w:jc w:val="both"/>
              <w:rPr>
                <w:rStyle w:val="nfasissutil"/>
                <w:rFonts w:ascii="Tahoma" w:hAnsi="Tahoma" w:cs="Tahoma"/>
                <w:i w:val="0"/>
                <w:color w:val="auto"/>
                <w:sz w:val="18"/>
                <w:szCs w:val="18"/>
              </w:rPr>
            </w:pPr>
          </w:p>
          <w:p w:rsidR="0079060D" w:rsidRDefault="0079060D"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Intervente el Delegado Permanente del Representante de la Federación Nacional de Departamentos, </w:t>
            </w:r>
            <w:r w:rsidR="00494F19">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plantea los siguientes interrogantes:</w:t>
            </w:r>
          </w:p>
          <w:p w:rsidR="0079060D" w:rsidRDefault="0079060D" w:rsidP="00E7306C">
            <w:pPr>
              <w:jc w:val="both"/>
              <w:rPr>
                <w:rStyle w:val="nfasissutil"/>
                <w:rFonts w:ascii="Tahoma" w:hAnsi="Tahoma" w:cs="Tahoma"/>
                <w:i w:val="0"/>
                <w:color w:val="auto"/>
                <w:sz w:val="18"/>
                <w:szCs w:val="18"/>
              </w:rPr>
            </w:pP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porcentaje ocupan los cursos dentro del currículo de los programas?</w:t>
            </w:r>
          </w:p>
          <w:p w:rsidR="0079060D" w:rsidRDefault="00494F19"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¿Esos cursos como se dictan? ¿D</w:t>
            </w:r>
            <w:r w:rsidR="0079060D">
              <w:rPr>
                <w:rStyle w:val="nfasissutil"/>
                <w:rFonts w:ascii="Tahoma" w:hAnsi="Tahoma" w:cs="Tahoma"/>
                <w:i w:val="0"/>
                <w:color w:val="auto"/>
                <w:sz w:val="18"/>
                <w:szCs w:val="18"/>
              </w:rPr>
              <w:t>e manera continua o de manera segmentada?</w:t>
            </w: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porcentaje tienen los cursos comunes de escuela dentro del currículo?</w:t>
            </w: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Las preguntas van enfatizadas a justificar su preocupación con la formación disciplinar que se dictaría faltando un 25% de la totalidad de créditos académicos del programa</w:t>
            </w:r>
            <w:r w:rsidR="00E45B8E">
              <w:rPr>
                <w:rStyle w:val="nfasissutil"/>
                <w:rFonts w:ascii="Tahoma" w:hAnsi="Tahoma" w:cs="Tahoma"/>
                <w:i w:val="0"/>
                <w:color w:val="auto"/>
                <w:sz w:val="18"/>
                <w:szCs w:val="18"/>
              </w:rPr>
              <w:t>, los cuales no tendrían el mismo desarrollo y producción intelectual por parte de los estudiantes.</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se permite aclarar que los cursos comunes de programas y escuela no son segmentados y que solo son el 40% del total de los créditos del programa académico. De otra parte, expresa que en la selección de opción de trabajo de grado habilitada para el 75%</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solo hace referencia a proyecto de investigación, proyecto aplicado y a monografía, en donde el estudiante ya ha cursado toda la formación investigativa.</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sugiere que se incluya, en el artículo 84 que se aprobó, el término desarrollo, con el fin de dar claridad y limitar la interpretación del artículo. En consecuencia, el artículo contendría la posibilidad de selección y desarrollo de la opción de trabajo de grado.</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Delegado Permanente del Representante de la Feder</w:t>
            </w:r>
            <w:r w:rsidR="0013105C">
              <w:rPr>
                <w:rStyle w:val="nfasissutil"/>
                <w:rFonts w:ascii="Tahoma" w:hAnsi="Tahoma" w:cs="Tahoma"/>
                <w:i w:val="0"/>
                <w:color w:val="auto"/>
                <w:sz w:val="18"/>
                <w:szCs w:val="18"/>
              </w:rPr>
              <w:t>ación Nacional de Departamentos</w:t>
            </w:r>
            <w:r>
              <w:rPr>
                <w:rStyle w:val="nfasissutil"/>
                <w:rFonts w:ascii="Tahoma" w:hAnsi="Tahoma" w:cs="Tahoma"/>
                <w:i w:val="0"/>
                <w:color w:val="auto"/>
                <w:sz w:val="18"/>
                <w:szCs w:val="18"/>
              </w:rPr>
              <w:t xml:space="preserve"> quien, teniendo en cuenta el término que demanda la elaboración de un trabajo de grado para los estudios pos-graduales, propone que el término fijado para culminar la opción de trabajo de grado en los programas de grado sea igual a 2 períodos académicos y que para los posgrados sea de 4 períodos académicos.</w:t>
            </w:r>
          </w:p>
          <w:p w:rsidR="00E45B8E" w:rsidRDefault="00E45B8E"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w:t>
            </w:r>
            <w:r w:rsidR="0013105C">
              <w:rPr>
                <w:rStyle w:val="nfasissutil"/>
                <w:rFonts w:ascii="Tahoma" w:hAnsi="Tahoma" w:cs="Tahoma"/>
                <w:i w:val="0"/>
                <w:color w:val="auto"/>
                <w:sz w:val="18"/>
                <w:szCs w:val="18"/>
              </w:rPr>
              <w:t>apoya</w:t>
            </w:r>
            <w:r>
              <w:rPr>
                <w:rStyle w:val="nfasissutil"/>
                <w:rFonts w:ascii="Tahoma" w:hAnsi="Tahoma" w:cs="Tahoma"/>
                <w:i w:val="0"/>
                <w:color w:val="auto"/>
                <w:sz w:val="18"/>
                <w:szCs w:val="18"/>
              </w:rPr>
              <w:t xml:space="preserve"> la sugerencia de inclusión del término dentro del artículo.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consecuencia, se pone a consideración de los honorables consejeros la modificación del artículo 84 del proyecto de reglamento general estudiantil, la cual es aprobada por unanimidad.</w:t>
            </w:r>
          </w:p>
          <w:p w:rsidR="001D5496" w:rsidRDefault="001D5496" w:rsidP="00E45B8E">
            <w:pPr>
              <w:jc w:val="both"/>
              <w:rPr>
                <w:rStyle w:val="nfasissutil"/>
                <w:rFonts w:ascii="Tahoma" w:hAnsi="Tahoma" w:cs="Tahoma"/>
                <w:i w:val="0"/>
                <w:color w:val="auto"/>
                <w:sz w:val="18"/>
                <w:szCs w:val="18"/>
              </w:rPr>
            </w:pPr>
          </w:p>
          <w:p w:rsidR="00E45B8E"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se pone a consideración el artículo 87 como fue propuesto por la comisión de trabajo, el cual es aprobado por unanimidad.</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Pese a su aprobación, se presentan los siguientes comentarios sobre éste artículo.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considera que es pertinente retomar el tema de los estudiantes que dejan fenecer el término concedido para la presentación del trabajo de grado.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le solicita colaboración al Secretario General para poder explicar éste tema a la Representante de los Egresados, para lo cual, el Secretario General, aclara que lo presentado por el Representante es algo procedimental que puede ser materia de reglamentación por parte del Consejo Académico o la Rectoría de la Universidad.</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Hechas las aclaraciones, el Representante de los Egresados indica que acá se presentan temas de cobro de derechos pecuniarios que no son competencia ni del señor Rector ni del Consejo Académico.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Se concede la palabra al Representante de los Ex rectores, quien aclara que la continuidad académica es para aquellos estudiantes que no presentaron su opción de trabajo de grado dentro del t</w:t>
            </w:r>
            <w:r w:rsidR="0095167B">
              <w:rPr>
                <w:rStyle w:val="nfasissutil"/>
                <w:rFonts w:ascii="Tahoma" w:hAnsi="Tahoma" w:cs="Tahoma"/>
                <w:i w:val="0"/>
                <w:color w:val="auto"/>
                <w:sz w:val="18"/>
                <w:szCs w:val="18"/>
              </w:rPr>
              <w:t>érmino concedido por la UNAD, para lo cual referencia experiencias laborales de otras IES y cambios de normatividad.</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precisa que se está tratando el tema de plazos, el cual difiere de la continuidad académica, para lo cual sugiere que el tema de continuidad académica sea abordado en un artículo nuevo. </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w:t>
            </w:r>
            <w:r w:rsidR="0013105C">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concede la palabra al Secretario General quien precisa que el tema de plazo para la presentación del trabajo de grado fue abordado en el artículo 87 y que la continuidad académica es un plazo extraordinario</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w:t>
            </w:r>
            <w:r w:rsidR="0013105C">
              <w:rPr>
                <w:rStyle w:val="nfasissutil"/>
                <w:rFonts w:ascii="Tahoma" w:hAnsi="Tahoma" w:cs="Tahoma"/>
                <w:i w:val="0"/>
                <w:color w:val="auto"/>
                <w:sz w:val="18"/>
                <w:szCs w:val="18"/>
              </w:rPr>
              <w:t>T</w:t>
            </w:r>
            <w:r>
              <w:rPr>
                <w:rStyle w:val="nfasissutil"/>
                <w:rFonts w:ascii="Tahoma" w:hAnsi="Tahoma" w:cs="Tahoma"/>
                <w:i w:val="0"/>
                <w:color w:val="auto"/>
                <w:sz w:val="18"/>
                <w:szCs w:val="18"/>
              </w:rPr>
              <w:t>eniendo en cuenta lo expuesto, la Vicerrectora Académica y de Investigación propone que se complemente el artículo 87 que se discute.</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la Representante de los Docentes, quien solicita que se fijen limitantes para la presentación de los trabajos de grado.</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Vicerrectora Académica y de Investigación para que haga la lectura de los artículos 87 y de continuidad académica, a fin de poder conciliar un solo texto, en donde el artículo de continuidad académica tiene dos elementos principales, cuales son el acompañamiento docente y el pago de créditos académicos, los cuales faltan incorporar en el artículo 87.</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Consolidad</w:t>
            </w:r>
            <w:r w:rsidR="0013105C">
              <w:rPr>
                <w:rStyle w:val="nfasissutil"/>
                <w:rFonts w:ascii="Tahoma" w:hAnsi="Tahoma" w:cs="Tahoma"/>
                <w:i w:val="0"/>
                <w:color w:val="auto"/>
                <w:sz w:val="18"/>
                <w:szCs w:val="18"/>
              </w:rPr>
              <w:t>a</w:t>
            </w:r>
            <w:r>
              <w:rPr>
                <w:rStyle w:val="nfasissutil"/>
                <w:rFonts w:ascii="Tahoma" w:hAnsi="Tahoma" w:cs="Tahoma"/>
                <w:i w:val="0"/>
                <w:color w:val="auto"/>
                <w:sz w:val="18"/>
                <w:szCs w:val="18"/>
              </w:rPr>
              <w:t xml:space="preserve"> la propuesta por parte del Secretario General, el Representante de los Egresados pregunta sobre el número de veces que el estudiante podrá hacer el pago de los créditos académicos para tener derecho al grado.</w:t>
            </w:r>
          </w:p>
          <w:p w:rsidR="0095167B" w:rsidRDefault="0095167B" w:rsidP="00E45B8E">
            <w:pPr>
              <w:jc w:val="both"/>
              <w:rPr>
                <w:rStyle w:val="nfasissutil"/>
                <w:rFonts w:ascii="Tahoma" w:hAnsi="Tahoma" w:cs="Tahoma"/>
                <w:i w:val="0"/>
                <w:color w:val="auto"/>
                <w:sz w:val="18"/>
                <w:szCs w:val="18"/>
              </w:rPr>
            </w:pPr>
          </w:p>
          <w:p w:rsidR="0095167B"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Ex rectores, quien precisa que los estudiantes culminan sus créditos académicos y no se gradúan</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no por gusto</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sino por situaciones ajenas a su voluntad, por lo que, teniendo en cuenta la pregunta del Representante de los Egresados, propone que se fije un término de 5 años contados a partir de la terminación de los créditos académicos del programa para que presente y apruebe su trabajo de grado. </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indica que los programas presentan renovaciones curriculares y pregunta sobre el futuro de los estudiantes que reingresan para su trabajo de grado bajo otras condiciones académicas.</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indica que, de conformidad a lo dispuesto en el artículo 87, los estudiantes acceden a esas renovaciones curriculares. Por último insiste en que el término debe ser de 5 años. </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Vicerrectora Académica y de Investigación, quie</w:t>
            </w:r>
            <w:r w:rsidR="0013105C">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informa a los Honorables </w:t>
            </w:r>
            <w:r w:rsidR="003D2A46">
              <w:rPr>
                <w:rStyle w:val="nfasissutil"/>
                <w:rFonts w:ascii="Tahoma" w:hAnsi="Tahoma" w:cs="Tahoma"/>
                <w:i w:val="0"/>
                <w:color w:val="auto"/>
                <w:sz w:val="18"/>
                <w:szCs w:val="18"/>
              </w:rPr>
              <w:t>Consejeros</w:t>
            </w:r>
            <w:r>
              <w:rPr>
                <w:rStyle w:val="nfasissutil"/>
                <w:rFonts w:ascii="Tahoma" w:hAnsi="Tahoma" w:cs="Tahoma"/>
                <w:i w:val="0"/>
                <w:color w:val="auto"/>
                <w:sz w:val="18"/>
                <w:szCs w:val="18"/>
              </w:rPr>
              <w:t xml:space="preserve"> que la renovación curricular de los programas es cada 7 años.</w:t>
            </w:r>
          </w:p>
          <w:p w:rsidR="00740B03" w:rsidRDefault="00740B03" w:rsidP="00E45B8E">
            <w:pPr>
              <w:jc w:val="both"/>
              <w:rPr>
                <w:rStyle w:val="nfasissutil"/>
                <w:rFonts w:ascii="Tahoma" w:hAnsi="Tahoma" w:cs="Tahoma"/>
                <w:i w:val="0"/>
                <w:color w:val="auto"/>
                <w:sz w:val="18"/>
                <w:szCs w:val="18"/>
              </w:rPr>
            </w:pPr>
          </w:p>
          <w:p w:rsidR="00740B03"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se le concede la palabra al Representante de los Ex rectores quie</w:t>
            </w:r>
            <w:r w:rsidR="0013105C">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aclara que el término de 5 años es perentorio, caso en el cual, una vez vencido, el estudiante pierde su derecho a grado.</w:t>
            </w:r>
            <w:r w:rsidR="00740B03">
              <w:rPr>
                <w:rStyle w:val="nfasissutil"/>
                <w:rFonts w:ascii="Tahoma" w:hAnsi="Tahoma" w:cs="Tahoma"/>
                <w:i w:val="0"/>
                <w:color w:val="auto"/>
                <w:sz w:val="18"/>
                <w:szCs w:val="18"/>
              </w:rPr>
              <w:t xml:space="preserve">  </w:t>
            </w:r>
          </w:p>
          <w:p w:rsidR="0095167B" w:rsidRDefault="0095167B"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87 con las modificaciones planteadas.</w:t>
            </w:r>
          </w:p>
          <w:p w:rsidR="003D2A46" w:rsidRDefault="003D2A46"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aprueba por unanimidad.</w:t>
            </w:r>
          </w:p>
          <w:p w:rsidR="003D2A46" w:rsidRDefault="003D2A46"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88. Propiedad Intelectual.</w:t>
            </w:r>
          </w:p>
          <w:p w:rsidR="003D2A46" w:rsidRDefault="003D2A46" w:rsidP="00E45B8E">
            <w:pPr>
              <w:jc w:val="both"/>
              <w:rPr>
                <w:rStyle w:val="nfasissutil"/>
                <w:rFonts w:ascii="Tahoma" w:hAnsi="Tahoma" w:cs="Tahoma"/>
                <w:b/>
                <w:i w:val="0"/>
                <w:color w:val="auto"/>
                <w:sz w:val="18"/>
                <w:szCs w:val="18"/>
                <w:u w:val="single"/>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precisa que éste es un tema que debe estar en el Estatuto de Propiedad Intelectual de la Universidad.</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el Delegado del Ministerio de Educación Nacional pregunta sobre la viabilidad de éste artículo en el reglamento, caso en el cual se deberá referenciar el Estatuto de </w:t>
            </w:r>
            <w:r w:rsidR="007B7039">
              <w:rPr>
                <w:rStyle w:val="nfasissutil"/>
                <w:rFonts w:ascii="Tahoma" w:hAnsi="Tahoma" w:cs="Tahoma"/>
                <w:i w:val="0"/>
                <w:color w:val="auto"/>
                <w:sz w:val="18"/>
                <w:szCs w:val="18"/>
              </w:rPr>
              <w:t>Propiedad</w:t>
            </w:r>
            <w:r>
              <w:rPr>
                <w:rStyle w:val="nfasissutil"/>
                <w:rFonts w:ascii="Tahoma" w:hAnsi="Tahoma" w:cs="Tahoma"/>
                <w:i w:val="0"/>
                <w:color w:val="auto"/>
                <w:sz w:val="18"/>
                <w:szCs w:val="18"/>
              </w:rPr>
              <w:t xml:space="preserve"> Intelectual.</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aclara que es un tema que se debe contemplar en el Reglamento General Estudiantil pero se referencia al Estatuto de Propiedad Intelectual.</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Secretario General informa que el Acuerdo 006 de 2008 es el Estatuto de Propiedad Intelectual de la UNAD y que se hará referencia en el presente artículo.</w:t>
            </w:r>
          </w:p>
          <w:p w:rsidR="003D2A46" w:rsidRDefault="003D2A46" w:rsidP="003D2A46">
            <w:pPr>
              <w:jc w:val="both"/>
              <w:rPr>
                <w:rStyle w:val="nfasissutil"/>
                <w:rFonts w:ascii="Tahoma" w:hAnsi="Tahoma" w:cs="Tahoma"/>
                <w:i w:val="0"/>
                <w:color w:val="auto"/>
                <w:sz w:val="18"/>
                <w:szCs w:val="18"/>
              </w:rPr>
            </w:pPr>
          </w:p>
          <w:p w:rsidR="003D2A46" w:rsidRP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88 de propiedad intelectual, el cual es aprobado por unanimidad con la modificación propuesta.</w:t>
            </w:r>
          </w:p>
          <w:p w:rsidR="003D2A46" w:rsidRDefault="003D2A46" w:rsidP="00E45B8E">
            <w:pPr>
              <w:jc w:val="both"/>
              <w:rPr>
                <w:rStyle w:val="nfasissutil"/>
                <w:rFonts w:ascii="Tahoma" w:hAnsi="Tahoma" w:cs="Tahoma"/>
                <w:b/>
                <w:i w:val="0"/>
                <w:color w:val="auto"/>
                <w:sz w:val="18"/>
                <w:szCs w:val="18"/>
                <w:u w:val="single"/>
              </w:rPr>
            </w:pPr>
          </w:p>
          <w:p w:rsidR="003D2A46" w:rsidRDefault="0013105C" w:rsidP="00E45B8E">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102, e</w:t>
            </w:r>
            <w:r w:rsidR="003D2A46">
              <w:rPr>
                <w:rStyle w:val="nfasissutil"/>
                <w:rFonts w:ascii="Tahoma" w:hAnsi="Tahoma" w:cs="Tahoma"/>
                <w:b/>
                <w:i w:val="0"/>
                <w:color w:val="auto"/>
                <w:sz w:val="18"/>
                <w:szCs w:val="18"/>
                <w:u w:val="single"/>
              </w:rPr>
              <w:t>-Monitorias.</w:t>
            </w:r>
          </w:p>
          <w:p w:rsidR="00993CCA" w:rsidRDefault="00993CCA" w:rsidP="00E45B8E">
            <w:pPr>
              <w:jc w:val="both"/>
              <w:rPr>
                <w:rStyle w:val="nfasissutil"/>
                <w:rFonts w:ascii="Tahoma" w:hAnsi="Tahoma" w:cs="Tahoma"/>
                <w:b/>
                <w:i w:val="0"/>
                <w:color w:val="auto"/>
                <w:sz w:val="18"/>
                <w:szCs w:val="18"/>
                <w:u w:val="single"/>
              </w:rPr>
            </w:pPr>
          </w:p>
          <w:p w:rsidR="00993CCA" w:rsidRDefault="00993CCA"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Previo al inicio de la deliberación del éste artículo, a</w:t>
            </w:r>
            <w:r w:rsidR="00373CA2">
              <w:rPr>
                <w:rStyle w:val="nfasissutil"/>
                <w:rFonts w:ascii="Tahoma" w:hAnsi="Tahoma" w:cs="Tahoma"/>
                <w:i w:val="0"/>
                <w:color w:val="auto"/>
                <w:sz w:val="18"/>
                <w:szCs w:val="18"/>
              </w:rPr>
              <w:t xml:space="preserve">l Representante de los Docentes informa que la comisión de trabajo realizó la revisión de derechos y deberes de los estudiantes y </w:t>
            </w:r>
            <w:r w:rsidR="0013105C">
              <w:rPr>
                <w:rStyle w:val="nfasissutil"/>
                <w:rFonts w:ascii="Tahoma" w:hAnsi="Tahoma" w:cs="Tahoma"/>
                <w:i w:val="0"/>
                <w:color w:val="auto"/>
                <w:sz w:val="18"/>
                <w:szCs w:val="18"/>
              </w:rPr>
              <w:t xml:space="preserve">los </w:t>
            </w:r>
            <w:r w:rsidR="00373CA2">
              <w:rPr>
                <w:rStyle w:val="nfasissutil"/>
                <w:rFonts w:ascii="Tahoma" w:hAnsi="Tahoma" w:cs="Tahoma"/>
                <w:i w:val="0"/>
                <w:color w:val="auto"/>
                <w:sz w:val="18"/>
                <w:szCs w:val="18"/>
              </w:rPr>
              <w:t>orden epistemológica</w:t>
            </w:r>
            <w:r w:rsidR="0013105C">
              <w:rPr>
                <w:rStyle w:val="nfasissutil"/>
                <w:rFonts w:ascii="Tahoma" w:hAnsi="Tahoma" w:cs="Tahoma"/>
                <w:i w:val="0"/>
                <w:color w:val="auto"/>
                <w:sz w:val="18"/>
                <w:szCs w:val="18"/>
              </w:rPr>
              <w:t>mente</w:t>
            </w:r>
            <w:r w:rsidR="000173BD">
              <w:rPr>
                <w:rStyle w:val="nfasissutil"/>
                <w:rFonts w:ascii="Tahoma" w:hAnsi="Tahoma" w:cs="Tahoma"/>
                <w:i w:val="0"/>
                <w:color w:val="auto"/>
                <w:sz w:val="18"/>
                <w:szCs w:val="18"/>
              </w:rPr>
              <w:t xml:space="preserve">. Adicional llama la atención para que el estamento docente acate plenamente sus deberes, particularmente los que tienen que ver con la participación ciudadana, para lo cual expone la teoría de la educación y formación ciudadana. </w:t>
            </w:r>
          </w:p>
          <w:p w:rsidR="000173BD" w:rsidRDefault="000173BD" w:rsidP="00E45B8E">
            <w:pPr>
              <w:jc w:val="both"/>
              <w:rPr>
                <w:rStyle w:val="nfasissutil"/>
                <w:rFonts w:ascii="Tahoma" w:hAnsi="Tahoma" w:cs="Tahoma"/>
                <w:i w:val="0"/>
                <w:color w:val="auto"/>
                <w:sz w:val="18"/>
                <w:szCs w:val="18"/>
              </w:rPr>
            </w:pPr>
          </w:p>
          <w:p w:rsidR="000173BD" w:rsidRDefault="000173BD"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w:t>
            </w:r>
            <w:r w:rsidR="0030716B">
              <w:rPr>
                <w:rStyle w:val="nfasissutil"/>
                <w:rFonts w:ascii="Tahoma" w:hAnsi="Tahoma" w:cs="Tahoma"/>
                <w:i w:val="0"/>
                <w:color w:val="auto"/>
                <w:sz w:val="18"/>
                <w:szCs w:val="18"/>
              </w:rPr>
              <w:t>considera</w:t>
            </w:r>
            <w:r>
              <w:rPr>
                <w:rStyle w:val="nfasissutil"/>
                <w:rFonts w:ascii="Tahoma" w:hAnsi="Tahoma" w:cs="Tahoma"/>
                <w:i w:val="0"/>
                <w:color w:val="auto"/>
                <w:sz w:val="18"/>
                <w:szCs w:val="18"/>
              </w:rPr>
              <w:t xml:space="preserve"> que </w:t>
            </w:r>
            <w:r w:rsidR="007B7039">
              <w:rPr>
                <w:rStyle w:val="nfasissutil"/>
                <w:rFonts w:ascii="Tahoma" w:hAnsi="Tahoma" w:cs="Tahoma"/>
                <w:i w:val="0"/>
                <w:color w:val="auto"/>
                <w:sz w:val="18"/>
                <w:szCs w:val="18"/>
              </w:rPr>
              <w:t>debe</w:t>
            </w:r>
            <w:r>
              <w:rPr>
                <w:rStyle w:val="nfasissutil"/>
                <w:rFonts w:ascii="Tahoma" w:hAnsi="Tahoma" w:cs="Tahoma"/>
                <w:i w:val="0"/>
                <w:color w:val="auto"/>
                <w:sz w:val="18"/>
                <w:szCs w:val="18"/>
              </w:rPr>
              <w:t xml:space="preserve"> generar la reflexión con una formación ciudadana aplicada a los temas propios de la </w:t>
            </w:r>
            <w:r w:rsidR="0030716B">
              <w:rPr>
                <w:rStyle w:val="nfasissutil"/>
                <w:rFonts w:ascii="Tahoma" w:hAnsi="Tahoma" w:cs="Tahoma"/>
                <w:i w:val="0"/>
                <w:color w:val="auto"/>
                <w:sz w:val="18"/>
                <w:szCs w:val="18"/>
              </w:rPr>
              <w:t>UNAD</w:t>
            </w:r>
            <w:r>
              <w:rPr>
                <w:rStyle w:val="nfasissutil"/>
                <w:rFonts w:ascii="Tahoma" w:hAnsi="Tahoma" w:cs="Tahoma"/>
                <w:i w:val="0"/>
                <w:color w:val="auto"/>
                <w:sz w:val="18"/>
                <w:szCs w:val="18"/>
              </w:rPr>
              <w:t xml:space="preserve">, máxime cuando solo se obtuvo un 0.7% de participación del total de los estudiantes dentro los pasados comisiones en donde se eligió la </w:t>
            </w:r>
            <w:r w:rsidR="0030716B">
              <w:rPr>
                <w:rStyle w:val="nfasissutil"/>
                <w:rFonts w:ascii="Tahoma" w:hAnsi="Tahoma" w:cs="Tahoma"/>
                <w:i w:val="0"/>
                <w:color w:val="auto"/>
                <w:sz w:val="18"/>
                <w:szCs w:val="18"/>
              </w:rPr>
              <w:t>representatividad</w:t>
            </w:r>
            <w:r w:rsidR="0013105C">
              <w:rPr>
                <w:rStyle w:val="nfasissutil"/>
                <w:rFonts w:ascii="Tahoma" w:hAnsi="Tahoma" w:cs="Tahoma"/>
                <w:i w:val="0"/>
                <w:color w:val="auto"/>
                <w:sz w:val="18"/>
                <w:szCs w:val="18"/>
              </w:rPr>
              <w:t xml:space="preserve"> de los Estudiantes ante los ó</w:t>
            </w:r>
            <w:r>
              <w:rPr>
                <w:rStyle w:val="nfasissutil"/>
                <w:rFonts w:ascii="Tahoma" w:hAnsi="Tahoma" w:cs="Tahoma"/>
                <w:i w:val="0"/>
                <w:color w:val="auto"/>
                <w:sz w:val="18"/>
                <w:szCs w:val="18"/>
              </w:rPr>
              <w:t xml:space="preserve">rganos </w:t>
            </w:r>
            <w:r w:rsidR="0013105C">
              <w:rPr>
                <w:rStyle w:val="nfasissutil"/>
                <w:rFonts w:ascii="Tahoma" w:hAnsi="Tahoma" w:cs="Tahoma"/>
                <w:i w:val="0"/>
                <w:color w:val="auto"/>
                <w:sz w:val="18"/>
                <w:szCs w:val="18"/>
              </w:rPr>
              <w:t>c</w:t>
            </w:r>
            <w:r>
              <w:rPr>
                <w:rStyle w:val="nfasissutil"/>
                <w:rFonts w:ascii="Tahoma" w:hAnsi="Tahoma" w:cs="Tahoma"/>
                <w:i w:val="0"/>
                <w:color w:val="auto"/>
                <w:sz w:val="18"/>
                <w:szCs w:val="18"/>
              </w:rPr>
              <w:t>olegiados de la UNAD.</w:t>
            </w:r>
            <w:r w:rsidR="0030716B">
              <w:rPr>
                <w:rStyle w:val="nfasissutil"/>
                <w:rFonts w:ascii="Tahoma" w:hAnsi="Tahoma" w:cs="Tahoma"/>
                <w:i w:val="0"/>
                <w:color w:val="auto"/>
                <w:sz w:val="18"/>
                <w:szCs w:val="18"/>
              </w:rPr>
              <w:t xml:space="preserve"> Por último, retoma la expresión del Delegado del Ministerio de Educación Nacional de una sesión anterior, en donde se invitaba a la consolidación de una estrategia para aumentar la participación de los diferentes estamentos dentro de los procesos democráticos.</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del Sector Productivo resalta la reflexión presentada por la Representante de los Docentes y, al igual que ella y el Delegado del Ministerio de Educación, invita a la UNAD para generar una formación ciudadana integral.</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 la Representante de los Estudiantes quien deja claro que respeta la posición de la Representante de los Docentes y pide hacer la revisión del artículo 90 del proyecto de reglamento que se discute. De otra parte, aclara que la baja participación en los procesos democráticos no solo se presenta en el estamento estudiantil, sino que también se evidencia en el estamento docente y en el de egresados de la </w:t>
            </w:r>
            <w:r w:rsidR="001C2F22">
              <w:rPr>
                <w:rStyle w:val="nfasissutil"/>
                <w:rFonts w:ascii="Tahoma" w:hAnsi="Tahoma" w:cs="Tahoma"/>
                <w:i w:val="0"/>
                <w:color w:val="auto"/>
                <w:sz w:val="18"/>
                <w:szCs w:val="18"/>
              </w:rPr>
              <w:t>U</w:t>
            </w:r>
            <w:r>
              <w:rPr>
                <w:rStyle w:val="nfasissutil"/>
                <w:rFonts w:ascii="Tahoma" w:hAnsi="Tahoma" w:cs="Tahoma"/>
                <w:i w:val="0"/>
                <w:color w:val="auto"/>
                <w:sz w:val="18"/>
                <w:szCs w:val="18"/>
              </w:rPr>
              <w:t>niversidad.</w:t>
            </w:r>
          </w:p>
          <w:p w:rsidR="0030716B" w:rsidRDefault="0030716B" w:rsidP="00E45B8E">
            <w:pPr>
              <w:jc w:val="both"/>
              <w:rPr>
                <w:rStyle w:val="nfasissutil"/>
                <w:rFonts w:ascii="Tahoma" w:hAnsi="Tahoma" w:cs="Tahoma"/>
                <w:i w:val="0"/>
                <w:color w:val="auto"/>
                <w:sz w:val="18"/>
                <w:szCs w:val="18"/>
              </w:rPr>
            </w:pPr>
          </w:p>
          <w:p w:rsidR="0030716B" w:rsidRDefault="00A15784"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w:t>
            </w:r>
            <w:r w:rsidR="0030716B">
              <w:rPr>
                <w:rStyle w:val="nfasissutil"/>
                <w:rFonts w:ascii="Tahoma" w:hAnsi="Tahoma" w:cs="Tahoma"/>
                <w:i w:val="0"/>
                <w:color w:val="auto"/>
                <w:sz w:val="18"/>
                <w:szCs w:val="18"/>
              </w:rPr>
              <w:t xml:space="preserve"> Secretario General quien precisa que el artículo 90</w:t>
            </w:r>
            <w:r w:rsidR="001C2F22">
              <w:rPr>
                <w:rStyle w:val="nfasissutil"/>
                <w:rFonts w:ascii="Tahoma" w:hAnsi="Tahoma" w:cs="Tahoma"/>
                <w:i w:val="0"/>
                <w:color w:val="auto"/>
                <w:sz w:val="18"/>
                <w:szCs w:val="18"/>
              </w:rPr>
              <w:t>,</w:t>
            </w:r>
            <w:r w:rsidR="0030716B">
              <w:rPr>
                <w:rStyle w:val="nfasissutil"/>
                <w:rFonts w:ascii="Tahoma" w:hAnsi="Tahoma" w:cs="Tahoma"/>
                <w:i w:val="0"/>
                <w:color w:val="auto"/>
                <w:sz w:val="18"/>
                <w:szCs w:val="18"/>
              </w:rPr>
              <w:t xml:space="preserve"> que piden sea revisado</w:t>
            </w:r>
            <w:r w:rsidR="001C2F22">
              <w:rPr>
                <w:rStyle w:val="nfasissutil"/>
                <w:rFonts w:ascii="Tahoma" w:hAnsi="Tahoma" w:cs="Tahoma"/>
                <w:i w:val="0"/>
                <w:color w:val="auto"/>
                <w:sz w:val="18"/>
                <w:szCs w:val="18"/>
              </w:rPr>
              <w:t>,</w:t>
            </w:r>
            <w:r w:rsidR="0030716B">
              <w:rPr>
                <w:rStyle w:val="nfasissutil"/>
                <w:rFonts w:ascii="Tahoma" w:hAnsi="Tahoma" w:cs="Tahoma"/>
                <w:i w:val="0"/>
                <w:color w:val="auto"/>
                <w:sz w:val="18"/>
                <w:szCs w:val="18"/>
              </w:rPr>
              <w:t xml:space="preserve"> ya fue aprobado por el Honorable Consejo Académico.</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Toma la palabra el Delegado del Ministerio de Educaci</w:t>
            </w:r>
            <w:r w:rsidR="00A15784">
              <w:rPr>
                <w:rStyle w:val="nfasissutil"/>
                <w:rFonts w:ascii="Tahoma" w:hAnsi="Tahoma" w:cs="Tahoma"/>
                <w:i w:val="0"/>
                <w:color w:val="auto"/>
                <w:sz w:val="18"/>
                <w:szCs w:val="18"/>
              </w:rPr>
              <w:t xml:space="preserve">ón Nacional para poner de presente que el debate y el tema  propuesto es una responsabilidad de todos los Honorables Consejeros. </w:t>
            </w:r>
            <w:r>
              <w:rPr>
                <w:rStyle w:val="nfasissutil"/>
                <w:rFonts w:ascii="Tahoma" w:hAnsi="Tahoma" w:cs="Tahoma"/>
                <w:i w:val="0"/>
                <w:color w:val="auto"/>
                <w:sz w:val="18"/>
                <w:szCs w:val="18"/>
              </w:rPr>
              <w:t xml:space="preserve">  </w:t>
            </w:r>
          </w:p>
          <w:p w:rsidR="00A15784" w:rsidRDefault="00A15784" w:rsidP="00E45B8E">
            <w:pPr>
              <w:jc w:val="both"/>
              <w:rPr>
                <w:rStyle w:val="nfasissutil"/>
                <w:rFonts w:ascii="Tahoma" w:hAnsi="Tahoma" w:cs="Tahoma"/>
                <w:i w:val="0"/>
                <w:color w:val="auto"/>
                <w:sz w:val="18"/>
                <w:szCs w:val="18"/>
              </w:rPr>
            </w:pPr>
          </w:p>
          <w:p w:rsidR="00A15784" w:rsidRDefault="00A15784"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las Directivas A</w:t>
            </w:r>
            <w:r w:rsidR="001C2F22">
              <w:rPr>
                <w:rStyle w:val="nfasissutil"/>
                <w:rFonts w:ascii="Tahoma" w:hAnsi="Tahoma" w:cs="Tahoma"/>
                <w:i w:val="0"/>
                <w:color w:val="auto"/>
                <w:sz w:val="18"/>
                <w:szCs w:val="18"/>
              </w:rPr>
              <w:t>cadémicas de la Universidad qui</w:t>
            </w:r>
            <w:r>
              <w:rPr>
                <w:rStyle w:val="nfasissutil"/>
                <w:rFonts w:ascii="Tahoma" w:hAnsi="Tahoma" w:cs="Tahoma"/>
                <w:i w:val="0"/>
                <w:color w:val="auto"/>
                <w:sz w:val="18"/>
                <w:szCs w:val="18"/>
              </w:rPr>
              <w:t>e</w:t>
            </w:r>
            <w:r w:rsidR="001C2F22">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presenta las siguientes observaciones:</w:t>
            </w:r>
          </w:p>
          <w:p w:rsidR="00A15784" w:rsidRDefault="00A15784" w:rsidP="00E45B8E">
            <w:pPr>
              <w:jc w:val="both"/>
              <w:rPr>
                <w:rStyle w:val="nfasissutil"/>
                <w:rFonts w:ascii="Tahoma" w:hAnsi="Tahoma" w:cs="Tahoma"/>
                <w:i w:val="0"/>
                <w:color w:val="auto"/>
                <w:sz w:val="18"/>
                <w:szCs w:val="18"/>
              </w:rPr>
            </w:pP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participación social y el control social es un t</w:t>
            </w:r>
            <w:r w:rsidR="001C2F22">
              <w:rPr>
                <w:rStyle w:val="nfasissutil"/>
                <w:rFonts w:ascii="Tahoma" w:hAnsi="Tahoma" w:cs="Tahoma"/>
                <w:i w:val="0"/>
                <w:color w:val="auto"/>
                <w:sz w:val="18"/>
                <w:szCs w:val="18"/>
              </w:rPr>
              <w:t>ema preocupante en todo el país</w:t>
            </w: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Informa a los Honorables Consejeros que la Universidad ganó el concurso para la elaboración del diplomado virtual de partici</w:t>
            </w:r>
            <w:r w:rsidR="001C2F22">
              <w:rPr>
                <w:rStyle w:val="nfasissutil"/>
                <w:rFonts w:ascii="Tahoma" w:hAnsi="Tahoma" w:cs="Tahoma"/>
                <w:i w:val="0"/>
                <w:color w:val="auto"/>
                <w:sz w:val="18"/>
                <w:szCs w:val="18"/>
              </w:rPr>
              <w:t>pación ciudadana que se brindará</w:t>
            </w:r>
            <w:r>
              <w:rPr>
                <w:rStyle w:val="nfasissutil"/>
                <w:rFonts w:ascii="Tahoma" w:hAnsi="Tahoma" w:cs="Tahoma"/>
                <w:i w:val="0"/>
                <w:color w:val="auto"/>
                <w:sz w:val="18"/>
                <w:szCs w:val="18"/>
              </w:rPr>
              <w:t xml:space="preserve"> en los 32 departamentos de Colombia</w:t>
            </w: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Por último aclara que el planteamiento de la Representante de los Estudiantes refleja una problemática domestica de participación, pero en ningún momento atacó la legitimidad de la elección de la representatividad del estamento estudiantil.</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Retoma la palabra el Delegado del Ministerio de Educación Nacional para aplaudir el respeto que se presenta al interior de éste Consejo.</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el Representante de los Egresados presenta la experiencia vivida en Pasto</w:t>
            </w:r>
            <w:r w:rsidR="001C2F22">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Nariño</w:t>
            </w:r>
            <w:r w:rsidR="001C2F22">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en donde se socializó y solicitó participación de los estamentos estudiantil y de egresados para los procesos electorales </w:t>
            </w:r>
            <w:r w:rsidR="001C2F22">
              <w:rPr>
                <w:rStyle w:val="nfasissutil"/>
                <w:rFonts w:ascii="Tahoma" w:hAnsi="Tahoma" w:cs="Tahoma"/>
                <w:i w:val="0"/>
                <w:color w:val="auto"/>
                <w:sz w:val="18"/>
                <w:szCs w:val="18"/>
              </w:rPr>
              <w:t>próximos a cumplirse</w:t>
            </w:r>
            <w:r>
              <w:rPr>
                <w:rStyle w:val="nfasissutil"/>
                <w:rFonts w:ascii="Tahoma" w:hAnsi="Tahoma" w:cs="Tahoma"/>
                <w:i w:val="0"/>
                <w:color w:val="auto"/>
                <w:sz w:val="18"/>
                <w:szCs w:val="18"/>
              </w:rPr>
              <w:t>.</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Terminado el debate, la Vicerrectora Académica y de Investigación presenta el artículo 102, de e-monitorias, precisando que es fundamental entrar en el concepto de e-monitor que se ha trabajado de manera conjunta con el señor Rector y con el Vicerrector de Servicios al Aspirante, Estudiantes y Egresados, quien fue invitado a ésta sesión para hacer la presentación del proyecto.</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Vicerrector de Servicios al Aspirante, Estudiantes y Egresados, </w:t>
            </w:r>
            <w:r w:rsidR="003E5C06">
              <w:rPr>
                <w:rStyle w:val="nfasissutil"/>
                <w:rFonts w:ascii="Tahoma" w:hAnsi="Tahoma" w:cs="Tahoma"/>
                <w:i w:val="0"/>
                <w:color w:val="auto"/>
                <w:sz w:val="18"/>
                <w:szCs w:val="18"/>
              </w:rPr>
              <w:t>quien</w:t>
            </w:r>
            <w:r>
              <w:rPr>
                <w:rStyle w:val="nfasissutil"/>
                <w:rFonts w:ascii="Tahoma" w:hAnsi="Tahoma" w:cs="Tahoma"/>
                <w:i w:val="0"/>
                <w:color w:val="auto"/>
                <w:sz w:val="18"/>
                <w:szCs w:val="18"/>
              </w:rPr>
              <w:t xml:space="preserve"> hace la presentación del proyecto de e-monitoria.   </w:t>
            </w:r>
          </w:p>
          <w:p w:rsidR="003E5C06" w:rsidRDefault="003E5C06" w:rsidP="00A15784">
            <w:pPr>
              <w:jc w:val="both"/>
              <w:rPr>
                <w:rStyle w:val="nfasissutil"/>
                <w:rFonts w:ascii="Tahoma" w:hAnsi="Tahoma" w:cs="Tahoma"/>
                <w:i w:val="0"/>
                <w:color w:val="auto"/>
                <w:sz w:val="18"/>
                <w:szCs w:val="18"/>
              </w:rPr>
            </w:pPr>
          </w:p>
          <w:p w:rsidR="003E5C06" w:rsidRPr="00A15784" w:rsidRDefault="003E5C06"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Terminada la presentación, se da inicio a la sesión de preguntas y observaciones:</w:t>
            </w:r>
          </w:p>
          <w:p w:rsidR="00373CA2" w:rsidRDefault="00373CA2" w:rsidP="00E45B8E">
            <w:pPr>
              <w:jc w:val="both"/>
              <w:rPr>
                <w:rStyle w:val="nfasissutil"/>
                <w:rFonts w:ascii="Tahoma" w:hAnsi="Tahoma" w:cs="Tahoma"/>
                <w:i w:val="0"/>
                <w:color w:val="auto"/>
                <w:sz w:val="18"/>
                <w:szCs w:val="18"/>
              </w:rPr>
            </w:pPr>
          </w:p>
          <w:p w:rsidR="003E5C06" w:rsidRDefault="003E5C0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presenta las siguientes observaciones:</w:t>
            </w:r>
          </w:p>
          <w:p w:rsidR="003E5C06" w:rsidRDefault="003E5C06" w:rsidP="00E45B8E">
            <w:pPr>
              <w:jc w:val="both"/>
              <w:rPr>
                <w:rStyle w:val="nfasissutil"/>
                <w:rFonts w:ascii="Tahoma" w:hAnsi="Tahoma" w:cs="Tahoma"/>
                <w:i w:val="0"/>
                <w:color w:val="auto"/>
                <w:sz w:val="18"/>
                <w:szCs w:val="18"/>
              </w:rPr>
            </w:pPr>
          </w:p>
          <w:p w:rsidR="003E5C06" w:rsidRDefault="003E5C06" w:rsidP="003E5C06">
            <w:pPr>
              <w:pStyle w:val="Prrafodelista"/>
              <w:numPr>
                <w:ilvl w:val="0"/>
                <w:numId w:val="3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recibió el documento y lo compartió y trabajó conjuntamente con el Representante de los Docentes ante el Consejo Académico, encontrando puntos en los cuales estaban de acuerdo y otros e</w:t>
            </w:r>
            <w:r w:rsidR="001C2F22">
              <w:rPr>
                <w:rStyle w:val="nfasissutil"/>
                <w:rFonts w:ascii="Tahoma" w:hAnsi="Tahoma" w:cs="Tahoma"/>
                <w:i w:val="0"/>
                <w:color w:val="auto"/>
                <w:sz w:val="18"/>
                <w:szCs w:val="18"/>
              </w:rPr>
              <w:t>n los cuales tenían diferencias</w:t>
            </w:r>
          </w:p>
          <w:p w:rsidR="00155227" w:rsidRDefault="00155227" w:rsidP="003E5C06">
            <w:pPr>
              <w:pStyle w:val="Prrafodelista"/>
              <w:numPr>
                <w:ilvl w:val="0"/>
                <w:numId w:val="3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Presenta su desacuerdo frente a la denominación de los monitores como e-monitores y pregunta al Delegado del Ministerio de Educación Nacional, en su condición de ingeniero, sí la condición del medio electrónico empleado para la monitoria le da la condición al ser humano, por cuanto, a su parecer, esa condiciona de </w:t>
            </w:r>
            <w:r>
              <w:rPr>
                <w:rStyle w:val="nfasissutil"/>
                <w:rFonts w:ascii="Tahoma" w:hAnsi="Tahoma" w:cs="Tahoma"/>
                <w:color w:val="auto"/>
                <w:sz w:val="18"/>
                <w:szCs w:val="18"/>
              </w:rPr>
              <w:t>e</w:t>
            </w:r>
            <w:r>
              <w:rPr>
                <w:rStyle w:val="nfasissutil"/>
                <w:rFonts w:ascii="Tahoma" w:hAnsi="Tahoma" w:cs="Tahoma"/>
                <w:i w:val="0"/>
                <w:color w:val="auto"/>
                <w:sz w:val="18"/>
                <w:szCs w:val="18"/>
              </w:rPr>
              <w:t xml:space="preserve"> deshumaniza al ser humano.</w:t>
            </w:r>
          </w:p>
          <w:p w:rsidR="00155227" w:rsidRDefault="00155227" w:rsidP="00155227">
            <w:pPr>
              <w:jc w:val="both"/>
              <w:rPr>
                <w:rStyle w:val="nfasissutil"/>
                <w:rFonts w:ascii="Tahoma" w:hAnsi="Tahoma" w:cs="Tahoma"/>
                <w:i w:val="0"/>
                <w:color w:val="auto"/>
                <w:sz w:val="18"/>
                <w:szCs w:val="18"/>
              </w:rPr>
            </w:pPr>
          </w:p>
          <w:p w:rsidR="00155227" w:rsidRDefault="00155227" w:rsidP="0015522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aclara que en materia de tecnología es común y habitual anteponer la letra </w:t>
            </w:r>
            <w:r w:rsidRPr="001C2F22">
              <w:rPr>
                <w:rStyle w:val="nfasissutil"/>
                <w:rFonts w:ascii="Tahoma" w:hAnsi="Tahoma" w:cs="Tahoma"/>
                <w:color w:val="auto"/>
                <w:sz w:val="18"/>
                <w:szCs w:val="18"/>
              </w:rPr>
              <w:t xml:space="preserve">e </w:t>
            </w:r>
            <w:r>
              <w:rPr>
                <w:rStyle w:val="nfasissutil"/>
                <w:rFonts w:ascii="Tahoma" w:hAnsi="Tahoma" w:cs="Tahoma"/>
                <w:i w:val="0"/>
                <w:color w:val="auto"/>
                <w:sz w:val="18"/>
                <w:szCs w:val="18"/>
              </w:rPr>
              <w:t xml:space="preserve">a muchas cosas, como por ejemplo el </w:t>
            </w:r>
            <w:r>
              <w:rPr>
                <w:rStyle w:val="nfasissutil"/>
                <w:rFonts w:ascii="Tahoma" w:hAnsi="Tahoma" w:cs="Tahoma"/>
                <w:color w:val="auto"/>
                <w:sz w:val="18"/>
                <w:szCs w:val="18"/>
              </w:rPr>
              <w:t>e-mail</w:t>
            </w:r>
            <w:r>
              <w:rPr>
                <w:rStyle w:val="nfasissutil"/>
                <w:rFonts w:ascii="Tahoma" w:hAnsi="Tahoma" w:cs="Tahoma"/>
                <w:i w:val="0"/>
                <w:color w:val="auto"/>
                <w:sz w:val="18"/>
                <w:szCs w:val="18"/>
              </w:rPr>
              <w:t>. También precisa que el término empleado literalmente deshumaniza al ser, pero en contexto se emplea para representar el uso de los medios electrónicos en la mediación.</w:t>
            </w:r>
          </w:p>
          <w:p w:rsidR="00155227" w:rsidRDefault="00155227" w:rsidP="00155227">
            <w:pPr>
              <w:jc w:val="both"/>
              <w:rPr>
                <w:rStyle w:val="nfasissutil"/>
                <w:rFonts w:ascii="Tahoma" w:hAnsi="Tahoma" w:cs="Tahoma"/>
                <w:i w:val="0"/>
                <w:color w:val="auto"/>
                <w:sz w:val="18"/>
                <w:szCs w:val="18"/>
              </w:rPr>
            </w:pPr>
          </w:p>
          <w:p w:rsidR="000173BD" w:rsidRDefault="00155227"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complementa la respuesta presentada por el Delegado del Ministerio de Educación Nacional, así:</w:t>
            </w:r>
          </w:p>
          <w:p w:rsidR="00155227" w:rsidRDefault="00155227" w:rsidP="00E45B8E">
            <w:pPr>
              <w:jc w:val="both"/>
              <w:rPr>
                <w:rStyle w:val="nfasissutil"/>
                <w:rFonts w:ascii="Tahoma" w:hAnsi="Tahoma" w:cs="Tahoma"/>
                <w:i w:val="0"/>
                <w:color w:val="auto"/>
                <w:sz w:val="18"/>
                <w:szCs w:val="18"/>
              </w:rPr>
            </w:pPr>
          </w:p>
          <w:p w:rsidR="001C2F22" w:rsidRPr="001C2F22" w:rsidRDefault="00155227" w:rsidP="001C2F22">
            <w:pPr>
              <w:pStyle w:val="Prrafodelista"/>
              <w:numPr>
                <w:ilvl w:val="0"/>
                <w:numId w:val="3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hizo una revisión bibliográfica del tema y de la metodolo</w:t>
            </w:r>
            <w:r w:rsidR="001C2F22">
              <w:rPr>
                <w:rStyle w:val="nfasissutil"/>
                <w:rFonts w:ascii="Tahoma" w:hAnsi="Tahoma" w:cs="Tahoma"/>
                <w:i w:val="0"/>
                <w:color w:val="auto"/>
                <w:sz w:val="18"/>
                <w:szCs w:val="18"/>
              </w:rPr>
              <w:t>gía e-learning empleada por la U</w:t>
            </w:r>
            <w:r>
              <w:rPr>
                <w:rStyle w:val="nfasissutil"/>
                <w:rFonts w:ascii="Tahoma" w:hAnsi="Tahoma" w:cs="Tahoma"/>
                <w:i w:val="0"/>
                <w:color w:val="auto"/>
                <w:sz w:val="18"/>
                <w:szCs w:val="18"/>
              </w:rPr>
              <w:t xml:space="preserve">niversidad en su modelo pedagógico, el cual tiene un fuerte potencial comunicativo y de </w:t>
            </w:r>
            <w:r w:rsidR="0048497C">
              <w:rPr>
                <w:rStyle w:val="nfasissutil"/>
                <w:rFonts w:ascii="Tahoma" w:hAnsi="Tahoma" w:cs="Tahoma"/>
                <w:i w:val="0"/>
                <w:color w:val="auto"/>
                <w:sz w:val="18"/>
                <w:szCs w:val="18"/>
              </w:rPr>
              <w:t>interacción</w:t>
            </w:r>
            <w:r>
              <w:rPr>
                <w:rStyle w:val="nfasissutil"/>
                <w:rFonts w:ascii="Tahoma" w:hAnsi="Tahoma" w:cs="Tahoma"/>
                <w:i w:val="0"/>
                <w:color w:val="auto"/>
                <w:sz w:val="18"/>
                <w:szCs w:val="18"/>
              </w:rPr>
              <w:t xml:space="preserve"> que le apuesta a las redes de aprendizaje</w:t>
            </w:r>
            <w:r w:rsidR="0048497C">
              <w:rPr>
                <w:rStyle w:val="nfasissutil"/>
                <w:rFonts w:ascii="Tahoma" w:hAnsi="Tahoma" w:cs="Tahoma"/>
                <w:i w:val="0"/>
                <w:color w:val="auto"/>
                <w:sz w:val="18"/>
                <w:szCs w:val="18"/>
              </w:rPr>
              <w:t xml:space="preserve">. Cita un libro titulado </w:t>
            </w:r>
            <w:r w:rsidR="001C2F22">
              <w:rPr>
                <w:rStyle w:val="nfasissutil"/>
                <w:rFonts w:ascii="Tahoma" w:hAnsi="Tahoma" w:cs="Tahoma"/>
                <w:color w:val="auto"/>
                <w:sz w:val="18"/>
                <w:szCs w:val="18"/>
              </w:rPr>
              <w:t>El e</w:t>
            </w:r>
            <w:r w:rsidR="0048497C">
              <w:rPr>
                <w:rStyle w:val="nfasissutil"/>
                <w:rFonts w:ascii="Tahoma" w:hAnsi="Tahoma" w:cs="Tahoma"/>
                <w:color w:val="auto"/>
                <w:sz w:val="18"/>
                <w:szCs w:val="18"/>
              </w:rPr>
              <w:t>-Learning en el siglo XXI</w:t>
            </w:r>
            <w:r w:rsidR="0048497C">
              <w:rPr>
                <w:rStyle w:val="nfasissutil"/>
                <w:rFonts w:ascii="Tahoma" w:hAnsi="Tahoma" w:cs="Tahoma"/>
                <w:i w:val="0"/>
                <w:color w:val="auto"/>
                <w:sz w:val="18"/>
                <w:szCs w:val="18"/>
              </w:rPr>
              <w:t>,</w:t>
            </w:r>
            <w:r w:rsidR="001C2F22">
              <w:rPr>
                <w:rStyle w:val="nfasissutil"/>
                <w:rFonts w:ascii="Tahoma" w:hAnsi="Tahoma" w:cs="Tahoma"/>
                <w:i w:val="0"/>
                <w:color w:val="auto"/>
                <w:sz w:val="18"/>
                <w:szCs w:val="18"/>
              </w:rPr>
              <w:t xml:space="preserve"> de T. Anderson y D.R. Garrison</w:t>
            </w:r>
          </w:p>
          <w:p w:rsidR="0048497C" w:rsidRDefault="0048497C" w:rsidP="00155227">
            <w:pPr>
              <w:pStyle w:val="Prrafodelista"/>
              <w:numPr>
                <w:ilvl w:val="0"/>
                <w:numId w:val="3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Basado en lo anterior es que se antepone la letra </w:t>
            </w:r>
            <w:r w:rsidRPr="001C2F22">
              <w:rPr>
                <w:rStyle w:val="nfasissutil"/>
                <w:rFonts w:ascii="Tahoma" w:hAnsi="Tahoma" w:cs="Tahoma"/>
                <w:color w:val="auto"/>
                <w:sz w:val="18"/>
                <w:szCs w:val="18"/>
              </w:rPr>
              <w:t>e</w:t>
            </w:r>
            <w:r>
              <w:rPr>
                <w:rStyle w:val="nfasissutil"/>
                <w:rFonts w:ascii="Tahoma" w:hAnsi="Tahoma" w:cs="Tahoma"/>
                <w:i w:val="0"/>
                <w:color w:val="auto"/>
                <w:sz w:val="18"/>
                <w:szCs w:val="18"/>
              </w:rPr>
              <w:t xml:space="preserve"> a muchos de los elementos pedagógicos de la UNAD, en donde se tienen que fortalecer los diferentes procesos de interacción.</w:t>
            </w:r>
          </w:p>
          <w:p w:rsidR="0048497C" w:rsidRDefault="0048497C" w:rsidP="0048497C">
            <w:pPr>
              <w:jc w:val="both"/>
              <w:rPr>
                <w:rStyle w:val="nfasissutil"/>
                <w:rFonts w:ascii="Tahoma" w:hAnsi="Tahoma" w:cs="Tahoma"/>
                <w:i w:val="0"/>
                <w:color w:val="auto"/>
                <w:sz w:val="18"/>
                <w:szCs w:val="18"/>
              </w:rPr>
            </w:pPr>
          </w:p>
          <w:p w:rsidR="0048497C" w:rsidRDefault="0048497C" w:rsidP="0048497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Docentes rescata que el medio </w:t>
            </w:r>
            <w:r w:rsidR="007B7039">
              <w:rPr>
                <w:rStyle w:val="nfasissutil"/>
                <w:rFonts w:ascii="Tahoma" w:hAnsi="Tahoma" w:cs="Tahoma"/>
                <w:i w:val="0"/>
                <w:color w:val="auto"/>
                <w:sz w:val="18"/>
                <w:szCs w:val="18"/>
              </w:rPr>
              <w:t>es</w:t>
            </w:r>
            <w:r>
              <w:rPr>
                <w:rStyle w:val="nfasissutil"/>
                <w:rFonts w:ascii="Tahoma" w:hAnsi="Tahoma" w:cs="Tahoma"/>
                <w:i w:val="0"/>
                <w:color w:val="auto"/>
                <w:sz w:val="18"/>
                <w:szCs w:val="18"/>
              </w:rPr>
              <w:t xml:space="preserve"> el uso de las tecnologías y no son el fin. De otr</w:t>
            </w:r>
            <w:r w:rsidR="001C2F22">
              <w:rPr>
                <w:rStyle w:val="nfasissutil"/>
                <w:rFonts w:ascii="Tahoma" w:hAnsi="Tahoma" w:cs="Tahoma"/>
                <w:i w:val="0"/>
                <w:color w:val="auto"/>
                <w:sz w:val="18"/>
                <w:szCs w:val="18"/>
              </w:rPr>
              <w:t>a parte presenta otras observacio</w:t>
            </w:r>
            <w:r>
              <w:rPr>
                <w:rStyle w:val="nfasissutil"/>
                <w:rFonts w:ascii="Tahoma" w:hAnsi="Tahoma" w:cs="Tahoma"/>
                <w:i w:val="0"/>
                <w:color w:val="auto"/>
                <w:sz w:val="18"/>
                <w:szCs w:val="18"/>
              </w:rPr>
              <w:t>n</w:t>
            </w:r>
            <w:r w:rsidR="001C2F22">
              <w:rPr>
                <w:rStyle w:val="nfasissutil"/>
                <w:rFonts w:ascii="Tahoma" w:hAnsi="Tahoma" w:cs="Tahoma"/>
                <w:i w:val="0"/>
                <w:color w:val="auto"/>
                <w:sz w:val="18"/>
                <w:szCs w:val="18"/>
              </w:rPr>
              <w:t>es</w:t>
            </w:r>
            <w:r>
              <w:rPr>
                <w:rStyle w:val="nfasissutil"/>
                <w:rFonts w:ascii="Tahoma" w:hAnsi="Tahoma" w:cs="Tahoma"/>
                <w:i w:val="0"/>
                <w:color w:val="auto"/>
                <w:sz w:val="18"/>
                <w:szCs w:val="18"/>
              </w:rPr>
              <w:t>:</w:t>
            </w:r>
          </w:p>
          <w:p w:rsidR="0048497C" w:rsidRDefault="0048497C" w:rsidP="0048497C">
            <w:pPr>
              <w:jc w:val="both"/>
              <w:rPr>
                <w:rStyle w:val="nfasissutil"/>
                <w:rFonts w:ascii="Tahoma" w:hAnsi="Tahoma" w:cs="Tahoma"/>
                <w:i w:val="0"/>
                <w:color w:val="auto"/>
                <w:sz w:val="18"/>
                <w:szCs w:val="18"/>
              </w:rPr>
            </w:pP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Pide revisar la función del e-monitor en investigación, por cuanto se </w:t>
            </w:r>
            <w:r w:rsidR="007B7039">
              <w:rPr>
                <w:rStyle w:val="nfasissutil"/>
                <w:rFonts w:ascii="Tahoma" w:hAnsi="Tahoma" w:cs="Tahoma"/>
                <w:i w:val="0"/>
                <w:color w:val="auto"/>
                <w:sz w:val="18"/>
                <w:szCs w:val="18"/>
              </w:rPr>
              <w:t>expresa</w:t>
            </w:r>
            <w:r>
              <w:rPr>
                <w:rStyle w:val="nfasissutil"/>
                <w:rFonts w:ascii="Tahoma" w:hAnsi="Tahoma" w:cs="Tahoma"/>
                <w:i w:val="0"/>
                <w:color w:val="auto"/>
                <w:sz w:val="18"/>
                <w:szCs w:val="18"/>
              </w:rPr>
              <w:t xml:space="preserve"> que desempeñará el ro</w:t>
            </w:r>
            <w:r w:rsidR="001C2F22">
              <w:rPr>
                <w:rStyle w:val="nfasissutil"/>
                <w:rFonts w:ascii="Tahoma" w:hAnsi="Tahoma" w:cs="Tahoma"/>
                <w:i w:val="0"/>
                <w:color w:val="auto"/>
                <w:sz w:val="18"/>
                <w:szCs w:val="18"/>
              </w:rPr>
              <w:t>l de auxiliar en investigación</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Aclara que el auxiliar en investigación es una opción que tiene el estudiantes para desempeñar funciones dentro de un proceso investigativo, en donde el docente enseña al estudiante lo referente a la investigación</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Dada su experiencia académica, solicita una aclaración en el tema por cuanto no ve claro el rol</w:t>
            </w:r>
            <w:r w:rsidR="001C2F22">
              <w:rPr>
                <w:rStyle w:val="nfasissutil"/>
                <w:rFonts w:ascii="Tahoma" w:hAnsi="Tahoma" w:cs="Tahoma"/>
                <w:i w:val="0"/>
                <w:color w:val="auto"/>
                <w:sz w:val="18"/>
                <w:szCs w:val="18"/>
              </w:rPr>
              <w:t xml:space="preserve"> descrito de los e-monitores</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prec</w:t>
            </w:r>
            <w:r w:rsidR="001C2F22">
              <w:rPr>
                <w:rStyle w:val="nfasissutil"/>
                <w:rFonts w:ascii="Tahoma" w:hAnsi="Tahoma" w:cs="Tahoma"/>
                <w:i w:val="0"/>
                <w:color w:val="auto"/>
                <w:sz w:val="18"/>
                <w:szCs w:val="18"/>
              </w:rPr>
              <w:t>isa que tampoco ve claro el rol</w:t>
            </w:r>
            <w:r>
              <w:rPr>
                <w:rStyle w:val="nfasissutil"/>
                <w:rFonts w:ascii="Tahoma" w:hAnsi="Tahoma" w:cs="Tahoma"/>
                <w:i w:val="0"/>
                <w:color w:val="auto"/>
                <w:sz w:val="18"/>
                <w:szCs w:val="18"/>
              </w:rPr>
              <w:t xml:space="preserve"> del e-monitor dentro de los semilleros de investigación, los cuales son grupos no forma</w:t>
            </w:r>
            <w:r w:rsidR="001C2F22">
              <w:rPr>
                <w:rStyle w:val="nfasissutil"/>
                <w:rFonts w:ascii="Tahoma" w:hAnsi="Tahoma" w:cs="Tahoma"/>
                <w:i w:val="0"/>
                <w:color w:val="auto"/>
                <w:sz w:val="18"/>
                <w:szCs w:val="18"/>
              </w:rPr>
              <w:t>les reconocidos por Colciencias</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pregunta </w:t>
            </w:r>
            <w:r w:rsidR="007B7039">
              <w:rPr>
                <w:rStyle w:val="nfasissutil"/>
                <w:rFonts w:ascii="Tahoma" w:hAnsi="Tahoma" w:cs="Tahoma"/>
                <w:i w:val="0"/>
                <w:color w:val="auto"/>
                <w:sz w:val="18"/>
                <w:szCs w:val="18"/>
              </w:rPr>
              <w:t>las</w:t>
            </w:r>
            <w:r>
              <w:rPr>
                <w:rStyle w:val="nfasissutil"/>
                <w:rFonts w:ascii="Tahoma" w:hAnsi="Tahoma" w:cs="Tahoma"/>
                <w:i w:val="0"/>
                <w:color w:val="auto"/>
                <w:sz w:val="18"/>
                <w:szCs w:val="18"/>
              </w:rPr>
              <w:t xml:space="preserve"> funciones que desempeñará el e-monitor de los semilleros de investigación.</w:t>
            </w:r>
          </w:p>
          <w:p w:rsidR="0048497C" w:rsidRDefault="0048497C" w:rsidP="0048497C">
            <w:pPr>
              <w:jc w:val="both"/>
              <w:rPr>
                <w:rStyle w:val="nfasissutil"/>
                <w:rFonts w:ascii="Tahoma" w:hAnsi="Tahoma" w:cs="Tahoma"/>
                <w:i w:val="0"/>
                <w:color w:val="auto"/>
                <w:sz w:val="18"/>
                <w:szCs w:val="18"/>
              </w:rPr>
            </w:pPr>
          </w:p>
          <w:p w:rsidR="0048497C" w:rsidRDefault="0048497C" w:rsidP="0048497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Vicerrector de Servicios al Aspirante, Estudiantes y Egresados, quien responde a las observaciones de la Representante de los Docentes:</w:t>
            </w:r>
          </w:p>
          <w:p w:rsidR="0048497C" w:rsidRDefault="0048497C" w:rsidP="0048497C">
            <w:pPr>
              <w:jc w:val="both"/>
              <w:rPr>
                <w:rStyle w:val="nfasissutil"/>
                <w:rFonts w:ascii="Tahoma" w:hAnsi="Tahoma" w:cs="Tahoma"/>
                <w:i w:val="0"/>
                <w:color w:val="auto"/>
                <w:sz w:val="18"/>
                <w:szCs w:val="18"/>
              </w:rPr>
            </w:pPr>
          </w:p>
          <w:p w:rsidR="0048497C" w:rsidRDefault="00801DA2" w:rsidP="00801DA2">
            <w:pPr>
              <w:pStyle w:val="Prrafodelista"/>
              <w:numPr>
                <w:ilvl w:val="0"/>
                <w:numId w:val="36"/>
              </w:numPr>
              <w:jc w:val="both"/>
              <w:rPr>
                <w:rStyle w:val="nfasissutil"/>
                <w:rFonts w:ascii="Tahoma" w:hAnsi="Tahoma" w:cs="Tahoma"/>
                <w:i w:val="0"/>
                <w:color w:val="auto"/>
                <w:sz w:val="18"/>
                <w:szCs w:val="18"/>
              </w:rPr>
            </w:pPr>
            <w:r w:rsidRPr="00801DA2">
              <w:rPr>
                <w:rStyle w:val="nfasissutil"/>
                <w:rFonts w:ascii="Tahoma" w:hAnsi="Tahoma" w:cs="Tahoma"/>
                <w:i w:val="0"/>
                <w:color w:val="auto"/>
                <w:sz w:val="18"/>
                <w:szCs w:val="18"/>
              </w:rPr>
              <w:t xml:space="preserve">La </w:t>
            </w:r>
            <w:r>
              <w:rPr>
                <w:rStyle w:val="nfasissutil"/>
                <w:rFonts w:ascii="Tahoma" w:hAnsi="Tahoma" w:cs="Tahoma"/>
                <w:i w:val="0"/>
                <w:color w:val="auto"/>
                <w:sz w:val="18"/>
                <w:szCs w:val="18"/>
              </w:rPr>
              <w:t>intención de los e-monitores es promover el espíritu de investigación dentro de los estudiantes, al igual que fortalecer y aportar la inve</w:t>
            </w:r>
            <w:r w:rsidR="001C2F22">
              <w:rPr>
                <w:rStyle w:val="nfasissutil"/>
                <w:rFonts w:ascii="Tahoma" w:hAnsi="Tahoma" w:cs="Tahoma"/>
                <w:i w:val="0"/>
                <w:color w:val="auto"/>
                <w:sz w:val="18"/>
                <w:szCs w:val="18"/>
              </w:rPr>
              <w:t>stigación formativa</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Reconoce que no está claro el rol de los e-monitores al interior de los semilleros, por lo que se debe complementar en el sentido de que el e-monitor debe pertenecer al semillero de investigación</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permite aclarar que en la </w:t>
            </w:r>
            <w:r w:rsidR="001C2F22">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ducación </w:t>
            </w:r>
            <w:r w:rsidR="001C2F22">
              <w:rPr>
                <w:rStyle w:val="nfasissutil"/>
                <w:rFonts w:ascii="Tahoma" w:hAnsi="Tahoma" w:cs="Tahoma"/>
                <w:i w:val="0"/>
                <w:color w:val="auto"/>
                <w:sz w:val="18"/>
                <w:szCs w:val="18"/>
              </w:rPr>
              <w:t>s</w:t>
            </w:r>
            <w:r>
              <w:rPr>
                <w:rStyle w:val="nfasissutil"/>
                <w:rFonts w:ascii="Tahoma" w:hAnsi="Tahoma" w:cs="Tahoma"/>
                <w:i w:val="0"/>
                <w:color w:val="auto"/>
                <w:sz w:val="18"/>
                <w:szCs w:val="18"/>
              </w:rPr>
              <w:t>uperior la forma en la cual se ha desarrollado la investigación y los cursos de formación en investigación ha generado un menor desarrollo del componente investigativo</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Precisa que el desarrollo de los cursos de metodología de la investigación difieren del sentido de los métodos de investigación, lo cual conlleva a un menor desarrollo d</w:t>
            </w:r>
            <w:r w:rsidR="001C2F22">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la investigación en las universidades.</w:t>
            </w:r>
          </w:p>
          <w:p w:rsidR="00801DA2" w:rsidRDefault="00801DA2" w:rsidP="00801DA2">
            <w:pPr>
              <w:jc w:val="both"/>
              <w:rPr>
                <w:rStyle w:val="nfasissutil"/>
                <w:rFonts w:ascii="Tahoma" w:hAnsi="Tahoma" w:cs="Tahoma"/>
                <w:i w:val="0"/>
                <w:color w:val="auto"/>
                <w:sz w:val="18"/>
                <w:szCs w:val="18"/>
              </w:rPr>
            </w:pPr>
          </w:p>
          <w:p w:rsidR="00801DA2" w:rsidRPr="00801DA2" w:rsidRDefault="00801DA2" w:rsidP="00801DA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complementa la respuesta aclara</w:t>
            </w:r>
            <w:r w:rsidR="001C2F22">
              <w:rPr>
                <w:rStyle w:val="nfasissutil"/>
                <w:rFonts w:ascii="Tahoma" w:hAnsi="Tahoma" w:cs="Tahoma"/>
                <w:i w:val="0"/>
                <w:color w:val="auto"/>
                <w:sz w:val="18"/>
                <w:szCs w:val="18"/>
              </w:rPr>
              <w:t>ndo</w:t>
            </w:r>
            <w:r>
              <w:rPr>
                <w:rStyle w:val="nfasissutil"/>
                <w:rFonts w:ascii="Tahoma" w:hAnsi="Tahoma" w:cs="Tahoma"/>
                <w:i w:val="0"/>
                <w:color w:val="auto"/>
                <w:sz w:val="18"/>
                <w:szCs w:val="18"/>
              </w:rPr>
              <w:t xml:space="preserve"> que la función del e-monitor dentro del semillero de investigación deber ser de dinamizador interno, para lo cual se requiere que sea parte del mismo. Por último informa a los Honorables Consejeros que actualmente la UNAD cuenta con 97 semilleros de investigación.</w:t>
            </w:r>
          </w:p>
          <w:p w:rsidR="00373CA2" w:rsidRPr="00993CCA" w:rsidRDefault="00373CA2" w:rsidP="00E45B8E">
            <w:pPr>
              <w:jc w:val="both"/>
              <w:rPr>
                <w:rStyle w:val="nfasissutil"/>
                <w:rFonts w:ascii="Tahoma" w:hAnsi="Tahoma" w:cs="Tahoma"/>
                <w:i w:val="0"/>
                <w:color w:val="auto"/>
                <w:sz w:val="18"/>
                <w:szCs w:val="18"/>
              </w:rPr>
            </w:pPr>
          </w:p>
          <w:p w:rsidR="001D5496"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Egresados quien solicita que el tem</w:t>
            </w:r>
            <w:r w:rsidR="001C2F22">
              <w:rPr>
                <w:rStyle w:val="nfasissutil"/>
                <w:rFonts w:ascii="Tahoma" w:hAnsi="Tahoma" w:cs="Tahoma"/>
                <w:i w:val="0"/>
                <w:color w:val="auto"/>
                <w:sz w:val="18"/>
                <w:szCs w:val="18"/>
              </w:rPr>
              <w:t>a expuesto por la Vicerrectora A</w:t>
            </w:r>
            <w:r>
              <w:rPr>
                <w:rStyle w:val="nfasissutil"/>
                <w:rFonts w:ascii="Tahoma" w:hAnsi="Tahoma" w:cs="Tahoma"/>
                <w:i w:val="0"/>
                <w:color w:val="auto"/>
                <w:sz w:val="18"/>
                <w:szCs w:val="18"/>
              </w:rPr>
              <w:t>cadémica y de Investigación quede incluido dentro de los requisitos de los e-monitores que se pretende incorporar al reglamento.</w:t>
            </w:r>
          </w:p>
          <w:p w:rsidR="00801DA2" w:rsidRDefault="00801DA2" w:rsidP="00E45B8E">
            <w:pPr>
              <w:jc w:val="both"/>
              <w:rPr>
                <w:rStyle w:val="nfasissutil"/>
                <w:rFonts w:ascii="Tahoma" w:hAnsi="Tahoma" w:cs="Tahoma"/>
                <w:i w:val="0"/>
                <w:color w:val="auto"/>
                <w:sz w:val="18"/>
                <w:szCs w:val="18"/>
              </w:rPr>
            </w:pPr>
          </w:p>
          <w:p w:rsidR="00801DA2"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Representante del Sector Productivo para presentar una moción de orden, por cuanto se están abordando generalidades del proyecto pero no se está discutiendo el articulado que se incluirá en el proyecto de reglamento.</w:t>
            </w:r>
          </w:p>
          <w:p w:rsidR="00801DA2" w:rsidRDefault="00801DA2" w:rsidP="00E45B8E">
            <w:pPr>
              <w:jc w:val="both"/>
              <w:rPr>
                <w:rStyle w:val="nfasissutil"/>
                <w:rFonts w:ascii="Tahoma" w:hAnsi="Tahoma" w:cs="Tahoma"/>
                <w:i w:val="0"/>
                <w:color w:val="auto"/>
                <w:sz w:val="18"/>
                <w:szCs w:val="18"/>
              </w:rPr>
            </w:pPr>
          </w:p>
          <w:p w:rsidR="00EB12DF"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aclara que en el seno de la comisión de trabajo no se hizo la discusión profunda del tema y que se </w:t>
            </w:r>
            <w:r w:rsidR="00EB12DF">
              <w:rPr>
                <w:rStyle w:val="nfasissutil"/>
                <w:rFonts w:ascii="Tahoma" w:hAnsi="Tahoma" w:cs="Tahoma"/>
                <w:i w:val="0"/>
                <w:color w:val="auto"/>
                <w:sz w:val="18"/>
                <w:szCs w:val="18"/>
              </w:rPr>
              <w:t>quiso</w:t>
            </w:r>
            <w:r>
              <w:rPr>
                <w:rStyle w:val="nfasissutil"/>
                <w:rFonts w:ascii="Tahoma" w:hAnsi="Tahoma" w:cs="Tahoma"/>
                <w:i w:val="0"/>
                <w:color w:val="auto"/>
                <w:sz w:val="18"/>
                <w:szCs w:val="18"/>
              </w:rPr>
              <w:t xml:space="preserve"> traer ante el Consejo Superior para su debate y aprobación.</w:t>
            </w:r>
            <w:r w:rsidR="00EB12DF">
              <w:rPr>
                <w:rStyle w:val="nfasissutil"/>
                <w:rFonts w:ascii="Tahoma" w:hAnsi="Tahoma" w:cs="Tahoma"/>
                <w:i w:val="0"/>
                <w:color w:val="auto"/>
                <w:sz w:val="18"/>
                <w:szCs w:val="18"/>
              </w:rPr>
              <w:t xml:space="preserve"> De otra parte, precisa:</w:t>
            </w:r>
          </w:p>
          <w:p w:rsidR="00EB12DF" w:rsidRDefault="00EB12DF" w:rsidP="00E45B8E">
            <w:pPr>
              <w:jc w:val="both"/>
              <w:rPr>
                <w:rStyle w:val="nfasissutil"/>
                <w:rFonts w:ascii="Tahoma" w:hAnsi="Tahoma" w:cs="Tahoma"/>
                <w:i w:val="0"/>
                <w:color w:val="auto"/>
                <w:sz w:val="18"/>
                <w:szCs w:val="18"/>
              </w:rPr>
            </w:pPr>
          </w:p>
          <w:p w:rsidR="00801DA2" w:rsidRDefault="001C2F22"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Desde su punto de vista, e</w:t>
            </w:r>
            <w:r w:rsidR="00EB12DF" w:rsidRPr="00EB12DF">
              <w:rPr>
                <w:rStyle w:val="nfasissutil"/>
                <w:rFonts w:ascii="Tahoma" w:hAnsi="Tahoma" w:cs="Tahoma"/>
                <w:i w:val="0"/>
                <w:color w:val="auto"/>
                <w:sz w:val="18"/>
                <w:szCs w:val="18"/>
              </w:rPr>
              <w:t xml:space="preserve">ste es un proyecto maduro y si se ejecuta en debida forma contribuirá </w:t>
            </w:r>
            <w:r w:rsidR="00EB12DF">
              <w:rPr>
                <w:rStyle w:val="nfasissutil"/>
                <w:rFonts w:ascii="Tahoma" w:hAnsi="Tahoma" w:cs="Tahoma"/>
                <w:i w:val="0"/>
                <w:color w:val="auto"/>
                <w:sz w:val="18"/>
                <w:szCs w:val="18"/>
              </w:rPr>
              <w:t>con el desarrollo de l</w:t>
            </w:r>
            <w:r w:rsidR="00EB12DF" w:rsidRPr="00EB12DF">
              <w:rPr>
                <w:rStyle w:val="nfasissutil"/>
                <w:rFonts w:ascii="Tahoma" w:hAnsi="Tahoma" w:cs="Tahoma"/>
                <w:i w:val="0"/>
                <w:color w:val="auto"/>
                <w:sz w:val="18"/>
                <w:szCs w:val="18"/>
              </w:rPr>
              <w:t xml:space="preserve">a UNAD </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Le preocupa que los monitores se conviertan en </w:t>
            </w:r>
            <w:r w:rsidR="001C2F22">
              <w:rPr>
                <w:rStyle w:val="nfasissutil"/>
                <w:rFonts w:ascii="Tahoma" w:hAnsi="Tahoma" w:cs="Tahoma"/>
                <w:i w:val="0"/>
                <w:color w:val="auto"/>
                <w:sz w:val="18"/>
                <w:szCs w:val="18"/>
              </w:rPr>
              <w:t>l</w:t>
            </w:r>
            <w:r>
              <w:rPr>
                <w:rStyle w:val="nfasissutil"/>
                <w:rFonts w:ascii="Tahoma" w:hAnsi="Tahoma" w:cs="Tahoma"/>
                <w:i w:val="0"/>
                <w:color w:val="auto"/>
                <w:sz w:val="18"/>
                <w:szCs w:val="18"/>
              </w:rPr>
              <w:t>os secretarios de los docentes, como</w:t>
            </w:r>
            <w:r w:rsidR="001C2F22">
              <w:rPr>
                <w:rStyle w:val="nfasissutil"/>
                <w:rFonts w:ascii="Tahoma" w:hAnsi="Tahoma" w:cs="Tahoma"/>
                <w:i w:val="0"/>
                <w:color w:val="auto"/>
                <w:sz w:val="18"/>
                <w:szCs w:val="18"/>
              </w:rPr>
              <w:t xml:space="preserve"> ocurre la mayoría de las veces</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Ésta es una institución común al interior de todas las IES, pero cada universidad</w:t>
            </w:r>
            <w:r w:rsidR="001C2F22">
              <w:rPr>
                <w:rStyle w:val="nfasissutil"/>
                <w:rFonts w:ascii="Tahoma" w:hAnsi="Tahoma" w:cs="Tahoma"/>
                <w:i w:val="0"/>
                <w:color w:val="auto"/>
                <w:sz w:val="18"/>
                <w:szCs w:val="18"/>
              </w:rPr>
              <w:t xml:space="preserve"> le imprime su sello particular</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w:t>
            </w:r>
            <w:r w:rsidR="001C2F22">
              <w:rPr>
                <w:rStyle w:val="nfasissutil"/>
                <w:rFonts w:ascii="Tahoma" w:hAnsi="Tahoma" w:cs="Tahoma"/>
                <w:i w:val="0"/>
                <w:color w:val="auto"/>
                <w:sz w:val="18"/>
                <w:szCs w:val="18"/>
              </w:rPr>
              <w:t>hace un recuento histórico de có</w:t>
            </w:r>
            <w:r>
              <w:rPr>
                <w:rStyle w:val="nfasissutil"/>
                <w:rFonts w:ascii="Tahoma" w:hAnsi="Tahoma" w:cs="Tahoma"/>
                <w:i w:val="0"/>
                <w:color w:val="auto"/>
                <w:sz w:val="18"/>
                <w:szCs w:val="18"/>
              </w:rPr>
              <w:t>mo la UNAD ha venido aceptando e incorporando instituciones que le son comunes con la modalidad de educación tradicional.</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 su apoyo a la propuesta por cuanto contribuirá al desarrollo de las actividades misionales de la UNAD.</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Pide objetividad en la selección y seguimiento de los e-moni</w:t>
            </w:r>
            <w:r w:rsidR="005A5A36">
              <w:rPr>
                <w:rStyle w:val="nfasissutil"/>
                <w:rFonts w:ascii="Tahoma" w:hAnsi="Tahoma" w:cs="Tahoma"/>
                <w:i w:val="0"/>
                <w:color w:val="auto"/>
                <w:sz w:val="18"/>
                <w:szCs w:val="18"/>
              </w:rPr>
              <w:t>tores, evitando el clientelismo</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w:t>
            </w:r>
            <w:r w:rsidR="005A5A36">
              <w:rPr>
                <w:rStyle w:val="nfasissutil"/>
                <w:rFonts w:ascii="Tahoma" w:hAnsi="Tahoma" w:cs="Tahoma"/>
                <w:i w:val="0"/>
                <w:color w:val="auto"/>
                <w:sz w:val="18"/>
                <w:szCs w:val="18"/>
              </w:rPr>
              <w:t xml:space="preserve"> a la inquietud de la Represente</w:t>
            </w:r>
            <w:r>
              <w:rPr>
                <w:rStyle w:val="nfasissutil"/>
                <w:rFonts w:ascii="Tahoma" w:hAnsi="Tahoma" w:cs="Tahoma"/>
                <w:i w:val="0"/>
                <w:color w:val="auto"/>
                <w:sz w:val="18"/>
                <w:szCs w:val="18"/>
              </w:rPr>
              <w:t xml:space="preserve"> de los Docentes, indica que es ese un tema que se encue</w:t>
            </w:r>
            <w:r w:rsidR="00CF4BBC">
              <w:rPr>
                <w:rStyle w:val="nfasissutil"/>
                <w:rFonts w:ascii="Tahoma" w:hAnsi="Tahoma" w:cs="Tahoma"/>
                <w:i w:val="0"/>
                <w:color w:val="auto"/>
                <w:sz w:val="18"/>
                <w:szCs w:val="18"/>
              </w:rPr>
              <w:t>ntra reglado internacionalmente por instituciones de in</w:t>
            </w:r>
            <w:r w:rsidR="005A5A36">
              <w:rPr>
                <w:rStyle w:val="nfasissutil"/>
                <w:rFonts w:ascii="Tahoma" w:hAnsi="Tahoma" w:cs="Tahoma"/>
                <w:i w:val="0"/>
                <w:color w:val="auto"/>
                <w:sz w:val="18"/>
                <w:szCs w:val="18"/>
              </w:rPr>
              <w:t>vestigación</w:t>
            </w:r>
          </w:p>
          <w:p w:rsidR="00CF4BBC" w:rsidRDefault="00CF4BBC" w:rsidP="00CF4BBC">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Resalta la formación de generaciones de relevo que pudieren llegar a hacer los docentes con los auxiliares de investigación, lo cual representa un beneficio para la </w:t>
            </w:r>
            <w:r w:rsidR="001F159B">
              <w:rPr>
                <w:rStyle w:val="nfasissutil"/>
                <w:rFonts w:ascii="Tahoma" w:hAnsi="Tahoma" w:cs="Tahoma"/>
                <w:i w:val="0"/>
                <w:color w:val="auto"/>
                <w:sz w:val="18"/>
                <w:szCs w:val="18"/>
              </w:rPr>
              <w:t>institución</w:t>
            </w:r>
            <w:r>
              <w:rPr>
                <w:rStyle w:val="nfasissutil"/>
                <w:rFonts w:ascii="Tahoma" w:hAnsi="Tahoma" w:cs="Tahoma"/>
                <w:i w:val="0"/>
                <w:color w:val="auto"/>
                <w:sz w:val="18"/>
                <w:szCs w:val="18"/>
              </w:rPr>
              <w:t xml:space="preserve"> y para los docentes.</w:t>
            </w:r>
          </w:p>
          <w:p w:rsidR="00CF4BBC" w:rsidRDefault="00CF4BBC" w:rsidP="00CF4BBC">
            <w:pPr>
              <w:jc w:val="both"/>
              <w:rPr>
                <w:rStyle w:val="nfasissutil"/>
                <w:rFonts w:ascii="Tahoma" w:hAnsi="Tahoma" w:cs="Tahoma"/>
                <w:i w:val="0"/>
                <w:color w:val="auto"/>
                <w:sz w:val="18"/>
                <w:szCs w:val="18"/>
              </w:rPr>
            </w:pPr>
          </w:p>
          <w:p w:rsidR="00CF4BBC" w:rsidRDefault="00CF4BBC"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Representante de los Estudiantes, </w:t>
            </w:r>
            <w:r w:rsidR="001F159B">
              <w:rPr>
                <w:rStyle w:val="nfasissutil"/>
                <w:rFonts w:ascii="Tahoma" w:hAnsi="Tahoma" w:cs="Tahoma"/>
                <w:i w:val="0"/>
                <w:color w:val="auto"/>
                <w:sz w:val="18"/>
                <w:szCs w:val="18"/>
              </w:rPr>
              <w:t xml:space="preserve">quien precisa que el tema se abordó con el Vicerrector de Servicios al Aspirante, Estudiantes y Egresados y se concertó que se debe traer al reglamento el concepto, la tipología, el seguimiento </w:t>
            </w:r>
            <w:r w:rsidR="005A5A36">
              <w:rPr>
                <w:rStyle w:val="nfasissutil"/>
                <w:rFonts w:ascii="Tahoma" w:hAnsi="Tahoma" w:cs="Tahoma"/>
                <w:i w:val="0"/>
                <w:color w:val="auto"/>
                <w:sz w:val="18"/>
                <w:szCs w:val="18"/>
              </w:rPr>
              <w:t xml:space="preserve">de </w:t>
            </w:r>
            <w:r w:rsidR="001F159B">
              <w:rPr>
                <w:rStyle w:val="nfasissutil"/>
                <w:rFonts w:ascii="Tahoma" w:hAnsi="Tahoma" w:cs="Tahoma"/>
                <w:i w:val="0"/>
                <w:color w:val="auto"/>
                <w:sz w:val="18"/>
                <w:szCs w:val="18"/>
              </w:rPr>
              <w:t>los requisitos e incentivos para los e-monitores.</w:t>
            </w:r>
          </w:p>
          <w:p w:rsidR="001F159B" w:rsidRDefault="001F159B" w:rsidP="00CF4BBC">
            <w:pPr>
              <w:jc w:val="both"/>
              <w:rPr>
                <w:rStyle w:val="nfasissutil"/>
                <w:rFonts w:ascii="Tahoma" w:hAnsi="Tahoma" w:cs="Tahoma"/>
                <w:i w:val="0"/>
                <w:color w:val="auto"/>
                <w:sz w:val="18"/>
                <w:szCs w:val="18"/>
              </w:rPr>
            </w:pPr>
          </w:p>
          <w:p w:rsidR="001F159B" w:rsidRDefault="001F159B"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Docentes aclara que escuchadas </w:t>
            </w:r>
            <w:r w:rsidR="005A5A36">
              <w:rPr>
                <w:rStyle w:val="nfasissutil"/>
                <w:rFonts w:ascii="Tahoma" w:hAnsi="Tahoma" w:cs="Tahoma"/>
                <w:i w:val="0"/>
                <w:color w:val="auto"/>
                <w:sz w:val="18"/>
                <w:szCs w:val="18"/>
              </w:rPr>
              <w:t>las respuestas presentadas, toma</w:t>
            </w:r>
            <w:r>
              <w:rPr>
                <w:rStyle w:val="nfasissutil"/>
                <w:rFonts w:ascii="Tahoma" w:hAnsi="Tahoma" w:cs="Tahoma"/>
                <w:i w:val="0"/>
                <w:color w:val="auto"/>
                <w:sz w:val="18"/>
                <w:szCs w:val="18"/>
              </w:rPr>
              <w:t xml:space="preserve"> más fuerzo su argumento de que los e-monitores son diferentes a los auxiliares de investigación. Ante lo cual se pronuncia el Vicerrector de Servicios al Aspirante, Estudiantes y Egresados, puntualizando que el monitor apoya e incentiva el espíritu de la investigación.</w:t>
            </w:r>
          </w:p>
          <w:p w:rsidR="001F159B" w:rsidRDefault="001F159B" w:rsidP="00CF4BBC">
            <w:pPr>
              <w:jc w:val="both"/>
              <w:rPr>
                <w:rStyle w:val="nfasissutil"/>
                <w:rFonts w:ascii="Tahoma" w:hAnsi="Tahoma" w:cs="Tahoma"/>
                <w:i w:val="0"/>
                <w:color w:val="auto"/>
                <w:sz w:val="18"/>
                <w:szCs w:val="18"/>
              </w:rPr>
            </w:pPr>
          </w:p>
          <w:p w:rsidR="001F159B" w:rsidRDefault="005A5A36"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w:t>
            </w:r>
            <w:r w:rsidR="001F159B">
              <w:rPr>
                <w:rStyle w:val="nfasissutil"/>
                <w:rFonts w:ascii="Tahoma" w:hAnsi="Tahoma" w:cs="Tahoma"/>
                <w:i w:val="0"/>
                <w:color w:val="auto"/>
                <w:sz w:val="18"/>
                <w:szCs w:val="18"/>
              </w:rPr>
              <w:t xml:space="preserve"> Vicerrectora Académica y de Investigación presenta tres observaciones:</w:t>
            </w:r>
          </w:p>
          <w:p w:rsidR="001F159B" w:rsidRDefault="001F159B" w:rsidP="00CF4BBC">
            <w:pPr>
              <w:jc w:val="both"/>
              <w:rPr>
                <w:rStyle w:val="nfasissutil"/>
                <w:rFonts w:ascii="Tahoma" w:hAnsi="Tahoma" w:cs="Tahoma"/>
                <w:i w:val="0"/>
                <w:color w:val="auto"/>
                <w:sz w:val="18"/>
                <w:szCs w:val="18"/>
              </w:rPr>
            </w:pPr>
          </w:p>
          <w:p w:rsidR="001F159B" w:rsidRDefault="005A5A36"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1F159B">
              <w:rPr>
                <w:rStyle w:val="nfasissutil"/>
                <w:rFonts w:ascii="Tahoma" w:hAnsi="Tahoma" w:cs="Tahoma"/>
                <w:i w:val="0"/>
                <w:color w:val="auto"/>
                <w:sz w:val="18"/>
                <w:szCs w:val="18"/>
              </w:rPr>
              <w:t xml:space="preserve"> evidencia apropiación del modelo pedagógico de la UNAD, el cual está compuesto por el e-learning, el cual ha consolidado a la UNAD como una comunidad de desarrollo e innovación</w:t>
            </w:r>
          </w:p>
          <w:p w:rsidR="001F159B" w:rsidRDefault="001F159B"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debe presentar una innovación que facilite al estudiante el aprendizaje diferenciándolo del facilismo </w:t>
            </w:r>
          </w:p>
          <w:p w:rsidR="001F159B" w:rsidRPr="001F159B" w:rsidRDefault="005A5A36"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Está</w:t>
            </w:r>
            <w:r w:rsidR="001F159B">
              <w:rPr>
                <w:rStyle w:val="nfasissutil"/>
                <w:rFonts w:ascii="Tahoma" w:hAnsi="Tahoma" w:cs="Tahoma"/>
                <w:i w:val="0"/>
                <w:color w:val="auto"/>
                <w:sz w:val="18"/>
                <w:szCs w:val="18"/>
              </w:rPr>
              <w:t xml:space="preserve"> de acuerdo con la clasificación de los monitores y la definición pero se debe afianzar el concepto.</w:t>
            </w:r>
          </w:p>
          <w:p w:rsidR="001F159B" w:rsidRDefault="001F159B" w:rsidP="00CF4BBC">
            <w:pPr>
              <w:jc w:val="both"/>
              <w:rPr>
                <w:rStyle w:val="nfasissutil"/>
                <w:rFonts w:ascii="Tahoma" w:hAnsi="Tahoma" w:cs="Tahoma"/>
                <w:i w:val="0"/>
                <w:color w:val="auto"/>
                <w:sz w:val="18"/>
                <w:szCs w:val="18"/>
              </w:rPr>
            </w:pPr>
          </w:p>
          <w:p w:rsidR="001F159B" w:rsidRDefault="001F159B"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w:t>
            </w:r>
            <w:r w:rsidR="005A5A36">
              <w:rPr>
                <w:rStyle w:val="nfasissutil"/>
                <w:rFonts w:ascii="Tahoma" w:hAnsi="Tahoma" w:cs="Tahoma"/>
                <w:i w:val="0"/>
                <w:color w:val="auto"/>
                <w:sz w:val="18"/>
                <w:szCs w:val="18"/>
              </w:rPr>
              <w:t>Educación Nacional precisa que e</w:t>
            </w:r>
            <w:r w:rsidR="00B51A0F">
              <w:rPr>
                <w:rStyle w:val="nfasissutil"/>
                <w:rFonts w:ascii="Tahoma" w:hAnsi="Tahoma" w:cs="Tahoma"/>
                <w:i w:val="0"/>
                <w:color w:val="auto"/>
                <w:sz w:val="18"/>
                <w:szCs w:val="18"/>
              </w:rPr>
              <w:t>s</w:t>
            </w:r>
            <w:r>
              <w:rPr>
                <w:rStyle w:val="nfasissutil"/>
                <w:rFonts w:ascii="Tahoma" w:hAnsi="Tahoma" w:cs="Tahoma"/>
                <w:i w:val="0"/>
                <w:color w:val="auto"/>
                <w:sz w:val="18"/>
                <w:szCs w:val="18"/>
              </w:rPr>
              <w:t>te tema se deberá tratar del artículo 102 en adelante. Esto es complementado por la Vicerrectora Académica y de Investigación, quien informa a los Honorables Consejeros que el articulado no se envió actualizado con la inclusión de la presente propuesta, por lo que se hará la presentación.</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le pregunta la Vicerrectora Académica</w:t>
            </w:r>
            <w:r w:rsidR="005A5A36">
              <w:rPr>
                <w:rStyle w:val="nfasissutil"/>
                <w:rFonts w:ascii="Tahoma" w:hAnsi="Tahoma" w:cs="Tahoma"/>
                <w:i w:val="0"/>
                <w:color w:val="auto"/>
                <w:sz w:val="18"/>
                <w:szCs w:val="18"/>
              </w:rPr>
              <w:t xml:space="preserve"> y de Investigación ¿Qué</w:t>
            </w:r>
            <w:r>
              <w:rPr>
                <w:rStyle w:val="nfasissutil"/>
                <w:rFonts w:ascii="Tahoma" w:hAnsi="Tahoma" w:cs="Tahoma"/>
                <w:i w:val="0"/>
                <w:color w:val="auto"/>
                <w:sz w:val="18"/>
                <w:szCs w:val="18"/>
              </w:rPr>
              <w:t xml:space="preserve"> </w:t>
            </w:r>
            <w:r w:rsidR="005A5A36">
              <w:rPr>
                <w:rStyle w:val="nfasissutil"/>
                <w:rFonts w:ascii="Tahoma" w:hAnsi="Tahoma" w:cs="Tahoma"/>
                <w:i w:val="0"/>
                <w:color w:val="auto"/>
                <w:sz w:val="18"/>
                <w:szCs w:val="18"/>
              </w:rPr>
              <w:t xml:space="preserve">temas </w:t>
            </w:r>
            <w:r>
              <w:rPr>
                <w:rStyle w:val="nfasissutil"/>
                <w:rFonts w:ascii="Tahoma" w:hAnsi="Tahoma" w:cs="Tahoma"/>
                <w:i w:val="0"/>
                <w:color w:val="auto"/>
                <w:sz w:val="18"/>
                <w:szCs w:val="18"/>
              </w:rPr>
              <w:t>se tiene</w:t>
            </w:r>
            <w:r w:rsidR="005A5A36">
              <w:rPr>
                <w:rStyle w:val="nfasissutil"/>
                <w:rFonts w:ascii="Tahoma" w:hAnsi="Tahoma" w:cs="Tahoma"/>
                <w:i w:val="0"/>
                <w:color w:val="auto"/>
                <w:sz w:val="18"/>
                <w:szCs w:val="18"/>
              </w:rPr>
              <w:t>n planeado presentar?</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informa que la se hará la presentación de los siguientes artículos:</w:t>
            </w:r>
          </w:p>
          <w:p w:rsidR="00B51A0F" w:rsidRDefault="00B51A0F" w:rsidP="00CF4BBC">
            <w:pPr>
              <w:jc w:val="both"/>
              <w:rPr>
                <w:rStyle w:val="nfasissutil"/>
                <w:rFonts w:ascii="Tahoma" w:hAnsi="Tahoma" w:cs="Tahoma"/>
                <w:i w:val="0"/>
                <w:color w:val="auto"/>
                <w:sz w:val="18"/>
                <w:szCs w:val="18"/>
              </w:rPr>
            </w:pP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Concepto de e-monitor.</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Tipología del e-monitor</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Responsabilidades generales</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Estímulos</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Incentivos.</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en conclusión, este tema no se puede aprobar en la presente sesión por cuanto se debe trabajar por parte de la comisión de trabajo, con la estimación del </w:t>
            </w:r>
            <w:r w:rsidR="007B7039">
              <w:rPr>
                <w:rStyle w:val="nfasissutil"/>
                <w:rFonts w:ascii="Tahoma" w:hAnsi="Tahoma" w:cs="Tahoma"/>
                <w:i w:val="0"/>
                <w:color w:val="auto"/>
                <w:sz w:val="18"/>
                <w:szCs w:val="18"/>
              </w:rPr>
              <w:t>proceso</w:t>
            </w:r>
            <w:r>
              <w:rPr>
                <w:rStyle w:val="nfasissutil"/>
                <w:rFonts w:ascii="Tahoma" w:hAnsi="Tahoma" w:cs="Tahoma"/>
                <w:i w:val="0"/>
                <w:color w:val="auto"/>
                <w:sz w:val="18"/>
                <w:szCs w:val="18"/>
              </w:rPr>
              <w:t xml:space="preserve"> actual de los monitores.</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pone de presente que ha asistido a diferentes despliegues estratégicos organizados por la Universidad y ha conocido de primera mano las opiniones de los diferentes sectores, de donde se deduce que ésta es una buena propuesta y resulta viable. Por último aclara que hay artículos que deben quedar acá en el reglamento y otros que serán materia de regulación, bien sea por el Consejo Académico o por el señor Rector.</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Retoma la palabra el Delegado del Ministerio de Educación Nacional presentando la conclusión de que se requiere revisión por parte de</w:t>
            </w:r>
            <w:r w:rsidR="005A5A36">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la comisión de trabajo. </w:t>
            </w:r>
          </w:p>
          <w:p w:rsidR="00B51A0F" w:rsidRDefault="00B51A0F" w:rsidP="00B51A0F">
            <w:pPr>
              <w:jc w:val="both"/>
              <w:rPr>
                <w:rStyle w:val="nfasissutil"/>
                <w:rFonts w:ascii="Tahoma" w:hAnsi="Tahoma" w:cs="Tahoma"/>
                <w:i w:val="0"/>
                <w:color w:val="auto"/>
                <w:sz w:val="18"/>
                <w:szCs w:val="18"/>
              </w:rPr>
            </w:pPr>
          </w:p>
          <w:p w:rsidR="001F159B"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pide un tiempo prudencial para poder ajustar el articulado con el documento maestro presentado el día de hoy, los cuales deben ser un capítulo diferente al de los </w:t>
            </w:r>
            <w:r w:rsidR="00EF114D">
              <w:rPr>
                <w:rStyle w:val="nfasissutil"/>
                <w:rFonts w:ascii="Tahoma" w:hAnsi="Tahoma" w:cs="Tahoma"/>
                <w:i w:val="0"/>
                <w:color w:val="auto"/>
                <w:sz w:val="18"/>
                <w:szCs w:val="18"/>
              </w:rPr>
              <w:t>estímulos</w:t>
            </w:r>
            <w:r>
              <w:rPr>
                <w:rStyle w:val="nfasissutil"/>
                <w:rFonts w:ascii="Tahoma" w:hAnsi="Tahoma" w:cs="Tahoma"/>
                <w:i w:val="0"/>
                <w:color w:val="auto"/>
                <w:sz w:val="18"/>
                <w:szCs w:val="18"/>
              </w:rPr>
              <w:t>, de conformidad a lo aprobado por el honorable Consejo Superior.</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concede la palabra al Representante de los Ex rectores </w:t>
            </w:r>
            <w:r w:rsidR="005A5A36">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 xml:space="preserve">expresa que </w:t>
            </w:r>
            <w:r w:rsidR="005A5A36">
              <w:rPr>
                <w:rStyle w:val="nfasissutil"/>
                <w:rFonts w:ascii="Tahoma" w:hAnsi="Tahoma" w:cs="Tahoma"/>
                <w:i w:val="0"/>
                <w:color w:val="auto"/>
                <w:sz w:val="18"/>
                <w:szCs w:val="18"/>
              </w:rPr>
              <w:t>el tema objeto de estudio de</w:t>
            </w:r>
            <w:r>
              <w:rPr>
                <w:rStyle w:val="nfasissutil"/>
                <w:rFonts w:ascii="Tahoma" w:hAnsi="Tahoma" w:cs="Tahoma"/>
                <w:i w:val="0"/>
                <w:color w:val="auto"/>
                <w:sz w:val="18"/>
                <w:szCs w:val="18"/>
              </w:rPr>
              <w:t>be quedar incluido dentro del reglamento, de manera sintetizada</w:t>
            </w:r>
            <w:r w:rsidR="00EF114D">
              <w:rPr>
                <w:rStyle w:val="nfasissutil"/>
                <w:rFonts w:ascii="Tahoma" w:hAnsi="Tahoma" w:cs="Tahoma"/>
                <w:i w:val="0"/>
                <w:color w:val="auto"/>
                <w:sz w:val="18"/>
                <w:szCs w:val="18"/>
              </w:rPr>
              <w:t>, en un capítulo independiente, así se adicionen artículos.</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deja el compromiso para la comisión de trabajo para que trabaje en la estructura y contenido del capítulo de las </w:t>
            </w:r>
            <w:r w:rsidR="005A5A36">
              <w:rPr>
                <w:rStyle w:val="nfasissutil"/>
                <w:rFonts w:ascii="Tahoma" w:hAnsi="Tahoma" w:cs="Tahoma"/>
                <w:i w:val="0"/>
                <w:color w:val="auto"/>
                <w:sz w:val="18"/>
                <w:szCs w:val="18"/>
              </w:rPr>
              <w:t>e-</w:t>
            </w:r>
            <w:r>
              <w:rPr>
                <w:rStyle w:val="nfasissutil"/>
                <w:rFonts w:ascii="Tahoma" w:hAnsi="Tahoma" w:cs="Tahoma"/>
                <w:i w:val="0"/>
                <w:color w:val="auto"/>
                <w:sz w:val="18"/>
                <w:szCs w:val="18"/>
              </w:rPr>
              <w:t>monitorias.</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al Secretario General, quien precisa que lo expresado por el Representante de los Ex rectores es cierto, la monitoria es una institución global. También precisa que en el reglamento general se debe incluir la normatividad general y lo procedimental será sujeto de regulación por parte del Consejo Académico o por la Rectoría. Por último, propone que se haga la revisión de manera inmediata.</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aclara que si bien el tema se presentó, la comisión tiene el compromiso de hacer la estructura y el contenido del capítulo para presentarlo ante el Consejo Superior en la sesión que se acuerde.</w:t>
            </w:r>
          </w:p>
          <w:p w:rsidR="00EF114D" w:rsidRDefault="00EF114D" w:rsidP="00CF4BBC">
            <w:pPr>
              <w:jc w:val="both"/>
              <w:rPr>
                <w:rStyle w:val="nfasissutil"/>
                <w:rFonts w:ascii="Tahoma" w:hAnsi="Tahoma" w:cs="Tahoma"/>
                <w:i w:val="0"/>
                <w:color w:val="auto"/>
                <w:sz w:val="18"/>
                <w:szCs w:val="18"/>
              </w:rPr>
            </w:pPr>
          </w:p>
          <w:p w:rsidR="001D5496" w:rsidRDefault="00EF114D"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el Representante de los Ex rectores solicita que se fije fecha de sesión extraordinaria para lograr la aprobación del reglamento en la vigencia 2013.</w:t>
            </w:r>
          </w:p>
          <w:p w:rsidR="00D84534" w:rsidRPr="00C4667B" w:rsidRDefault="00D84534" w:rsidP="009243A8">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1A50C9" w:rsidRDefault="00057FF2" w:rsidP="0067267D">
            <w:pPr>
              <w:suppressAutoHyphens/>
              <w:jc w:val="both"/>
              <w:rPr>
                <w:rFonts w:ascii="Tahoma" w:hAnsi="Tahoma" w:cs="Tahoma"/>
                <w:sz w:val="14"/>
                <w:szCs w:val="18"/>
              </w:rPr>
            </w:pPr>
            <w:r>
              <w:rPr>
                <w:rFonts w:ascii="Tahoma" w:hAnsi="Tahoma" w:cs="Tahoma"/>
                <w:sz w:val="18"/>
                <w:szCs w:val="18"/>
              </w:rPr>
              <w:lastRenderedPageBreak/>
              <w:t>Aprobado parcialmente</w:t>
            </w: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6005A4" w:rsidRPr="00970BB8" w:rsidRDefault="00803E02" w:rsidP="00803E02">
            <w:pPr>
              <w:tabs>
                <w:tab w:val="left" w:pos="1985"/>
              </w:tabs>
              <w:ind w:left="360"/>
              <w:jc w:val="center"/>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rsidR="00AD75F5" w:rsidRDefault="00AD75F5" w:rsidP="00AD75F5">
            <w:pPr>
              <w:suppressAutoHyphens/>
              <w:jc w:val="both"/>
              <w:rPr>
                <w:rFonts w:ascii="Tahoma" w:hAnsi="Tahoma" w:cs="Tahoma"/>
                <w:b/>
                <w:sz w:val="18"/>
                <w:szCs w:val="18"/>
                <w:u w:val="single"/>
              </w:rPr>
            </w:pPr>
          </w:p>
          <w:p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B03AC1">
              <w:rPr>
                <w:rFonts w:ascii="Tahoma" w:hAnsi="Tahoma" w:cs="Tahoma"/>
                <w:i/>
                <w:sz w:val="18"/>
                <w:szCs w:val="18"/>
              </w:rPr>
              <w:t>05:47.30</w:t>
            </w:r>
            <w:r w:rsidRPr="00BE2D18">
              <w:rPr>
                <w:rFonts w:ascii="Tahoma" w:hAnsi="Tahoma" w:cs="Tahoma"/>
                <w:i/>
                <w:sz w:val="18"/>
                <w:szCs w:val="18"/>
              </w:rPr>
              <w:t xml:space="preserve">, y termina en el minuto </w:t>
            </w:r>
            <w:r w:rsidR="00B03AC1">
              <w:rPr>
                <w:rFonts w:ascii="Tahoma" w:hAnsi="Tahoma" w:cs="Tahoma"/>
                <w:i/>
                <w:sz w:val="18"/>
                <w:szCs w:val="18"/>
              </w:rPr>
              <w:t>06:17:55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287E28" w:rsidRDefault="00287E28" w:rsidP="00AD75F5">
            <w:pPr>
              <w:suppressAutoHyphens/>
              <w:jc w:val="both"/>
              <w:rPr>
                <w:rFonts w:ascii="Tahoma" w:hAnsi="Tahoma" w:cs="Tahoma"/>
                <w:i/>
                <w:sz w:val="18"/>
                <w:szCs w:val="18"/>
              </w:rPr>
            </w:pPr>
          </w:p>
          <w:p w:rsidR="00B03AC1" w:rsidRDefault="00B03AC1" w:rsidP="00AD75F5">
            <w:pPr>
              <w:suppressAutoHyphens/>
              <w:jc w:val="both"/>
              <w:rPr>
                <w:rFonts w:ascii="Tahoma" w:hAnsi="Tahoma" w:cs="Tahoma"/>
                <w:b/>
                <w:sz w:val="18"/>
                <w:szCs w:val="18"/>
                <w:u w:val="single"/>
              </w:rPr>
            </w:pPr>
            <w:r>
              <w:rPr>
                <w:rFonts w:ascii="Tahoma" w:hAnsi="Tahoma" w:cs="Tahoma"/>
                <w:b/>
                <w:sz w:val="18"/>
                <w:szCs w:val="18"/>
                <w:u w:val="single"/>
              </w:rPr>
              <w:t>Programas de la UNAD Florida que no son reconocidos por el Ministerio de Educación Nacional de Colombia (Tema propuesto por la Representante  de los Docentes)</w:t>
            </w:r>
          </w:p>
          <w:p w:rsidR="00B03AC1" w:rsidRDefault="00B03AC1" w:rsidP="00AD75F5">
            <w:pPr>
              <w:suppressAutoHyphens/>
              <w:jc w:val="both"/>
              <w:rPr>
                <w:rFonts w:ascii="Tahoma" w:hAnsi="Tahoma" w:cs="Tahoma"/>
                <w:b/>
                <w:sz w:val="18"/>
                <w:szCs w:val="18"/>
                <w:u w:val="single"/>
              </w:rPr>
            </w:pPr>
          </w:p>
          <w:p w:rsidR="00B03AC1" w:rsidRDefault="00B03AC1" w:rsidP="00AD75F5">
            <w:pPr>
              <w:suppressAutoHyphens/>
              <w:jc w:val="both"/>
              <w:rPr>
                <w:rFonts w:ascii="Tahoma" w:hAnsi="Tahoma" w:cs="Tahoma"/>
                <w:sz w:val="18"/>
                <w:szCs w:val="18"/>
              </w:rPr>
            </w:pPr>
            <w:r>
              <w:rPr>
                <w:rFonts w:ascii="Tahoma" w:hAnsi="Tahoma" w:cs="Tahoma"/>
                <w:sz w:val="18"/>
                <w:szCs w:val="18"/>
              </w:rPr>
              <w:t>Se le concede la palabra a l</w:t>
            </w:r>
            <w:r w:rsidR="005A5A36">
              <w:rPr>
                <w:rFonts w:ascii="Tahoma" w:hAnsi="Tahoma" w:cs="Tahoma"/>
                <w:sz w:val="18"/>
                <w:szCs w:val="18"/>
              </w:rPr>
              <w:t>a</w:t>
            </w:r>
            <w:r>
              <w:rPr>
                <w:rFonts w:ascii="Tahoma" w:hAnsi="Tahoma" w:cs="Tahoma"/>
                <w:sz w:val="18"/>
                <w:szCs w:val="18"/>
              </w:rPr>
              <w:t xml:space="preserve"> representante de los Docentes</w:t>
            </w:r>
            <w:r w:rsidR="005A5A36">
              <w:rPr>
                <w:rFonts w:ascii="Tahoma" w:hAnsi="Tahoma" w:cs="Tahoma"/>
                <w:sz w:val="18"/>
                <w:szCs w:val="18"/>
              </w:rPr>
              <w:t>,</w:t>
            </w:r>
            <w:r>
              <w:rPr>
                <w:rFonts w:ascii="Tahoma" w:hAnsi="Tahoma" w:cs="Tahoma"/>
                <w:sz w:val="18"/>
                <w:szCs w:val="18"/>
              </w:rPr>
              <w:t xml:space="preserve"> para que haga la presentación del tema:</w:t>
            </w:r>
          </w:p>
          <w:p w:rsidR="00B03AC1" w:rsidRDefault="00B03AC1" w:rsidP="00AD75F5">
            <w:pPr>
              <w:suppressAutoHyphens/>
              <w:jc w:val="both"/>
              <w:rPr>
                <w:rFonts w:ascii="Tahoma" w:hAnsi="Tahoma" w:cs="Tahoma"/>
                <w:sz w:val="18"/>
                <w:szCs w:val="18"/>
              </w:rPr>
            </w:pPr>
          </w:p>
          <w:p w:rsidR="00B03AC1"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En primer lugar aclara que este tema fue consultado a la Sec</w:t>
            </w:r>
            <w:r w:rsidR="005A5A36">
              <w:rPr>
                <w:rFonts w:ascii="Tahoma" w:hAnsi="Tahoma" w:cs="Tahoma"/>
                <w:sz w:val="18"/>
                <w:szCs w:val="18"/>
              </w:rPr>
              <w:t>retaría General</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Informa a los Honorables Consejeros que actualmente solo se cuenta con un programa ofertado por la UNAD F</w:t>
            </w:r>
            <w:r w:rsidR="005A5A36">
              <w:rPr>
                <w:rFonts w:ascii="Tahoma" w:hAnsi="Tahoma" w:cs="Tahoma"/>
                <w:sz w:val="18"/>
                <w:szCs w:val="18"/>
              </w:rPr>
              <w:t>lorida</w:t>
            </w:r>
            <w:r>
              <w:rPr>
                <w:rFonts w:ascii="Tahoma" w:hAnsi="Tahoma" w:cs="Tahoma"/>
                <w:sz w:val="18"/>
                <w:szCs w:val="18"/>
              </w:rPr>
              <w:t xml:space="preserve"> con reconcomiendo por parte del M</w:t>
            </w:r>
            <w:r w:rsidR="005A5A36">
              <w:rPr>
                <w:rFonts w:ascii="Tahoma" w:hAnsi="Tahoma" w:cs="Tahoma"/>
                <w:sz w:val="18"/>
                <w:szCs w:val="18"/>
              </w:rPr>
              <w:t>inisterio de Educación Nacional</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Precisa que en la política de estímulos e incentivos se privilegia el estudio de programas ofertados por la UNAD F</w:t>
            </w:r>
            <w:r w:rsidR="005A5A36">
              <w:rPr>
                <w:rFonts w:ascii="Tahoma" w:hAnsi="Tahoma" w:cs="Tahoma"/>
                <w:sz w:val="18"/>
                <w:szCs w:val="18"/>
              </w:rPr>
              <w:t>lorida</w:t>
            </w:r>
            <w:r>
              <w:rPr>
                <w:rFonts w:ascii="Tahoma" w:hAnsi="Tahoma" w:cs="Tahoma"/>
                <w:sz w:val="18"/>
                <w:szCs w:val="18"/>
              </w:rPr>
              <w:t>, de los cuales solo una tiene el reconocimiento por parte del Ministerio de Educación Nacional, generando la expectativa dentro de los docentes de que la totalidad de cursos adelantados en esa sede serán reconoci</w:t>
            </w:r>
            <w:r w:rsidR="005A5A36">
              <w:rPr>
                <w:rFonts w:ascii="Tahoma" w:hAnsi="Tahoma" w:cs="Tahoma"/>
                <w:sz w:val="18"/>
                <w:szCs w:val="18"/>
              </w:rPr>
              <w:t>dos en el territorio colombiano</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En consecuencia, los docentes hacen una inversión de capital y tiempo para culminar sus estudios pos graduales en programas</w:t>
            </w:r>
            <w:r w:rsidR="005A5A36">
              <w:rPr>
                <w:rFonts w:ascii="Tahoma" w:hAnsi="Tahoma" w:cs="Tahoma"/>
                <w:sz w:val="18"/>
                <w:szCs w:val="18"/>
              </w:rPr>
              <w:t xml:space="preserve"> que no gozan de reconocimiento</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Aclara que ést</w:t>
            </w:r>
            <w:r w:rsidR="005A5A36">
              <w:rPr>
                <w:rFonts w:ascii="Tahoma" w:hAnsi="Tahoma" w:cs="Tahoma"/>
                <w:sz w:val="18"/>
                <w:szCs w:val="18"/>
              </w:rPr>
              <w:t>e tema fue presentado al señor R</w:t>
            </w:r>
            <w:r>
              <w:rPr>
                <w:rFonts w:ascii="Tahoma" w:hAnsi="Tahoma" w:cs="Tahoma"/>
                <w:sz w:val="18"/>
                <w:szCs w:val="18"/>
              </w:rPr>
              <w:t xml:space="preserve">ector mediante un informe </w:t>
            </w:r>
            <w:r w:rsidR="005A5A36">
              <w:rPr>
                <w:rFonts w:ascii="Tahoma" w:hAnsi="Tahoma" w:cs="Tahoma"/>
                <w:sz w:val="18"/>
                <w:szCs w:val="18"/>
              </w:rPr>
              <w:t xml:space="preserve">de </w:t>
            </w:r>
            <w:r>
              <w:rPr>
                <w:rFonts w:ascii="Tahoma" w:hAnsi="Tahoma" w:cs="Tahoma"/>
                <w:sz w:val="18"/>
                <w:szCs w:val="18"/>
              </w:rPr>
              <w:t xml:space="preserve">casos </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lastRenderedPageBreak/>
              <w:t>Pone en conocimiento de los Honorables Consejeros que se hizo convocatoria de docentes para conocer sus experiencias con el Comité de Estímulos e Incentivos, quien se ha encargado de rechazar solicitudes y aprobar las relacionadas con</w:t>
            </w:r>
            <w:r w:rsidR="005A5A36">
              <w:rPr>
                <w:rFonts w:ascii="Tahoma" w:hAnsi="Tahoma" w:cs="Tahoma"/>
                <w:sz w:val="18"/>
                <w:szCs w:val="18"/>
              </w:rPr>
              <w:t xml:space="preserve"> las UNAD Florida</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 xml:space="preserve">Quisiera conocer la implicación de </w:t>
            </w:r>
            <w:r w:rsidR="005A5A36">
              <w:rPr>
                <w:rFonts w:ascii="Tahoma" w:hAnsi="Tahoma" w:cs="Tahoma"/>
                <w:sz w:val="18"/>
                <w:szCs w:val="18"/>
              </w:rPr>
              <w:t xml:space="preserve">contar con una sede que ofrece </w:t>
            </w:r>
            <w:r>
              <w:rPr>
                <w:rFonts w:ascii="Tahoma" w:hAnsi="Tahoma" w:cs="Tahoma"/>
                <w:sz w:val="18"/>
                <w:szCs w:val="18"/>
              </w:rPr>
              <w:t xml:space="preserve">programas que </w:t>
            </w:r>
            <w:r w:rsidR="005A5A36">
              <w:rPr>
                <w:rFonts w:ascii="Tahoma" w:hAnsi="Tahoma" w:cs="Tahoma"/>
                <w:sz w:val="18"/>
                <w:szCs w:val="18"/>
              </w:rPr>
              <w:t xml:space="preserve">no son </w:t>
            </w:r>
            <w:r>
              <w:rPr>
                <w:rFonts w:ascii="Tahoma" w:hAnsi="Tahoma" w:cs="Tahoma"/>
                <w:sz w:val="18"/>
                <w:szCs w:val="18"/>
              </w:rPr>
              <w:t>reconocidos por el Ministerio de</w:t>
            </w:r>
            <w:r w:rsidR="005A5A36">
              <w:rPr>
                <w:rFonts w:ascii="Tahoma" w:hAnsi="Tahoma" w:cs="Tahoma"/>
                <w:sz w:val="18"/>
                <w:szCs w:val="18"/>
              </w:rPr>
              <w:t xml:space="preserve"> Educación Nacional de Colombia</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 xml:space="preserve">De otra parte, presenta la queja de varios docentes de que no son reconocidos como egresados de la UNAD, </w:t>
            </w:r>
            <w:r w:rsidR="005A5A36">
              <w:rPr>
                <w:rFonts w:ascii="Tahoma" w:hAnsi="Tahoma" w:cs="Tahoma"/>
                <w:sz w:val="18"/>
                <w:szCs w:val="18"/>
              </w:rPr>
              <w:t>a pesar de haber estudiado en</w:t>
            </w:r>
            <w:r>
              <w:rPr>
                <w:rFonts w:ascii="Tahoma" w:hAnsi="Tahoma" w:cs="Tahoma"/>
                <w:sz w:val="18"/>
                <w:szCs w:val="18"/>
              </w:rPr>
              <w:t xml:space="preserve"> la UNAD F</w:t>
            </w:r>
            <w:r w:rsidR="005A5A36">
              <w:rPr>
                <w:rFonts w:ascii="Tahoma" w:hAnsi="Tahoma" w:cs="Tahoma"/>
                <w:sz w:val="18"/>
                <w:szCs w:val="18"/>
              </w:rPr>
              <w:t>lorida</w:t>
            </w:r>
            <w:r>
              <w:rPr>
                <w:rFonts w:ascii="Tahoma" w:hAnsi="Tahoma" w:cs="Tahoma"/>
                <w:sz w:val="18"/>
                <w:szCs w:val="18"/>
              </w:rPr>
              <w:t xml:space="preserve"> </w:t>
            </w:r>
          </w:p>
          <w:p w:rsidR="00B03AC1" w:rsidRDefault="006D4473" w:rsidP="00AD75F5">
            <w:pPr>
              <w:pStyle w:val="Prrafodelista"/>
              <w:numPr>
                <w:ilvl w:val="0"/>
                <w:numId w:val="41"/>
              </w:numPr>
              <w:suppressAutoHyphens/>
              <w:jc w:val="both"/>
              <w:rPr>
                <w:rFonts w:ascii="Tahoma" w:hAnsi="Tahoma" w:cs="Tahoma"/>
                <w:sz w:val="18"/>
                <w:szCs w:val="18"/>
              </w:rPr>
            </w:pPr>
            <w:r>
              <w:rPr>
                <w:rFonts w:ascii="Tahoma" w:hAnsi="Tahoma" w:cs="Tahoma"/>
                <w:sz w:val="18"/>
                <w:szCs w:val="18"/>
              </w:rPr>
              <w:t>Quiere una aclaración respecto de éste tema, por cuanto la Directora de la UNAD F</w:t>
            </w:r>
            <w:r w:rsidR="008532FB">
              <w:rPr>
                <w:rFonts w:ascii="Tahoma" w:hAnsi="Tahoma" w:cs="Tahoma"/>
                <w:sz w:val="18"/>
                <w:szCs w:val="18"/>
              </w:rPr>
              <w:t>lorida</w:t>
            </w:r>
            <w:r>
              <w:rPr>
                <w:rFonts w:ascii="Tahoma" w:hAnsi="Tahoma" w:cs="Tahoma"/>
                <w:sz w:val="18"/>
                <w:szCs w:val="18"/>
              </w:rPr>
              <w:t xml:space="preserve"> expuso ante éste Consejo Superior que ellos son una seccional de la UNAD Colombia. En conse</w:t>
            </w:r>
            <w:r w:rsidR="008532FB">
              <w:rPr>
                <w:rFonts w:ascii="Tahoma" w:hAnsi="Tahoma" w:cs="Tahoma"/>
                <w:sz w:val="18"/>
                <w:szCs w:val="18"/>
              </w:rPr>
              <w:t>cuencia pregunta si son una sola</w:t>
            </w:r>
            <w:r>
              <w:rPr>
                <w:rFonts w:ascii="Tahoma" w:hAnsi="Tahoma" w:cs="Tahoma"/>
                <w:sz w:val="18"/>
                <w:szCs w:val="18"/>
              </w:rPr>
              <w:t xml:space="preserve"> IES o son diferentes.</w:t>
            </w:r>
          </w:p>
          <w:p w:rsidR="006D4473" w:rsidRDefault="006D4473" w:rsidP="006D4473">
            <w:pPr>
              <w:suppressAutoHyphens/>
              <w:jc w:val="both"/>
              <w:rPr>
                <w:rFonts w:ascii="Tahoma" w:hAnsi="Tahoma" w:cs="Tahoma"/>
                <w:sz w:val="18"/>
                <w:szCs w:val="18"/>
              </w:rPr>
            </w:pPr>
          </w:p>
          <w:p w:rsidR="006D4473" w:rsidRDefault="006D4473" w:rsidP="006D4473">
            <w:pPr>
              <w:suppressAutoHyphens/>
              <w:jc w:val="both"/>
              <w:rPr>
                <w:rFonts w:ascii="Tahoma" w:hAnsi="Tahoma" w:cs="Tahoma"/>
                <w:sz w:val="18"/>
                <w:szCs w:val="18"/>
              </w:rPr>
            </w:pPr>
            <w:r>
              <w:rPr>
                <w:rFonts w:ascii="Tahoma" w:hAnsi="Tahoma" w:cs="Tahoma"/>
                <w:sz w:val="18"/>
                <w:szCs w:val="18"/>
              </w:rPr>
              <w:t>El Delegado del Ministerio de Educación Nacional le solicita al Secretario General que responda a los interrogantes de la Representante de los Docentes.</w:t>
            </w:r>
          </w:p>
          <w:p w:rsidR="006D4473" w:rsidRDefault="006D4473" w:rsidP="006D4473">
            <w:pPr>
              <w:suppressAutoHyphens/>
              <w:jc w:val="both"/>
              <w:rPr>
                <w:rFonts w:ascii="Tahoma" w:hAnsi="Tahoma" w:cs="Tahoma"/>
                <w:sz w:val="18"/>
                <w:szCs w:val="18"/>
              </w:rPr>
            </w:pPr>
          </w:p>
          <w:p w:rsidR="006D4473" w:rsidRDefault="006D4473" w:rsidP="006D4473">
            <w:pPr>
              <w:suppressAutoHyphens/>
              <w:jc w:val="both"/>
              <w:rPr>
                <w:rFonts w:ascii="Tahoma" w:hAnsi="Tahoma" w:cs="Tahoma"/>
                <w:sz w:val="18"/>
                <w:szCs w:val="18"/>
              </w:rPr>
            </w:pPr>
            <w:r>
              <w:rPr>
                <w:rFonts w:ascii="Tahoma" w:hAnsi="Tahoma" w:cs="Tahoma"/>
                <w:sz w:val="18"/>
                <w:szCs w:val="18"/>
              </w:rPr>
              <w:t xml:space="preserve">Se le concede la palabra al </w:t>
            </w:r>
            <w:r w:rsidR="00DB1F2E">
              <w:rPr>
                <w:rFonts w:ascii="Tahoma" w:hAnsi="Tahoma" w:cs="Tahoma"/>
                <w:sz w:val="18"/>
                <w:szCs w:val="18"/>
              </w:rPr>
              <w:t>Secretario</w:t>
            </w:r>
            <w:r>
              <w:rPr>
                <w:rFonts w:ascii="Tahoma" w:hAnsi="Tahoma" w:cs="Tahoma"/>
                <w:sz w:val="18"/>
                <w:szCs w:val="18"/>
              </w:rPr>
              <w:t xml:space="preserve"> General, quien responde en los siguientes términos:</w:t>
            </w:r>
          </w:p>
          <w:p w:rsidR="00DB1F2E" w:rsidRDefault="00DB1F2E" w:rsidP="006D4473">
            <w:pPr>
              <w:suppressAutoHyphens/>
              <w:jc w:val="both"/>
              <w:rPr>
                <w:rFonts w:ascii="Tahoma" w:hAnsi="Tahoma" w:cs="Tahoma"/>
                <w:sz w:val="18"/>
                <w:szCs w:val="18"/>
              </w:rPr>
            </w:pPr>
          </w:p>
          <w:p w:rsidR="00DB1F2E" w:rsidRDefault="00DB1F2E" w:rsidP="00DB1F2E">
            <w:pPr>
              <w:pStyle w:val="Prrafodelista"/>
              <w:numPr>
                <w:ilvl w:val="0"/>
                <w:numId w:val="42"/>
              </w:numPr>
              <w:suppressAutoHyphens/>
              <w:jc w:val="both"/>
              <w:rPr>
                <w:rFonts w:ascii="Tahoma" w:hAnsi="Tahoma" w:cs="Tahoma"/>
                <w:sz w:val="18"/>
                <w:szCs w:val="18"/>
              </w:rPr>
            </w:pPr>
            <w:r w:rsidRPr="00DB1F2E">
              <w:rPr>
                <w:rFonts w:ascii="Tahoma" w:hAnsi="Tahoma" w:cs="Tahoma"/>
                <w:sz w:val="18"/>
                <w:szCs w:val="18"/>
              </w:rPr>
              <w:t>Presenta un recuento normativo de la internacionalización</w:t>
            </w:r>
            <w:r>
              <w:rPr>
                <w:rFonts w:ascii="Tahoma" w:hAnsi="Tahoma" w:cs="Tahoma"/>
                <w:sz w:val="18"/>
                <w:szCs w:val="18"/>
              </w:rPr>
              <w:t xml:space="preserve"> de la Universidad Nacional Abierta y a Distancia, en donde se dispone que la UNAD Florida es una seccional de la Universidad Nacion</w:t>
            </w:r>
            <w:r w:rsidR="008532FB">
              <w:rPr>
                <w:rFonts w:ascii="Tahoma" w:hAnsi="Tahoma" w:cs="Tahoma"/>
                <w:sz w:val="18"/>
                <w:szCs w:val="18"/>
              </w:rPr>
              <w:t>al Abierta y a Distancia – UNAD</w:t>
            </w:r>
          </w:p>
          <w:p w:rsidR="00DB1F2E" w:rsidRDefault="00DB1F2E"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Esa política de internacionalización fue ratifica por el</w:t>
            </w:r>
            <w:r w:rsidR="008532FB">
              <w:rPr>
                <w:rFonts w:ascii="Tahoma" w:hAnsi="Tahoma" w:cs="Tahoma"/>
                <w:sz w:val="18"/>
                <w:szCs w:val="18"/>
              </w:rPr>
              <w:t xml:space="preserve"> Consejo Superior Universitario</w:t>
            </w:r>
          </w:p>
          <w:p w:rsidR="00DB1F2E" w:rsidRDefault="00DB1F2E"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Frente a la política de estímulos e incentivos</w:t>
            </w:r>
            <w:r w:rsidR="008532FB">
              <w:rPr>
                <w:rFonts w:ascii="Tahoma" w:hAnsi="Tahoma" w:cs="Tahoma"/>
                <w:sz w:val="18"/>
                <w:szCs w:val="18"/>
              </w:rPr>
              <w:t>, p</w:t>
            </w:r>
            <w:r>
              <w:rPr>
                <w:rFonts w:ascii="Tahoma" w:hAnsi="Tahoma" w:cs="Tahoma"/>
                <w:sz w:val="18"/>
                <w:szCs w:val="18"/>
              </w:rPr>
              <w:t>resenta los requisitos que son de obligatorio cumplimiento para los postulados, so pena de rechazo de sus solicitudes: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Certificación en el diplomado de formador de formadores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El programa a cursar debe ser acorde con la función o programa den</w:t>
            </w:r>
            <w:r w:rsidR="008532FB">
              <w:rPr>
                <w:rFonts w:ascii="Tahoma" w:hAnsi="Tahoma" w:cs="Tahoma"/>
                <w:sz w:val="18"/>
                <w:szCs w:val="18"/>
              </w:rPr>
              <w:t>tro del que labora el postulado</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Se exige un promedio académico para los beneficiarios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Se pide la eva</w:t>
            </w:r>
            <w:r w:rsidR="008532FB">
              <w:rPr>
                <w:rFonts w:ascii="Tahoma" w:hAnsi="Tahoma" w:cs="Tahoma"/>
                <w:sz w:val="18"/>
                <w:szCs w:val="18"/>
              </w:rPr>
              <w:t>luación de rendición de cuentas</w:t>
            </w:r>
          </w:p>
          <w:p w:rsidR="00DB1F2E"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Frente a la solicitud de aprobación de estímulos e incentivos en programas ofertados en otras IES internacionales, pero que también son ofrecidos por la UNAD, aclara que el comité hace la invitación para que se curse el programa de la universidad y no e</w:t>
            </w:r>
            <w:r w:rsidR="008532FB">
              <w:rPr>
                <w:rFonts w:ascii="Tahoma" w:hAnsi="Tahoma" w:cs="Tahoma"/>
                <w:sz w:val="18"/>
                <w:szCs w:val="18"/>
              </w:rPr>
              <w:t>n</w:t>
            </w:r>
            <w:r>
              <w:rPr>
                <w:rFonts w:ascii="Tahoma" w:hAnsi="Tahoma" w:cs="Tahoma"/>
                <w:sz w:val="18"/>
                <w:szCs w:val="18"/>
              </w:rPr>
              <w:t xml:space="preserve"> la otra institución.</w:t>
            </w:r>
          </w:p>
          <w:p w:rsidR="00F31072"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De forma enérgica presenta su inconformidad por la forma de presentar el tema, por cuanto solo se hace referencia a programas no reconocidos de la UNAD F</w:t>
            </w:r>
            <w:r w:rsidR="008532FB">
              <w:rPr>
                <w:rFonts w:ascii="Tahoma" w:hAnsi="Tahoma" w:cs="Tahoma"/>
                <w:sz w:val="18"/>
                <w:szCs w:val="18"/>
              </w:rPr>
              <w:t>lorida</w:t>
            </w:r>
            <w:r>
              <w:rPr>
                <w:rFonts w:ascii="Tahoma" w:hAnsi="Tahoma" w:cs="Tahoma"/>
                <w:sz w:val="18"/>
                <w:szCs w:val="18"/>
              </w:rPr>
              <w:t>, pero no se hace mención alg</w:t>
            </w:r>
            <w:r w:rsidR="008532FB">
              <w:rPr>
                <w:rFonts w:ascii="Tahoma" w:hAnsi="Tahoma" w:cs="Tahoma"/>
                <w:sz w:val="18"/>
                <w:szCs w:val="18"/>
              </w:rPr>
              <w:t>u</w:t>
            </w:r>
            <w:r>
              <w:rPr>
                <w:rFonts w:ascii="Tahoma" w:hAnsi="Tahoma" w:cs="Tahoma"/>
                <w:sz w:val="18"/>
                <w:szCs w:val="18"/>
              </w:rPr>
              <w:t>n</w:t>
            </w:r>
            <w:r w:rsidR="008532FB">
              <w:rPr>
                <w:rFonts w:ascii="Tahoma" w:hAnsi="Tahoma" w:cs="Tahoma"/>
                <w:sz w:val="18"/>
                <w:szCs w:val="18"/>
              </w:rPr>
              <w:t>a</w:t>
            </w:r>
            <w:r>
              <w:rPr>
                <w:rFonts w:ascii="Tahoma" w:hAnsi="Tahoma" w:cs="Tahoma"/>
                <w:sz w:val="18"/>
                <w:szCs w:val="18"/>
              </w:rPr>
              <w:t xml:space="preserve"> a los programas ofertados por otras IES internacionales que no tienen reconocimie</w:t>
            </w:r>
            <w:r w:rsidR="008532FB">
              <w:rPr>
                <w:rFonts w:ascii="Tahoma" w:hAnsi="Tahoma" w:cs="Tahoma"/>
                <w:sz w:val="18"/>
                <w:szCs w:val="18"/>
              </w:rPr>
              <w:t>nto en el territorio colombiano</w:t>
            </w:r>
          </w:p>
          <w:p w:rsidR="00F31072"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 xml:space="preserve">Aclara que se ésta haciendo el trámite de </w:t>
            </w:r>
            <w:r w:rsidR="008532FB">
              <w:rPr>
                <w:rFonts w:ascii="Tahoma" w:hAnsi="Tahoma" w:cs="Tahoma"/>
                <w:sz w:val="18"/>
                <w:szCs w:val="18"/>
              </w:rPr>
              <w:t xml:space="preserve">convalidación </w:t>
            </w:r>
            <w:r>
              <w:rPr>
                <w:rFonts w:ascii="Tahoma" w:hAnsi="Tahoma" w:cs="Tahoma"/>
                <w:sz w:val="18"/>
                <w:szCs w:val="18"/>
              </w:rPr>
              <w:t xml:space="preserve">de los programas ante el Ministerio de Educación Nacional. </w:t>
            </w:r>
          </w:p>
          <w:p w:rsidR="00B03AC1" w:rsidRDefault="00B03AC1" w:rsidP="00AD75F5">
            <w:pPr>
              <w:suppressAutoHyphens/>
              <w:jc w:val="both"/>
              <w:rPr>
                <w:rFonts w:ascii="Tahoma" w:hAnsi="Tahoma" w:cs="Tahoma"/>
                <w:sz w:val="18"/>
                <w:szCs w:val="18"/>
              </w:rPr>
            </w:pPr>
          </w:p>
          <w:p w:rsidR="00F31072" w:rsidRDefault="00F31072" w:rsidP="00AD75F5">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si existe alguna queja oficial o petición formal sobre el </w:t>
            </w:r>
            <w:r w:rsidR="008E602D">
              <w:rPr>
                <w:rFonts w:ascii="Tahoma" w:hAnsi="Tahoma" w:cs="Tahoma"/>
                <w:sz w:val="18"/>
                <w:szCs w:val="18"/>
              </w:rPr>
              <w:t>tema y el Secretario General acl</w:t>
            </w:r>
            <w:r>
              <w:rPr>
                <w:rFonts w:ascii="Tahoma" w:hAnsi="Tahoma" w:cs="Tahoma"/>
                <w:sz w:val="18"/>
                <w:szCs w:val="18"/>
              </w:rPr>
              <w:t>ara que hasta la fecha no ha sido notificada ninguna</w:t>
            </w:r>
            <w:r w:rsidR="008E602D">
              <w:rPr>
                <w:rFonts w:ascii="Tahoma" w:hAnsi="Tahoma" w:cs="Tahoma"/>
                <w:sz w:val="18"/>
                <w:szCs w:val="18"/>
              </w:rPr>
              <w:t xml:space="preserve"> acción legal, administrativa, derecho de petición o tutela referente al tema</w:t>
            </w:r>
            <w:r>
              <w:rPr>
                <w:rFonts w:ascii="Tahoma" w:hAnsi="Tahoma" w:cs="Tahoma"/>
                <w:sz w:val="18"/>
                <w:szCs w:val="18"/>
              </w:rPr>
              <w:t>.</w:t>
            </w:r>
          </w:p>
          <w:p w:rsidR="008E602D" w:rsidRDefault="008E602D" w:rsidP="00AD75F5">
            <w:pPr>
              <w:suppressAutoHyphens/>
              <w:jc w:val="both"/>
              <w:rPr>
                <w:rFonts w:ascii="Tahoma" w:hAnsi="Tahoma" w:cs="Tahoma"/>
                <w:sz w:val="18"/>
                <w:szCs w:val="18"/>
              </w:rPr>
            </w:pPr>
          </w:p>
          <w:p w:rsidR="008E602D" w:rsidRDefault="008E602D" w:rsidP="00AD75F5">
            <w:pPr>
              <w:suppressAutoHyphens/>
              <w:jc w:val="both"/>
              <w:rPr>
                <w:rFonts w:ascii="Tahoma" w:hAnsi="Tahoma" w:cs="Tahoma"/>
                <w:sz w:val="18"/>
                <w:szCs w:val="18"/>
              </w:rPr>
            </w:pPr>
            <w:r>
              <w:rPr>
                <w:rFonts w:ascii="Tahoma" w:hAnsi="Tahoma" w:cs="Tahoma"/>
                <w:sz w:val="18"/>
                <w:szCs w:val="18"/>
              </w:rPr>
              <w:t xml:space="preserve">Interviene la Vicerrectora Académica y de Investigación para </w:t>
            </w:r>
            <w:r w:rsidR="007B7039">
              <w:rPr>
                <w:rFonts w:ascii="Tahoma" w:hAnsi="Tahoma" w:cs="Tahoma"/>
                <w:sz w:val="18"/>
                <w:szCs w:val="18"/>
              </w:rPr>
              <w:t>aclarar</w:t>
            </w:r>
            <w:r>
              <w:rPr>
                <w:rFonts w:ascii="Tahoma" w:hAnsi="Tahoma" w:cs="Tahoma"/>
                <w:sz w:val="18"/>
                <w:szCs w:val="18"/>
              </w:rPr>
              <w:t xml:space="preserve"> que la figura que se emplea, tanto para los programas ofertados por la UNAD como los ofertados por otra IES internacional es la convalidación del título, el cual se hace de manera individual por el interesado y ante el Ministerio de Educación Nacional. Para estos casos la UNAD presta asesoría sobre el trámite. Por último indica que la UNAD está trabajando para la obtención de la doble titulación con los programas que of</w:t>
            </w:r>
            <w:r w:rsidR="008532FB">
              <w:rPr>
                <w:rFonts w:ascii="Tahoma" w:hAnsi="Tahoma" w:cs="Tahoma"/>
                <w:sz w:val="18"/>
                <w:szCs w:val="18"/>
              </w:rPr>
              <w:t>erta la UNAD Florida</w:t>
            </w:r>
            <w:r>
              <w:rPr>
                <w:rFonts w:ascii="Tahoma" w:hAnsi="Tahoma" w:cs="Tahoma"/>
                <w:sz w:val="18"/>
                <w:szCs w:val="18"/>
              </w:rPr>
              <w:t>.</w:t>
            </w:r>
          </w:p>
          <w:p w:rsidR="008E602D" w:rsidRDefault="008E602D" w:rsidP="00AD75F5">
            <w:pPr>
              <w:suppressAutoHyphens/>
              <w:jc w:val="both"/>
              <w:rPr>
                <w:rFonts w:ascii="Tahoma" w:hAnsi="Tahoma" w:cs="Tahoma"/>
                <w:sz w:val="18"/>
                <w:szCs w:val="18"/>
              </w:rPr>
            </w:pPr>
          </w:p>
          <w:p w:rsidR="008E602D" w:rsidRDefault="008E602D" w:rsidP="00AD75F5">
            <w:pPr>
              <w:suppressAutoHyphens/>
              <w:jc w:val="both"/>
              <w:rPr>
                <w:rFonts w:ascii="Tahoma" w:hAnsi="Tahoma" w:cs="Tahoma"/>
                <w:sz w:val="18"/>
                <w:szCs w:val="18"/>
              </w:rPr>
            </w:pPr>
            <w:r>
              <w:rPr>
                <w:rFonts w:ascii="Tahoma" w:hAnsi="Tahoma" w:cs="Tahoma"/>
                <w:sz w:val="18"/>
                <w:szCs w:val="18"/>
              </w:rPr>
              <w:t>El Delegado del Ministerio de Educación Nacional le pregunta la Representante de los Docente sí la respuesta abarcó todos los interrogantes. Ante esto, la Representante de los Docentes indica:</w:t>
            </w:r>
          </w:p>
          <w:p w:rsidR="008E602D" w:rsidRDefault="008E602D" w:rsidP="00AD75F5">
            <w:pPr>
              <w:suppressAutoHyphens/>
              <w:jc w:val="both"/>
              <w:rPr>
                <w:rFonts w:ascii="Tahoma" w:hAnsi="Tahoma" w:cs="Tahoma"/>
                <w:sz w:val="18"/>
                <w:szCs w:val="18"/>
              </w:rPr>
            </w:pP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La información presentada acá y las razones </w:t>
            </w:r>
            <w:r w:rsidR="008532FB">
              <w:rPr>
                <w:rFonts w:ascii="Tahoma" w:hAnsi="Tahoma" w:cs="Tahoma"/>
                <w:sz w:val="18"/>
                <w:szCs w:val="18"/>
              </w:rPr>
              <w:t>de negación de l</w:t>
            </w:r>
            <w:r>
              <w:rPr>
                <w:rFonts w:ascii="Tahoma" w:hAnsi="Tahoma" w:cs="Tahoma"/>
                <w:sz w:val="18"/>
                <w:szCs w:val="18"/>
              </w:rPr>
              <w:t>os estímulos e incentivos se encuentran en el inf</w:t>
            </w:r>
            <w:r w:rsidR="008532FB">
              <w:rPr>
                <w:rFonts w:ascii="Tahoma" w:hAnsi="Tahoma" w:cs="Tahoma"/>
                <w:sz w:val="18"/>
                <w:szCs w:val="18"/>
              </w:rPr>
              <w:t>orme presentado al señor Rector</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Llama la atención para que se tengan criterios de negación de</w:t>
            </w:r>
            <w:r w:rsidR="008532FB">
              <w:rPr>
                <w:rFonts w:ascii="Tahoma" w:hAnsi="Tahoma" w:cs="Tahoma"/>
                <w:sz w:val="18"/>
                <w:szCs w:val="18"/>
              </w:rPr>
              <w:t xml:space="preserve"> </w:t>
            </w:r>
            <w:r>
              <w:rPr>
                <w:rFonts w:ascii="Tahoma" w:hAnsi="Tahoma" w:cs="Tahoma"/>
                <w:sz w:val="18"/>
                <w:szCs w:val="18"/>
              </w:rPr>
              <w:t>lo</w:t>
            </w:r>
            <w:r w:rsidR="008532FB">
              <w:rPr>
                <w:rFonts w:ascii="Tahoma" w:hAnsi="Tahoma" w:cs="Tahoma"/>
                <w:sz w:val="18"/>
                <w:szCs w:val="18"/>
              </w:rPr>
              <w:t>s incentivos claros y objetivos</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Precisa que se cita una </w:t>
            </w:r>
            <w:r w:rsidR="008532FB">
              <w:rPr>
                <w:rFonts w:ascii="Tahoma" w:hAnsi="Tahoma" w:cs="Tahoma"/>
                <w:sz w:val="18"/>
                <w:szCs w:val="18"/>
              </w:rPr>
              <w:t>r</w:t>
            </w:r>
            <w:r>
              <w:rPr>
                <w:rFonts w:ascii="Tahoma" w:hAnsi="Tahoma" w:cs="Tahoma"/>
                <w:sz w:val="18"/>
                <w:szCs w:val="18"/>
              </w:rPr>
              <w:t>esolución rectoral del año 2013, cuando no se ha modificado el Acuerdo que definió la política de estímulos e incentivos</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Por último, recuerda a todos que se encuentra pendiente la presentación del proyecto de acuerdo que modifica la política de estímulos e incentivos.</w:t>
            </w:r>
          </w:p>
          <w:p w:rsidR="008E602D" w:rsidRDefault="008E602D" w:rsidP="008E602D">
            <w:pPr>
              <w:suppressAutoHyphens/>
              <w:jc w:val="both"/>
              <w:rPr>
                <w:rFonts w:ascii="Tahoma" w:hAnsi="Tahoma" w:cs="Tahoma"/>
                <w:sz w:val="18"/>
                <w:szCs w:val="18"/>
              </w:rPr>
            </w:pPr>
          </w:p>
          <w:p w:rsidR="008E602D" w:rsidRDefault="008E602D" w:rsidP="008E602D">
            <w:pPr>
              <w:suppressAutoHyphens/>
              <w:jc w:val="both"/>
              <w:rPr>
                <w:rFonts w:ascii="Tahoma" w:hAnsi="Tahoma" w:cs="Tahoma"/>
                <w:sz w:val="18"/>
                <w:szCs w:val="18"/>
              </w:rPr>
            </w:pPr>
            <w:r>
              <w:rPr>
                <w:rFonts w:ascii="Tahoma" w:hAnsi="Tahoma" w:cs="Tahoma"/>
                <w:sz w:val="18"/>
                <w:szCs w:val="18"/>
              </w:rPr>
              <w:t>Se le concede la palabra al Re</w:t>
            </w:r>
            <w:r w:rsidR="00EC0896">
              <w:rPr>
                <w:rFonts w:ascii="Tahoma" w:hAnsi="Tahoma" w:cs="Tahoma"/>
                <w:sz w:val="18"/>
                <w:szCs w:val="18"/>
              </w:rPr>
              <w:t>presentante de los Ex rectores quien presenta los siguientes comentarios:</w:t>
            </w:r>
          </w:p>
          <w:p w:rsidR="00EC0896" w:rsidRDefault="00EC0896" w:rsidP="008E602D">
            <w:pPr>
              <w:suppressAutoHyphens/>
              <w:jc w:val="both"/>
              <w:rPr>
                <w:rFonts w:ascii="Tahoma" w:hAnsi="Tahoma" w:cs="Tahoma"/>
                <w:sz w:val="18"/>
                <w:szCs w:val="18"/>
              </w:rPr>
            </w:pP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Queda claro que la UNAD F</w:t>
            </w:r>
            <w:r w:rsidR="008532FB">
              <w:rPr>
                <w:rFonts w:ascii="Tahoma" w:hAnsi="Tahoma" w:cs="Tahoma"/>
                <w:sz w:val="18"/>
                <w:szCs w:val="18"/>
              </w:rPr>
              <w:t>lorida</w:t>
            </w:r>
            <w:r>
              <w:rPr>
                <w:rFonts w:ascii="Tahoma" w:hAnsi="Tahoma" w:cs="Tahoma"/>
                <w:sz w:val="18"/>
                <w:szCs w:val="18"/>
              </w:rPr>
              <w:t xml:space="preserve"> pertenece y es un</w:t>
            </w:r>
            <w:r w:rsidR="008532FB">
              <w:rPr>
                <w:rFonts w:ascii="Tahoma" w:hAnsi="Tahoma" w:cs="Tahoma"/>
                <w:sz w:val="18"/>
                <w:szCs w:val="18"/>
              </w:rPr>
              <w:t>a seccional de la UNAD Colombia</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El Consejo Superior ratificó esto,</w:t>
            </w:r>
            <w:r w:rsidR="008532FB">
              <w:rPr>
                <w:rFonts w:ascii="Tahoma" w:hAnsi="Tahoma" w:cs="Tahoma"/>
                <w:sz w:val="18"/>
                <w:szCs w:val="18"/>
              </w:rPr>
              <w:t xml:space="preserve"> en base a un mandamiento legal</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Se presentan situaciones de reconocimiento de títulos y de docentes que cursan posgrados en la UNAD F</w:t>
            </w:r>
            <w:r w:rsidR="00243CBB">
              <w:rPr>
                <w:rFonts w:ascii="Tahoma" w:hAnsi="Tahoma" w:cs="Tahoma"/>
                <w:sz w:val="18"/>
                <w:szCs w:val="18"/>
              </w:rPr>
              <w:t>lorida</w:t>
            </w:r>
            <w:r>
              <w:rPr>
                <w:rFonts w:ascii="Tahoma" w:hAnsi="Tahoma" w:cs="Tahoma"/>
                <w:sz w:val="18"/>
                <w:szCs w:val="18"/>
              </w:rPr>
              <w:t xml:space="preserve"> que tienen derecho a que se les reconozca a fin de lograr un mejor escalafón</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Este es un tema de cuidado, por cuanto la UNAD puede ser sujeto de acciones judiciales futuras.</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sz w:val="18"/>
                <w:szCs w:val="18"/>
              </w:rPr>
            </w:pPr>
            <w:r>
              <w:rPr>
                <w:rFonts w:ascii="Tahoma" w:hAnsi="Tahoma" w:cs="Tahoma"/>
                <w:sz w:val="18"/>
                <w:szCs w:val="18"/>
              </w:rPr>
              <w:t xml:space="preserve">El Delegado del Ministerio de Educación Nacional indica que éste es </w:t>
            </w:r>
            <w:r w:rsidR="007B7039">
              <w:rPr>
                <w:rFonts w:ascii="Tahoma" w:hAnsi="Tahoma" w:cs="Tahoma"/>
                <w:sz w:val="18"/>
                <w:szCs w:val="18"/>
              </w:rPr>
              <w:t>un</w:t>
            </w:r>
            <w:r>
              <w:rPr>
                <w:rFonts w:ascii="Tahoma" w:hAnsi="Tahoma" w:cs="Tahoma"/>
                <w:sz w:val="18"/>
                <w:szCs w:val="18"/>
              </w:rPr>
              <w:t xml:space="preserve"> tema delicado y pide reunión con el  Secretario General para evaluar soluciones.</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sz w:val="18"/>
                <w:szCs w:val="18"/>
              </w:rPr>
            </w:pPr>
            <w:r>
              <w:rPr>
                <w:rFonts w:ascii="Tahoma" w:hAnsi="Tahoma" w:cs="Tahoma"/>
                <w:sz w:val="18"/>
                <w:szCs w:val="18"/>
              </w:rPr>
              <w:t xml:space="preserve">El Secretario General aclara que todas las solicitudes presentadas al Ministerio de Educación Nacional han sido contestadas en término y favorablemente. De otra parte indica que el título es completamente válido para </w:t>
            </w:r>
            <w:r w:rsidR="00243CBB">
              <w:rPr>
                <w:rFonts w:ascii="Tahoma" w:hAnsi="Tahoma" w:cs="Tahoma"/>
                <w:sz w:val="18"/>
                <w:szCs w:val="18"/>
              </w:rPr>
              <w:t>el estudio de conv</w:t>
            </w:r>
            <w:r>
              <w:rPr>
                <w:rFonts w:ascii="Tahoma" w:hAnsi="Tahoma" w:cs="Tahoma"/>
                <w:sz w:val="18"/>
                <w:szCs w:val="18"/>
              </w:rPr>
              <w:t>alidación ante el Ministerio de Educación Nacional.</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b/>
                <w:sz w:val="18"/>
                <w:szCs w:val="18"/>
                <w:u w:val="single"/>
              </w:rPr>
            </w:pPr>
            <w:r>
              <w:rPr>
                <w:rFonts w:ascii="Tahoma" w:hAnsi="Tahoma" w:cs="Tahoma"/>
                <w:b/>
                <w:sz w:val="18"/>
                <w:szCs w:val="18"/>
                <w:u w:val="single"/>
              </w:rPr>
              <w:t>Propuesta de nuevas fechas para sesiones del Consejo Superior.</w:t>
            </w:r>
          </w:p>
          <w:p w:rsidR="00EC0896" w:rsidRDefault="00EC0896" w:rsidP="00EC0896">
            <w:pPr>
              <w:suppressAutoHyphens/>
              <w:jc w:val="both"/>
              <w:rPr>
                <w:rFonts w:ascii="Tahoma" w:hAnsi="Tahoma" w:cs="Tahoma"/>
                <w:b/>
                <w:sz w:val="18"/>
                <w:szCs w:val="18"/>
                <w:u w:val="single"/>
              </w:rPr>
            </w:pPr>
          </w:p>
          <w:p w:rsidR="00B67A27" w:rsidRDefault="00EC0896" w:rsidP="00EC0896">
            <w:pPr>
              <w:suppressAutoHyphens/>
              <w:jc w:val="both"/>
              <w:rPr>
                <w:rFonts w:ascii="Tahoma" w:hAnsi="Tahoma" w:cs="Tahoma"/>
                <w:sz w:val="18"/>
                <w:szCs w:val="18"/>
              </w:rPr>
            </w:pPr>
            <w:r>
              <w:rPr>
                <w:rFonts w:ascii="Tahoma" w:hAnsi="Tahoma" w:cs="Tahoma"/>
                <w:sz w:val="18"/>
                <w:szCs w:val="18"/>
              </w:rPr>
              <w:t>El Delegado del Ministerio de Educación Superior propone una sesión el día 2 de diciembre de 2013, con inicio a las 2 de l</w:t>
            </w:r>
            <w:r w:rsidR="00243CBB">
              <w:rPr>
                <w:rFonts w:ascii="Tahoma" w:hAnsi="Tahoma" w:cs="Tahoma"/>
                <w:sz w:val="18"/>
                <w:szCs w:val="18"/>
              </w:rPr>
              <w:t>a tarde, en la ciudad de Bogotá</w:t>
            </w:r>
            <w:r w:rsidR="00B67A27">
              <w:rPr>
                <w:rFonts w:ascii="Tahoma" w:hAnsi="Tahoma" w:cs="Tahoma"/>
                <w:sz w:val="18"/>
                <w:szCs w:val="18"/>
              </w:rPr>
              <w:t>. Se aprueba la propuesta.</w:t>
            </w:r>
          </w:p>
          <w:p w:rsidR="00B67A27" w:rsidRDefault="00B67A27" w:rsidP="00EC0896">
            <w:pPr>
              <w:suppressAutoHyphens/>
              <w:jc w:val="both"/>
              <w:rPr>
                <w:rFonts w:ascii="Tahoma" w:hAnsi="Tahoma" w:cs="Tahoma"/>
                <w:sz w:val="18"/>
                <w:szCs w:val="18"/>
              </w:rPr>
            </w:pPr>
          </w:p>
          <w:p w:rsidR="00243CBB" w:rsidRDefault="00B67A27" w:rsidP="00AD75F5">
            <w:pPr>
              <w:suppressAutoHyphens/>
              <w:jc w:val="both"/>
              <w:rPr>
                <w:rFonts w:ascii="Tahoma" w:hAnsi="Tahoma" w:cs="Tahoma"/>
                <w:sz w:val="18"/>
                <w:szCs w:val="18"/>
              </w:rPr>
            </w:pPr>
            <w:r>
              <w:rPr>
                <w:rFonts w:ascii="Tahoma" w:hAnsi="Tahoma" w:cs="Tahoma"/>
                <w:sz w:val="18"/>
                <w:szCs w:val="18"/>
              </w:rPr>
              <w:t xml:space="preserve">También propone una sesión para el día 13 de diciembre de 2013, en la ciudad de Bogotá, en horas de la mañana. </w:t>
            </w:r>
          </w:p>
          <w:p w:rsidR="00F31072" w:rsidRPr="00B03AC1" w:rsidRDefault="00B67A27" w:rsidP="00AD75F5">
            <w:pPr>
              <w:suppressAutoHyphens/>
              <w:jc w:val="both"/>
              <w:rPr>
                <w:rFonts w:ascii="Tahoma" w:hAnsi="Tahoma" w:cs="Tahoma"/>
                <w:sz w:val="18"/>
                <w:szCs w:val="18"/>
              </w:rPr>
            </w:pPr>
            <w:r>
              <w:rPr>
                <w:rFonts w:ascii="Tahoma" w:hAnsi="Tahoma" w:cs="Tahoma"/>
                <w:sz w:val="18"/>
                <w:szCs w:val="18"/>
              </w:rPr>
              <w:t>Se aprueba la propuesta.</w:t>
            </w:r>
          </w:p>
          <w:p w:rsidR="000C6AAC" w:rsidRDefault="000C6AAC" w:rsidP="00AD75F5">
            <w:pPr>
              <w:suppressAutoHyphens/>
              <w:jc w:val="both"/>
              <w:rPr>
                <w:rFonts w:ascii="Tahoma" w:hAnsi="Tahoma" w:cs="Tahoma"/>
                <w:sz w:val="18"/>
                <w:szCs w:val="18"/>
              </w:rPr>
            </w:pPr>
          </w:p>
          <w:p w:rsidR="00AD75F5" w:rsidRPr="00AD75F5" w:rsidRDefault="003C4254" w:rsidP="00243CBB">
            <w:pPr>
              <w:suppressAutoHyphens/>
              <w:jc w:val="both"/>
              <w:rPr>
                <w:rFonts w:ascii="Segoe Print" w:eastAsiaTheme="minorHAnsi" w:hAnsi="Segoe Print" w:cs="Segoe Print"/>
                <w:sz w:val="22"/>
                <w:szCs w:val="22"/>
                <w:lang w:eastAsia="en-US"/>
              </w:rPr>
            </w:pPr>
            <w:r w:rsidRPr="00380820">
              <w:rPr>
                <w:rFonts w:ascii="Tahoma" w:hAnsi="Tahoma" w:cs="Tahoma"/>
                <w:sz w:val="18"/>
                <w:szCs w:val="18"/>
              </w:rPr>
              <w:t>S</w:t>
            </w:r>
            <w:r w:rsidR="00F45D37" w:rsidRPr="00380820">
              <w:rPr>
                <w:rFonts w:ascii="Tahoma" w:hAnsi="Tahoma" w:cs="Tahoma"/>
                <w:sz w:val="18"/>
                <w:szCs w:val="18"/>
              </w:rPr>
              <w:t xml:space="preserve">e termina la sesión siendo las </w:t>
            </w:r>
            <w:r w:rsidR="00BF4292" w:rsidRPr="00380820">
              <w:rPr>
                <w:rFonts w:ascii="Tahoma" w:hAnsi="Tahoma" w:cs="Tahoma"/>
                <w:sz w:val="18"/>
                <w:szCs w:val="18"/>
              </w:rPr>
              <w:t>0</w:t>
            </w:r>
            <w:r w:rsidR="00243CBB">
              <w:rPr>
                <w:rFonts w:ascii="Tahoma" w:hAnsi="Tahoma" w:cs="Tahoma"/>
                <w:sz w:val="18"/>
                <w:szCs w:val="18"/>
              </w:rPr>
              <w:t>4</w:t>
            </w:r>
            <w:r w:rsidR="00BF4292" w:rsidRPr="00380820">
              <w:rPr>
                <w:rFonts w:ascii="Tahoma" w:hAnsi="Tahoma" w:cs="Tahoma"/>
                <w:sz w:val="18"/>
                <w:szCs w:val="18"/>
              </w:rPr>
              <w:t>:</w:t>
            </w:r>
            <w:r w:rsidR="00243CBB">
              <w:rPr>
                <w:rFonts w:ascii="Tahoma" w:hAnsi="Tahoma" w:cs="Tahoma"/>
                <w:sz w:val="18"/>
                <w:szCs w:val="18"/>
              </w:rPr>
              <w:t>08</w:t>
            </w:r>
            <w:r w:rsidR="00BF4292" w:rsidRPr="00380820">
              <w:rPr>
                <w:rFonts w:ascii="Tahoma" w:hAnsi="Tahoma" w:cs="Tahoma"/>
                <w:sz w:val="18"/>
                <w:szCs w:val="18"/>
              </w:rPr>
              <w:t xml:space="preserve"> p</w:t>
            </w:r>
            <w:r w:rsidR="00863D8D" w:rsidRPr="00380820">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Pr="00864F75" w:rsidRDefault="00C24C87" w:rsidP="003104A0">
            <w:pPr>
              <w:pStyle w:val="BodyTextIndent21"/>
              <w:numPr>
                <w:ilvl w:val="0"/>
                <w:numId w:val="0"/>
              </w:numPr>
              <w:rPr>
                <w:rFonts w:ascii="Tahoma" w:hAnsi="Tahoma" w:cs="Tahoma"/>
                <w:sz w:val="18"/>
                <w:szCs w:val="18"/>
                <w:u w:val="single"/>
                <w:lang w:val="es-ES"/>
              </w:rPr>
            </w:pPr>
          </w:p>
        </w:tc>
      </w:tr>
    </w:tbl>
    <w:p w:rsidR="00F766E5" w:rsidRDefault="00F766E5" w:rsidP="0069376D">
      <w:pPr>
        <w:pStyle w:val="Ttulo1"/>
        <w:tabs>
          <w:tab w:val="left" w:pos="2295"/>
        </w:tabs>
        <w:ind w:left="0"/>
        <w:jc w:val="left"/>
        <w:rPr>
          <w:rFonts w:ascii="Tahoma" w:hAnsi="Tahoma" w:cs="Tahoma"/>
          <w:b w:val="0"/>
          <w:sz w:val="18"/>
          <w:szCs w:val="18"/>
        </w:rPr>
      </w:pPr>
    </w:p>
    <w:p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sidR="000C6AAC">
        <w:rPr>
          <w:rFonts w:ascii="Tahoma" w:hAnsi="Tahoma" w:cs="Tahoma"/>
          <w:b w:val="0"/>
          <w:sz w:val="18"/>
          <w:szCs w:val="18"/>
        </w:rPr>
        <w:t>tancia se firma en Cartagena de Indias D. T. y C.</w:t>
      </w:r>
      <w:r>
        <w:rPr>
          <w:rFonts w:ascii="Tahoma" w:hAnsi="Tahoma" w:cs="Tahoma"/>
          <w:b w:val="0"/>
          <w:sz w:val="18"/>
          <w:szCs w:val="18"/>
        </w:rPr>
        <w:t xml:space="preserve">, </w:t>
      </w:r>
      <w:r w:rsidR="000C6AAC">
        <w:rPr>
          <w:rFonts w:ascii="Tahoma" w:hAnsi="Tahoma" w:cs="Tahoma"/>
          <w:b w:val="0"/>
          <w:sz w:val="18"/>
          <w:szCs w:val="18"/>
        </w:rPr>
        <w:t xml:space="preserve">Bolívar, a los </w:t>
      </w:r>
      <w:r w:rsidR="00BF4292">
        <w:rPr>
          <w:rFonts w:ascii="Tahoma" w:hAnsi="Tahoma" w:cs="Tahoma"/>
          <w:b w:val="0"/>
          <w:sz w:val="18"/>
          <w:szCs w:val="18"/>
        </w:rPr>
        <w:t>veintiuno (21</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rsidR="00BE0443" w:rsidRDefault="00BE0443" w:rsidP="00BE0443">
      <w:pPr>
        <w:tabs>
          <w:tab w:val="left" w:pos="6840"/>
        </w:tabs>
        <w:jc w:val="center"/>
        <w:outlineLvl w:val="0"/>
        <w:rPr>
          <w:rFonts w:ascii="Tahoma" w:hAnsi="Tahoma" w:cs="Tahoma"/>
          <w:sz w:val="18"/>
          <w:szCs w:val="18"/>
        </w:rPr>
      </w:pPr>
    </w:p>
    <w:p w:rsidR="00BE0443"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4"/>
      <w:headerReference w:type="default" r:id="rId15"/>
      <w:footerReference w:type="default" r:id="rId16"/>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E7" w:rsidRDefault="000A57E7" w:rsidP="002E7FEA">
      <w:r>
        <w:separator/>
      </w:r>
    </w:p>
  </w:endnote>
  <w:endnote w:type="continuationSeparator" w:id="0">
    <w:p w:rsidR="000A57E7" w:rsidRDefault="000A57E7"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481F11" w:rsidTr="00724A63">
      <w:trPr>
        <w:cantSplit/>
      </w:trPr>
      <w:tc>
        <w:tcPr>
          <w:tcW w:w="2624" w:type="dxa"/>
          <w:vAlign w:val="center"/>
        </w:tcPr>
        <w:p w:rsidR="00481F11" w:rsidRDefault="00481F11">
          <w:pPr>
            <w:pStyle w:val="Piedepgina"/>
            <w:jc w:val="center"/>
            <w:rPr>
              <w:rFonts w:ascii="Tahoma" w:hAnsi="Tahoma"/>
              <w:sz w:val="10"/>
            </w:rPr>
          </w:pPr>
          <w:r>
            <w:rPr>
              <w:rFonts w:ascii="Tahoma" w:hAnsi="Tahoma"/>
              <w:sz w:val="10"/>
            </w:rPr>
            <w:t>ORIGEN Y APROBACIÓN</w:t>
          </w:r>
        </w:p>
      </w:tc>
      <w:tc>
        <w:tcPr>
          <w:tcW w:w="1204" w:type="dxa"/>
          <w:vAlign w:val="center"/>
        </w:tcPr>
        <w:p w:rsidR="00481F11" w:rsidRDefault="00481F11">
          <w:pPr>
            <w:pStyle w:val="Piedepgina"/>
            <w:jc w:val="center"/>
            <w:rPr>
              <w:rFonts w:ascii="Tahoma" w:hAnsi="Tahoma"/>
              <w:sz w:val="10"/>
            </w:rPr>
          </w:pPr>
          <w:r>
            <w:rPr>
              <w:rFonts w:ascii="Tahoma" w:hAnsi="Tahoma"/>
              <w:sz w:val="10"/>
            </w:rPr>
            <w:t>FECHA</w:t>
          </w:r>
        </w:p>
      </w:tc>
      <w:tc>
        <w:tcPr>
          <w:tcW w:w="776" w:type="dxa"/>
          <w:vAlign w:val="center"/>
        </w:tcPr>
        <w:p w:rsidR="00481F11" w:rsidRDefault="00481F11">
          <w:pPr>
            <w:pStyle w:val="Piedepgina"/>
            <w:jc w:val="center"/>
            <w:rPr>
              <w:rFonts w:ascii="Tahoma" w:hAnsi="Tahoma"/>
              <w:sz w:val="10"/>
            </w:rPr>
          </w:pPr>
          <w:r>
            <w:rPr>
              <w:rFonts w:ascii="Tahoma" w:hAnsi="Tahoma"/>
              <w:sz w:val="10"/>
            </w:rPr>
            <w:t xml:space="preserve">Vo.  Bo. </w:t>
          </w:r>
        </w:p>
      </w:tc>
      <w:tc>
        <w:tcPr>
          <w:tcW w:w="540" w:type="dxa"/>
          <w:vAlign w:val="center"/>
        </w:tcPr>
        <w:p w:rsidR="00481F11" w:rsidRDefault="00481F11">
          <w:pPr>
            <w:pStyle w:val="Piedepgina"/>
            <w:jc w:val="center"/>
            <w:rPr>
              <w:rFonts w:ascii="Tahoma" w:hAnsi="Tahoma"/>
              <w:sz w:val="10"/>
            </w:rPr>
          </w:pPr>
          <w:r>
            <w:rPr>
              <w:rFonts w:ascii="Tahoma" w:hAnsi="Tahoma"/>
              <w:sz w:val="10"/>
            </w:rPr>
            <w:t>No.</w:t>
          </w:r>
        </w:p>
      </w:tc>
      <w:tc>
        <w:tcPr>
          <w:tcW w:w="1620" w:type="dxa"/>
          <w:vAlign w:val="center"/>
        </w:tcPr>
        <w:p w:rsidR="00481F11" w:rsidRDefault="00481F11">
          <w:pPr>
            <w:pStyle w:val="Piedepgina"/>
            <w:jc w:val="center"/>
            <w:rPr>
              <w:rFonts w:ascii="Tahoma" w:hAnsi="Tahoma"/>
              <w:sz w:val="10"/>
            </w:rPr>
          </w:pPr>
          <w:r>
            <w:rPr>
              <w:rFonts w:ascii="Tahoma" w:hAnsi="Tahoma"/>
              <w:sz w:val="10"/>
            </w:rPr>
            <w:t>MODIFICACIÓN POR</w:t>
          </w:r>
        </w:p>
      </w:tc>
      <w:tc>
        <w:tcPr>
          <w:tcW w:w="3060" w:type="dxa"/>
          <w:vAlign w:val="center"/>
        </w:tcPr>
        <w:p w:rsidR="00481F11" w:rsidRDefault="00481F11">
          <w:pPr>
            <w:pStyle w:val="Piedepgina"/>
            <w:jc w:val="center"/>
            <w:rPr>
              <w:rFonts w:ascii="Tahoma" w:hAnsi="Tahoma"/>
              <w:sz w:val="10"/>
            </w:rPr>
          </w:pPr>
          <w:r>
            <w:rPr>
              <w:rFonts w:ascii="Tahoma" w:hAnsi="Tahoma"/>
              <w:sz w:val="10"/>
            </w:rPr>
            <w:t>DESCRIPCIÓN</w:t>
          </w:r>
        </w:p>
      </w:tc>
      <w:tc>
        <w:tcPr>
          <w:tcW w:w="1440" w:type="dxa"/>
          <w:vAlign w:val="center"/>
        </w:tcPr>
        <w:p w:rsidR="00481F11" w:rsidRDefault="00481F11">
          <w:pPr>
            <w:pStyle w:val="Piedepgina"/>
            <w:jc w:val="center"/>
            <w:rPr>
              <w:rFonts w:ascii="Tahoma" w:hAnsi="Tahoma"/>
              <w:sz w:val="10"/>
            </w:rPr>
          </w:pPr>
          <w:r>
            <w:rPr>
              <w:rFonts w:ascii="Tahoma" w:hAnsi="Tahoma"/>
              <w:sz w:val="10"/>
            </w:rPr>
            <w:t>FECHA DE MODIFICACIÓN</w:t>
          </w:r>
        </w:p>
      </w:tc>
    </w:tr>
    <w:tr w:rsidR="00481F11" w:rsidTr="00724A63">
      <w:trPr>
        <w:cantSplit/>
      </w:trPr>
      <w:tc>
        <w:tcPr>
          <w:tcW w:w="2624" w:type="dxa"/>
          <w:vAlign w:val="center"/>
        </w:tcPr>
        <w:p w:rsidR="00481F11" w:rsidRDefault="00481F11">
          <w:pPr>
            <w:pStyle w:val="Piedepgina"/>
            <w:rPr>
              <w:rFonts w:ascii="Tahoma" w:hAnsi="Tahoma"/>
              <w:sz w:val="10"/>
            </w:rPr>
          </w:pPr>
          <w:r>
            <w:rPr>
              <w:rFonts w:ascii="Tahoma" w:hAnsi="Tahoma"/>
              <w:sz w:val="10"/>
            </w:rPr>
            <w:t>Elaborado por: Secretaria del Consejo Superior</w:t>
          </w:r>
        </w:p>
      </w:tc>
      <w:tc>
        <w:tcPr>
          <w:tcW w:w="1204" w:type="dxa"/>
          <w:vAlign w:val="center"/>
        </w:tcPr>
        <w:p w:rsidR="00481F11" w:rsidRDefault="00481F11" w:rsidP="00456BF9">
          <w:pPr>
            <w:pStyle w:val="Piedepgina"/>
            <w:rPr>
              <w:rFonts w:ascii="Tahoma" w:hAnsi="Tahoma"/>
              <w:sz w:val="10"/>
            </w:rPr>
          </w:pPr>
          <w:r>
            <w:rPr>
              <w:rFonts w:ascii="Tahoma" w:hAnsi="Tahoma"/>
              <w:sz w:val="10"/>
            </w:rPr>
            <w:t>Noviembre 21 de 2013</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r w:rsidR="00481F11" w:rsidTr="00724A63">
      <w:trPr>
        <w:cantSplit/>
      </w:trPr>
      <w:tc>
        <w:tcPr>
          <w:tcW w:w="2624" w:type="dxa"/>
          <w:vAlign w:val="center"/>
        </w:tcPr>
        <w:p w:rsidR="00481F11" w:rsidRPr="00481F11" w:rsidRDefault="00481F11" w:rsidP="00724A63">
          <w:pPr>
            <w:pStyle w:val="Piedepgina"/>
            <w:rPr>
              <w:rFonts w:ascii="Tahoma" w:hAnsi="Tahoma"/>
              <w:sz w:val="10"/>
            </w:rPr>
          </w:pPr>
          <w:r w:rsidRPr="00481F11">
            <w:rPr>
              <w:rFonts w:ascii="Tahoma" w:hAnsi="Tahoma"/>
              <w:sz w:val="10"/>
            </w:rPr>
            <w:t>Revisión por Presidente del Consejo Superior</w:t>
          </w:r>
        </w:p>
      </w:tc>
      <w:tc>
        <w:tcPr>
          <w:tcW w:w="1204" w:type="dxa"/>
          <w:vAlign w:val="center"/>
        </w:tcPr>
        <w:p w:rsidR="00481F11" w:rsidRPr="00481F11" w:rsidRDefault="00481F11" w:rsidP="0099292A">
          <w:pPr>
            <w:pStyle w:val="Piedepgina"/>
            <w:rPr>
              <w:rFonts w:ascii="Tahoma" w:hAnsi="Tahoma"/>
              <w:sz w:val="10"/>
            </w:rPr>
          </w:pPr>
          <w:r w:rsidRPr="00481F11">
            <w:rPr>
              <w:rFonts w:ascii="Tahoma" w:hAnsi="Tahoma"/>
              <w:sz w:val="10"/>
            </w:rPr>
            <w:t>Noviembre 21 de 2013</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r w:rsidR="00481F11" w:rsidTr="00724A63">
      <w:trPr>
        <w:cantSplit/>
        <w:trHeight w:val="81"/>
      </w:trPr>
      <w:tc>
        <w:tcPr>
          <w:tcW w:w="2624" w:type="dxa"/>
          <w:vAlign w:val="center"/>
        </w:tcPr>
        <w:p w:rsidR="00481F11" w:rsidRPr="00481F11" w:rsidRDefault="00481F11" w:rsidP="00724A63">
          <w:pPr>
            <w:pStyle w:val="Piedepgina"/>
            <w:rPr>
              <w:rFonts w:ascii="Tahoma" w:hAnsi="Tahoma"/>
              <w:sz w:val="10"/>
            </w:rPr>
          </w:pPr>
          <w:r w:rsidRPr="00481F11">
            <w:rPr>
              <w:rFonts w:ascii="Tahoma" w:hAnsi="Tahoma"/>
              <w:sz w:val="10"/>
            </w:rPr>
            <w:t>Aprobado por: Miembros del Consejo Superior</w:t>
          </w:r>
        </w:p>
      </w:tc>
      <w:tc>
        <w:tcPr>
          <w:tcW w:w="1204" w:type="dxa"/>
          <w:vAlign w:val="center"/>
        </w:tcPr>
        <w:p w:rsidR="00481F11" w:rsidRPr="00481F11" w:rsidRDefault="00481F11" w:rsidP="007B7039">
          <w:pPr>
            <w:pStyle w:val="Piedepgina"/>
            <w:rPr>
              <w:rFonts w:ascii="Tahoma" w:hAnsi="Tahoma"/>
              <w:sz w:val="10"/>
            </w:rPr>
          </w:pPr>
          <w:r w:rsidRPr="00481F11">
            <w:rPr>
              <w:rFonts w:ascii="Tahoma" w:hAnsi="Tahoma"/>
              <w:sz w:val="10"/>
            </w:rPr>
            <w:t>Febrero 7 de 2014</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bl>
  <w:p w:rsidR="00481F11" w:rsidRDefault="00481F1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E7" w:rsidRDefault="000A57E7" w:rsidP="002E7FEA">
      <w:r>
        <w:separator/>
      </w:r>
    </w:p>
  </w:footnote>
  <w:footnote w:type="continuationSeparator" w:id="0">
    <w:p w:rsidR="000A57E7" w:rsidRDefault="000A57E7"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11" w:rsidRDefault="00481F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481F11" w:rsidRDefault="00481F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11" w:rsidRDefault="00481F11">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8752" behindDoc="0" locked="0" layoutInCell="1" allowOverlap="1" wp14:anchorId="7ECD0E7A" wp14:editId="1BB15F20">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481F11" w:rsidRDefault="00481F11">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243CBB">
      <w:rPr>
        <w:rFonts w:ascii="Tahoma" w:hAnsi="Tahoma"/>
        <w:noProof/>
        <w:sz w:val="10"/>
      </w:rPr>
      <w:t>20</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243CBB">
      <w:rPr>
        <w:rStyle w:val="Nmerodepgina"/>
        <w:rFonts w:ascii="Tahoma" w:hAnsi="Tahoma"/>
        <w:noProof/>
        <w:sz w:val="10"/>
      </w:rPr>
      <w:t>24</w:t>
    </w:r>
    <w:r>
      <w:rPr>
        <w:rStyle w:val="Nmerodepgina"/>
        <w:rFonts w:ascii="Tahoma" w:hAnsi="Tahoma"/>
        <w:sz w:val="10"/>
      </w:rPr>
      <w:fldChar w:fldCharType="end"/>
    </w:r>
  </w:p>
  <w:p w:rsidR="00481F11" w:rsidRDefault="00481F11"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481F11" w:rsidRDefault="00481F11">
    <w:pPr>
      <w:pStyle w:val="Ttulo1"/>
      <w:rPr>
        <w:rFonts w:ascii="Futura Bk BT" w:hAnsi="Futura Bk BT"/>
        <w:sz w:val="20"/>
      </w:rPr>
    </w:pPr>
  </w:p>
  <w:p w:rsidR="00481F11" w:rsidRDefault="00481F11">
    <w:pPr>
      <w:pStyle w:val="Ttulo1"/>
      <w:rPr>
        <w:rFonts w:ascii="Futura Bk BT" w:hAnsi="Futura Bk BT"/>
        <w:sz w:val="20"/>
      </w:rPr>
    </w:pPr>
    <w:r>
      <w:rPr>
        <w:rFonts w:ascii="Futura Bk BT" w:hAnsi="Futura Bk BT"/>
        <w:sz w:val="20"/>
      </w:rPr>
      <w:t xml:space="preserve">Universidad Nacional Abierta y a Distancia – UNAD </w:t>
    </w:r>
  </w:p>
  <w:p w:rsidR="00481F11" w:rsidRDefault="00481F11">
    <w:pPr>
      <w:pStyle w:val="Puesto"/>
      <w:rPr>
        <w:rFonts w:ascii="Futura Bk BT" w:hAnsi="Futura Bk BT"/>
        <w:sz w:val="28"/>
      </w:rPr>
    </w:pPr>
    <w:r>
      <w:rPr>
        <w:rFonts w:ascii="Futura Bk BT" w:hAnsi="Futura Bk BT"/>
        <w:sz w:val="28"/>
      </w:rPr>
      <w:t>CONSEJO SUPERIOR UNIVERSITARIO</w:t>
    </w:r>
  </w:p>
  <w:p w:rsidR="00481F11" w:rsidRDefault="00481F11">
    <w:pPr>
      <w:pStyle w:val="Puesto"/>
      <w:rPr>
        <w:rFonts w:ascii="Futura Bk BT" w:hAnsi="Futura Bk BT"/>
        <w:sz w:val="22"/>
      </w:rPr>
    </w:pPr>
    <w:r>
      <w:rPr>
        <w:rFonts w:ascii="Futura Bk BT" w:hAnsi="Futura Bk BT"/>
        <w:sz w:val="22"/>
      </w:rPr>
      <w:t>Acta de Sesión ordinaria No. 18</w:t>
    </w:r>
  </w:p>
  <w:p w:rsidR="00481F11" w:rsidRDefault="00481F11">
    <w:pPr>
      <w:pStyle w:val="Puesto"/>
      <w:rPr>
        <w:rFonts w:ascii="Futura Bk BT" w:hAnsi="Futura Bk BT"/>
        <w:sz w:val="22"/>
      </w:rPr>
    </w:pPr>
    <w:r>
      <w:rPr>
        <w:rFonts w:ascii="Futura Bk BT" w:hAnsi="Futura Bk BT"/>
        <w:sz w:val="22"/>
      </w:rPr>
      <w:t>21 de noviembre de 2013</w:t>
    </w:r>
  </w:p>
  <w:p w:rsidR="00481F11" w:rsidRDefault="00481F11">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521"/>
    <w:multiLevelType w:val="hybridMultilevel"/>
    <w:tmpl w:val="BF465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3C04D8"/>
    <w:multiLevelType w:val="hybridMultilevel"/>
    <w:tmpl w:val="123CD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CF018E"/>
    <w:multiLevelType w:val="hybridMultilevel"/>
    <w:tmpl w:val="8E3AAB8C"/>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EB3EB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9EC43C3"/>
    <w:multiLevelType w:val="hybridMultilevel"/>
    <w:tmpl w:val="BBF41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4B07A5"/>
    <w:multiLevelType w:val="hybridMultilevel"/>
    <w:tmpl w:val="EF588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DB1929"/>
    <w:multiLevelType w:val="multilevel"/>
    <w:tmpl w:val="D7346C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E33798"/>
    <w:multiLevelType w:val="hybridMultilevel"/>
    <w:tmpl w:val="0900C3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CC1077"/>
    <w:multiLevelType w:val="hybridMultilevel"/>
    <w:tmpl w:val="AE348AC8"/>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9">
    <w:nsid w:val="123A718B"/>
    <w:multiLevelType w:val="hybridMultilevel"/>
    <w:tmpl w:val="5604702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nsid w:val="126C6DB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14040760"/>
    <w:multiLevelType w:val="hybridMultilevel"/>
    <w:tmpl w:val="457AC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8AB09E0"/>
    <w:multiLevelType w:val="hybridMultilevel"/>
    <w:tmpl w:val="F298490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nsid w:val="1B1F3256"/>
    <w:multiLevelType w:val="hybridMultilevel"/>
    <w:tmpl w:val="81726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B320AB0"/>
    <w:multiLevelType w:val="hybridMultilevel"/>
    <w:tmpl w:val="756E5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5D0AFF"/>
    <w:multiLevelType w:val="hybridMultilevel"/>
    <w:tmpl w:val="18E20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F256217"/>
    <w:multiLevelType w:val="hybridMultilevel"/>
    <w:tmpl w:val="8E3AE04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F812C74"/>
    <w:multiLevelType w:val="hybridMultilevel"/>
    <w:tmpl w:val="32F42E32"/>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320EC1"/>
    <w:multiLevelType w:val="hybridMultilevel"/>
    <w:tmpl w:val="58C27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57B71F5"/>
    <w:multiLevelType w:val="hybridMultilevel"/>
    <w:tmpl w:val="076613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35D62148"/>
    <w:multiLevelType w:val="hybridMultilevel"/>
    <w:tmpl w:val="1C46FF8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37212C8B"/>
    <w:multiLevelType w:val="hybridMultilevel"/>
    <w:tmpl w:val="098A406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3B9A4C99"/>
    <w:multiLevelType w:val="hybridMultilevel"/>
    <w:tmpl w:val="BB6A7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5E1090"/>
    <w:multiLevelType w:val="hybridMultilevel"/>
    <w:tmpl w:val="54166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08C76A9"/>
    <w:multiLevelType w:val="hybridMultilevel"/>
    <w:tmpl w:val="E38899A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5">
    <w:nsid w:val="47B52A38"/>
    <w:multiLevelType w:val="hybridMultilevel"/>
    <w:tmpl w:val="9D60F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4AD75F91"/>
    <w:multiLevelType w:val="hybridMultilevel"/>
    <w:tmpl w:val="31A034B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CD71147"/>
    <w:multiLevelType w:val="hybridMultilevel"/>
    <w:tmpl w:val="273EBF1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6815C59"/>
    <w:multiLevelType w:val="hybridMultilevel"/>
    <w:tmpl w:val="F30A6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AAA68D0"/>
    <w:multiLevelType w:val="hybridMultilevel"/>
    <w:tmpl w:val="6FEC1D8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32">
    <w:nsid w:val="5D5B3F0F"/>
    <w:multiLevelType w:val="hybridMultilevel"/>
    <w:tmpl w:val="B10A7CC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FAD454D"/>
    <w:multiLevelType w:val="hybridMultilevel"/>
    <w:tmpl w:val="AB462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F53E67"/>
    <w:multiLevelType w:val="hybridMultilevel"/>
    <w:tmpl w:val="7DEA0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3516FE"/>
    <w:multiLevelType w:val="hybridMultilevel"/>
    <w:tmpl w:val="A15835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2A3FE7"/>
    <w:multiLevelType w:val="hybridMultilevel"/>
    <w:tmpl w:val="9A04F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2C704C"/>
    <w:multiLevelType w:val="hybridMultilevel"/>
    <w:tmpl w:val="C3BA4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278436B"/>
    <w:multiLevelType w:val="hybridMultilevel"/>
    <w:tmpl w:val="63DC7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38E6B8C"/>
    <w:multiLevelType w:val="hybridMultilevel"/>
    <w:tmpl w:val="6622BA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77B7A67"/>
    <w:multiLevelType w:val="hybridMultilevel"/>
    <w:tmpl w:val="3190B0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1">
    <w:nsid w:val="79CE1E17"/>
    <w:multiLevelType w:val="hybridMultilevel"/>
    <w:tmpl w:val="076AECA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A35171E"/>
    <w:multiLevelType w:val="hybridMultilevel"/>
    <w:tmpl w:val="FFE0F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E991931"/>
    <w:multiLevelType w:val="hybridMultilevel"/>
    <w:tmpl w:val="66B6E6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31"/>
  </w:num>
  <w:num w:numId="2">
    <w:abstractNumId w:val="26"/>
  </w:num>
  <w:num w:numId="3">
    <w:abstractNumId w:val="2"/>
  </w:num>
  <w:num w:numId="4">
    <w:abstractNumId w:val="16"/>
  </w:num>
  <w:num w:numId="5">
    <w:abstractNumId w:val="32"/>
  </w:num>
  <w:num w:numId="6">
    <w:abstractNumId w:val="27"/>
  </w:num>
  <w:num w:numId="7">
    <w:abstractNumId w:val="41"/>
  </w:num>
  <w:num w:numId="8">
    <w:abstractNumId w:val="17"/>
  </w:num>
  <w:num w:numId="9">
    <w:abstractNumId w:val="28"/>
  </w:num>
  <w:num w:numId="10">
    <w:abstractNumId w:val="39"/>
  </w:num>
  <w:num w:numId="11">
    <w:abstractNumId w:val="7"/>
  </w:num>
  <w:num w:numId="12">
    <w:abstractNumId w:val="3"/>
  </w:num>
  <w:num w:numId="13">
    <w:abstractNumId w:val="10"/>
  </w:num>
  <w:num w:numId="14">
    <w:abstractNumId w:val="6"/>
  </w:num>
  <w:num w:numId="15">
    <w:abstractNumId w:val="4"/>
  </w:num>
  <w:num w:numId="16">
    <w:abstractNumId w:val="36"/>
  </w:num>
  <w:num w:numId="17">
    <w:abstractNumId w:val="13"/>
  </w:num>
  <w:num w:numId="18">
    <w:abstractNumId w:val="29"/>
  </w:num>
  <w:num w:numId="19">
    <w:abstractNumId w:val="40"/>
  </w:num>
  <w:num w:numId="20">
    <w:abstractNumId w:val="5"/>
  </w:num>
  <w:num w:numId="21">
    <w:abstractNumId w:val="11"/>
  </w:num>
  <w:num w:numId="22">
    <w:abstractNumId w:val="9"/>
  </w:num>
  <w:num w:numId="23">
    <w:abstractNumId w:val="8"/>
  </w:num>
  <w:num w:numId="24">
    <w:abstractNumId w:val="38"/>
  </w:num>
  <w:num w:numId="25">
    <w:abstractNumId w:val="22"/>
  </w:num>
  <w:num w:numId="26">
    <w:abstractNumId w:val="25"/>
  </w:num>
  <w:num w:numId="27">
    <w:abstractNumId w:val="21"/>
  </w:num>
  <w:num w:numId="28">
    <w:abstractNumId w:val="1"/>
  </w:num>
  <w:num w:numId="29">
    <w:abstractNumId w:val="34"/>
  </w:num>
  <w:num w:numId="30">
    <w:abstractNumId w:val="24"/>
  </w:num>
  <w:num w:numId="31">
    <w:abstractNumId w:val="20"/>
  </w:num>
  <w:num w:numId="32">
    <w:abstractNumId w:val="14"/>
  </w:num>
  <w:num w:numId="33">
    <w:abstractNumId w:val="42"/>
  </w:num>
  <w:num w:numId="34">
    <w:abstractNumId w:val="15"/>
  </w:num>
  <w:num w:numId="35">
    <w:abstractNumId w:val="30"/>
  </w:num>
  <w:num w:numId="36">
    <w:abstractNumId w:val="12"/>
  </w:num>
  <w:num w:numId="37">
    <w:abstractNumId w:val="18"/>
  </w:num>
  <w:num w:numId="38">
    <w:abstractNumId w:val="43"/>
  </w:num>
  <w:num w:numId="39">
    <w:abstractNumId w:val="33"/>
  </w:num>
  <w:num w:numId="40">
    <w:abstractNumId w:val="23"/>
  </w:num>
  <w:num w:numId="41">
    <w:abstractNumId w:val="19"/>
  </w:num>
  <w:num w:numId="42">
    <w:abstractNumId w:val="35"/>
  </w:num>
  <w:num w:numId="43">
    <w:abstractNumId w:val="37"/>
  </w:num>
  <w:num w:numId="4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BAA"/>
    <w:rsid w:val="00003F59"/>
    <w:rsid w:val="00004B72"/>
    <w:rsid w:val="0000621E"/>
    <w:rsid w:val="00010055"/>
    <w:rsid w:val="00010AD6"/>
    <w:rsid w:val="00011689"/>
    <w:rsid w:val="00012F44"/>
    <w:rsid w:val="000173BD"/>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3A6"/>
    <w:rsid w:val="00040E76"/>
    <w:rsid w:val="000424C5"/>
    <w:rsid w:val="00042616"/>
    <w:rsid w:val="000439CC"/>
    <w:rsid w:val="000443B5"/>
    <w:rsid w:val="0004642A"/>
    <w:rsid w:val="00046EB6"/>
    <w:rsid w:val="00050441"/>
    <w:rsid w:val="00050A65"/>
    <w:rsid w:val="00051EB2"/>
    <w:rsid w:val="000522A1"/>
    <w:rsid w:val="0005409B"/>
    <w:rsid w:val="000540FC"/>
    <w:rsid w:val="000541A4"/>
    <w:rsid w:val="00055804"/>
    <w:rsid w:val="000568E6"/>
    <w:rsid w:val="00057FF2"/>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2DDA"/>
    <w:rsid w:val="000A3813"/>
    <w:rsid w:val="000A3A92"/>
    <w:rsid w:val="000A3CD3"/>
    <w:rsid w:val="000A4255"/>
    <w:rsid w:val="000A4B81"/>
    <w:rsid w:val="000A4C04"/>
    <w:rsid w:val="000A57E7"/>
    <w:rsid w:val="000A675A"/>
    <w:rsid w:val="000A6A63"/>
    <w:rsid w:val="000A6F10"/>
    <w:rsid w:val="000A7A98"/>
    <w:rsid w:val="000B0CC3"/>
    <w:rsid w:val="000B26E4"/>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6AAC"/>
    <w:rsid w:val="000C7626"/>
    <w:rsid w:val="000D02AE"/>
    <w:rsid w:val="000D078B"/>
    <w:rsid w:val="000D110B"/>
    <w:rsid w:val="000D17A1"/>
    <w:rsid w:val="000D17B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174"/>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6C0A"/>
    <w:rsid w:val="000F7635"/>
    <w:rsid w:val="000F7BC7"/>
    <w:rsid w:val="00100DB2"/>
    <w:rsid w:val="00100ED0"/>
    <w:rsid w:val="00100F62"/>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05C"/>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45F66"/>
    <w:rsid w:val="00150678"/>
    <w:rsid w:val="00150907"/>
    <w:rsid w:val="00150FB8"/>
    <w:rsid w:val="00152792"/>
    <w:rsid w:val="00153E53"/>
    <w:rsid w:val="0015452D"/>
    <w:rsid w:val="00154E99"/>
    <w:rsid w:val="00155227"/>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3C4E"/>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2F22"/>
    <w:rsid w:val="001C3707"/>
    <w:rsid w:val="001C3765"/>
    <w:rsid w:val="001C3A00"/>
    <w:rsid w:val="001C3E55"/>
    <w:rsid w:val="001C4FC0"/>
    <w:rsid w:val="001C643D"/>
    <w:rsid w:val="001C6C53"/>
    <w:rsid w:val="001C783D"/>
    <w:rsid w:val="001C7979"/>
    <w:rsid w:val="001C7C04"/>
    <w:rsid w:val="001D0315"/>
    <w:rsid w:val="001D0FB7"/>
    <w:rsid w:val="001D394D"/>
    <w:rsid w:val="001D431D"/>
    <w:rsid w:val="001D47F0"/>
    <w:rsid w:val="001D5496"/>
    <w:rsid w:val="001D5D65"/>
    <w:rsid w:val="001E0212"/>
    <w:rsid w:val="001E246C"/>
    <w:rsid w:val="001E2DEC"/>
    <w:rsid w:val="001E3B93"/>
    <w:rsid w:val="001E3D1E"/>
    <w:rsid w:val="001E3DCB"/>
    <w:rsid w:val="001E4CDF"/>
    <w:rsid w:val="001E6BC7"/>
    <w:rsid w:val="001E74AC"/>
    <w:rsid w:val="001F0116"/>
    <w:rsid w:val="001F0272"/>
    <w:rsid w:val="001F157C"/>
    <w:rsid w:val="001F159B"/>
    <w:rsid w:val="001F1BD0"/>
    <w:rsid w:val="001F1C93"/>
    <w:rsid w:val="001F4E22"/>
    <w:rsid w:val="001F5396"/>
    <w:rsid w:val="001F59F7"/>
    <w:rsid w:val="001F6269"/>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835"/>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3EC0"/>
    <w:rsid w:val="0023502B"/>
    <w:rsid w:val="002351F5"/>
    <w:rsid w:val="0023691D"/>
    <w:rsid w:val="00237E4A"/>
    <w:rsid w:val="00242415"/>
    <w:rsid w:val="002428F5"/>
    <w:rsid w:val="00242A2A"/>
    <w:rsid w:val="00243663"/>
    <w:rsid w:val="002439D6"/>
    <w:rsid w:val="00243CBB"/>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3EC6"/>
    <w:rsid w:val="0027462D"/>
    <w:rsid w:val="00274FDF"/>
    <w:rsid w:val="00275519"/>
    <w:rsid w:val="00275846"/>
    <w:rsid w:val="00275D02"/>
    <w:rsid w:val="002763E5"/>
    <w:rsid w:val="00276E62"/>
    <w:rsid w:val="00276F9C"/>
    <w:rsid w:val="00280FEA"/>
    <w:rsid w:val="00281B45"/>
    <w:rsid w:val="00282EC8"/>
    <w:rsid w:val="002842AB"/>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2E96"/>
    <w:rsid w:val="003034EA"/>
    <w:rsid w:val="00303D89"/>
    <w:rsid w:val="0030509C"/>
    <w:rsid w:val="00305EEC"/>
    <w:rsid w:val="00306864"/>
    <w:rsid w:val="00306CA8"/>
    <w:rsid w:val="0030716B"/>
    <w:rsid w:val="003104A0"/>
    <w:rsid w:val="0031280D"/>
    <w:rsid w:val="00314312"/>
    <w:rsid w:val="0031447B"/>
    <w:rsid w:val="00314DC2"/>
    <w:rsid w:val="003151EE"/>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27462"/>
    <w:rsid w:val="00331A3D"/>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3CA2"/>
    <w:rsid w:val="00374567"/>
    <w:rsid w:val="00374D40"/>
    <w:rsid w:val="0037598A"/>
    <w:rsid w:val="00376A85"/>
    <w:rsid w:val="00376D54"/>
    <w:rsid w:val="00377126"/>
    <w:rsid w:val="0037748B"/>
    <w:rsid w:val="003778FA"/>
    <w:rsid w:val="0038019D"/>
    <w:rsid w:val="00380820"/>
    <w:rsid w:val="00381144"/>
    <w:rsid w:val="00382608"/>
    <w:rsid w:val="00382E04"/>
    <w:rsid w:val="00384FC2"/>
    <w:rsid w:val="00386103"/>
    <w:rsid w:val="00386CC9"/>
    <w:rsid w:val="003878BD"/>
    <w:rsid w:val="00387B6A"/>
    <w:rsid w:val="0039037C"/>
    <w:rsid w:val="0039054D"/>
    <w:rsid w:val="0039069A"/>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3A64"/>
    <w:rsid w:val="003A44EA"/>
    <w:rsid w:val="003A4871"/>
    <w:rsid w:val="003A5400"/>
    <w:rsid w:val="003A5E0A"/>
    <w:rsid w:val="003A6A10"/>
    <w:rsid w:val="003A6E46"/>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A46"/>
    <w:rsid w:val="003D2B6D"/>
    <w:rsid w:val="003D2ED4"/>
    <w:rsid w:val="003D5B60"/>
    <w:rsid w:val="003D7309"/>
    <w:rsid w:val="003D746F"/>
    <w:rsid w:val="003D7A5B"/>
    <w:rsid w:val="003E1FF1"/>
    <w:rsid w:val="003E37FA"/>
    <w:rsid w:val="003E48AC"/>
    <w:rsid w:val="003E564C"/>
    <w:rsid w:val="003E5C06"/>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37BE"/>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59DE"/>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1F11"/>
    <w:rsid w:val="00483726"/>
    <w:rsid w:val="004847FD"/>
    <w:rsid w:val="0048497C"/>
    <w:rsid w:val="00484C07"/>
    <w:rsid w:val="00485694"/>
    <w:rsid w:val="00485AD6"/>
    <w:rsid w:val="0048607C"/>
    <w:rsid w:val="004862FB"/>
    <w:rsid w:val="00486F33"/>
    <w:rsid w:val="004934DE"/>
    <w:rsid w:val="00493920"/>
    <w:rsid w:val="00493A8D"/>
    <w:rsid w:val="00494F19"/>
    <w:rsid w:val="004954A1"/>
    <w:rsid w:val="0049620B"/>
    <w:rsid w:val="004976C4"/>
    <w:rsid w:val="004A3710"/>
    <w:rsid w:val="004A4349"/>
    <w:rsid w:val="004A5217"/>
    <w:rsid w:val="004B1A49"/>
    <w:rsid w:val="004B308D"/>
    <w:rsid w:val="004B4C6C"/>
    <w:rsid w:val="004B551C"/>
    <w:rsid w:val="004B62AE"/>
    <w:rsid w:val="004B6FA2"/>
    <w:rsid w:val="004B739D"/>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0E1"/>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2855"/>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27ACB"/>
    <w:rsid w:val="005308D7"/>
    <w:rsid w:val="005309BE"/>
    <w:rsid w:val="005316A7"/>
    <w:rsid w:val="00531C6B"/>
    <w:rsid w:val="00531DEA"/>
    <w:rsid w:val="00531EA6"/>
    <w:rsid w:val="00531F58"/>
    <w:rsid w:val="00533646"/>
    <w:rsid w:val="005349A6"/>
    <w:rsid w:val="00535289"/>
    <w:rsid w:val="005359A1"/>
    <w:rsid w:val="00535F4C"/>
    <w:rsid w:val="0053730B"/>
    <w:rsid w:val="0053767E"/>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2A"/>
    <w:rsid w:val="0057527E"/>
    <w:rsid w:val="00576340"/>
    <w:rsid w:val="005763A6"/>
    <w:rsid w:val="005778C2"/>
    <w:rsid w:val="00577C25"/>
    <w:rsid w:val="005804E2"/>
    <w:rsid w:val="00580B2D"/>
    <w:rsid w:val="0058153D"/>
    <w:rsid w:val="0058379B"/>
    <w:rsid w:val="005848A3"/>
    <w:rsid w:val="00584DB8"/>
    <w:rsid w:val="0058597B"/>
    <w:rsid w:val="00586CBF"/>
    <w:rsid w:val="0059105E"/>
    <w:rsid w:val="00591F7F"/>
    <w:rsid w:val="00592C3A"/>
    <w:rsid w:val="0059475D"/>
    <w:rsid w:val="00594DFF"/>
    <w:rsid w:val="0059598E"/>
    <w:rsid w:val="005961E2"/>
    <w:rsid w:val="00596FC2"/>
    <w:rsid w:val="005A47D1"/>
    <w:rsid w:val="005A4A18"/>
    <w:rsid w:val="005A5A36"/>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166"/>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6CDE"/>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4473"/>
    <w:rsid w:val="006D5AAE"/>
    <w:rsid w:val="006D627D"/>
    <w:rsid w:val="006D707C"/>
    <w:rsid w:val="006D76A9"/>
    <w:rsid w:val="006E04B8"/>
    <w:rsid w:val="006E1D5C"/>
    <w:rsid w:val="006E1FAB"/>
    <w:rsid w:val="006E21AB"/>
    <w:rsid w:val="006E22E6"/>
    <w:rsid w:val="006E23B8"/>
    <w:rsid w:val="006E24B1"/>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6DE4"/>
    <w:rsid w:val="007276F7"/>
    <w:rsid w:val="00727994"/>
    <w:rsid w:val="00732B4A"/>
    <w:rsid w:val="00733D1D"/>
    <w:rsid w:val="00737C5C"/>
    <w:rsid w:val="00740B03"/>
    <w:rsid w:val="007430E2"/>
    <w:rsid w:val="00744B57"/>
    <w:rsid w:val="00745362"/>
    <w:rsid w:val="007455BE"/>
    <w:rsid w:val="007459FD"/>
    <w:rsid w:val="00746FAE"/>
    <w:rsid w:val="0074781D"/>
    <w:rsid w:val="00750645"/>
    <w:rsid w:val="007510FD"/>
    <w:rsid w:val="00751457"/>
    <w:rsid w:val="00752D16"/>
    <w:rsid w:val="0075463B"/>
    <w:rsid w:val="00754A46"/>
    <w:rsid w:val="0075507F"/>
    <w:rsid w:val="00755931"/>
    <w:rsid w:val="0075618A"/>
    <w:rsid w:val="0075690E"/>
    <w:rsid w:val="00756D8C"/>
    <w:rsid w:val="00756FAB"/>
    <w:rsid w:val="00757CEF"/>
    <w:rsid w:val="00760571"/>
    <w:rsid w:val="007609C8"/>
    <w:rsid w:val="0076201B"/>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3992"/>
    <w:rsid w:val="0078473F"/>
    <w:rsid w:val="007847CD"/>
    <w:rsid w:val="007850A1"/>
    <w:rsid w:val="0078751C"/>
    <w:rsid w:val="007875D2"/>
    <w:rsid w:val="0079060D"/>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552"/>
    <w:rsid w:val="007B2C57"/>
    <w:rsid w:val="007B3D83"/>
    <w:rsid w:val="007B3FE9"/>
    <w:rsid w:val="007B468C"/>
    <w:rsid w:val="007B6A2F"/>
    <w:rsid w:val="007B7039"/>
    <w:rsid w:val="007B7047"/>
    <w:rsid w:val="007B7237"/>
    <w:rsid w:val="007C00A4"/>
    <w:rsid w:val="007C01F4"/>
    <w:rsid w:val="007C04DF"/>
    <w:rsid w:val="007C081B"/>
    <w:rsid w:val="007C1E1E"/>
    <w:rsid w:val="007C2075"/>
    <w:rsid w:val="007C22FA"/>
    <w:rsid w:val="007C28AF"/>
    <w:rsid w:val="007C2AF6"/>
    <w:rsid w:val="007C3B12"/>
    <w:rsid w:val="007C48E4"/>
    <w:rsid w:val="007C5AEF"/>
    <w:rsid w:val="007C5F9A"/>
    <w:rsid w:val="007C6598"/>
    <w:rsid w:val="007C6A15"/>
    <w:rsid w:val="007C6E72"/>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11E"/>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A2"/>
    <w:rsid w:val="00801DCA"/>
    <w:rsid w:val="0080303C"/>
    <w:rsid w:val="00803E02"/>
    <w:rsid w:val="00804CB9"/>
    <w:rsid w:val="00805396"/>
    <w:rsid w:val="00805858"/>
    <w:rsid w:val="00806C67"/>
    <w:rsid w:val="00806E0B"/>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2C7B"/>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0E43"/>
    <w:rsid w:val="00842C30"/>
    <w:rsid w:val="008443C8"/>
    <w:rsid w:val="00844781"/>
    <w:rsid w:val="00844892"/>
    <w:rsid w:val="008463B5"/>
    <w:rsid w:val="00847326"/>
    <w:rsid w:val="00850E97"/>
    <w:rsid w:val="00851558"/>
    <w:rsid w:val="008532FB"/>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26A0"/>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1CFE"/>
    <w:rsid w:val="008A33F9"/>
    <w:rsid w:val="008A3527"/>
    <w:rsid w:val="008A46E1"/>
    <w:rsid w:val="008A4E9B"/>
    <w:rsid w:val="008A7A47"/>
    <w:rsid w:val="008B05CF"/>
    <w:rsid w:val="008B0F4B"/>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6C5"/>
    <w:rsid w:val="008D66DA"/>
    <w:rsid w:val="008D6B74"/>
    <w:rsid w:val="008D6DB7"/>
    <w:rsid w:val="008E0959"/>
    <w:rsid w:val="008E0F63"/>
    <w:rsid w:val="008E1AE5"/>
    <w:rsid w:val="008E2B58"/>
    <w:rsid w:val="008E3049"/>
    <w:rsid w:val="008E3371"/>
    <w:rsid w:val="008E3AB1"/>
    <w:rsid w:val="008E3B45"/>
    <w:rsid w:val="008E3F87"/>
    <w:rsid w:val="008E44DE"/>
    <w:rsid w:val="008E5E0F"/>
    <w:rsid w:val="008E602D"/>
    <w:rsid w:val="008E6C69"/>
    <w:rsid w:val="008F01B0"/>
    <w:rsid w:val="008F1190"/>
    <w:rsid w:val="008F13B0"/>
    <w:rsid w:val="008F13BB"/>
    <w:rsid w:val="008F152B"/>
    <w:rsid w:val="008F1707"/>
    <w:rsid w:val="008F350C"/>
    <w:rsid w:val="008F354A"/>
    <w:rsid w:val="008F5BDC"/>
    <w:rsid w:val="008F5D55"/>
    <w:rsid w:val="008F5E97"/>
    <w:rsid w:val="008F6FE8"/>
    <w:rsid w:val="008F7848"/>
    <w:rsid w:val="009002A5"/>
    <w:rsid w:val="009004C7"/>
    <w:rsid w:val="009008BF"/>
    <w:rsid w:val="0090112C"/>
    <w:rsid w:val="009014A1"/>
    <w:rsid w:val="00901748"/>
    <w:rsid w:val="009043CC"/>
    <w:rsid w:val="00904B55"/>
    <w:rsid w:val="00905FD8"/>
    <w:rsid w:val="009064CD"/>
    <w:rsid w:val="00911864"/>
    <w:rsid w:val="00911964"/>
    <w:rsid w:val="00913331"/>
    <w:rsid w:val="009136DA"/>
    <w:rsid w:val="009137E3"/>
    <w:rsid w:val="00915F15"/>
    <w:rsid w:val="00916311"/>
    <w:rsid w:val="00916EDD"/>
    <w:rsid w:val="00917CC6"/>
    <w:rsid w:val="00917D1B"/>
    <w:rsid w:val="00917E04"/>
    <w:rsid w:val="0092073C"/>
    <w:rsid w:val="009231B8"/>
    <w:rsid w:val="00923B73"/>
    <w:rsid w:val="00924053"/>
    <w:rsid w:val="009243A8"/>
    <w:rsid w:val="00924EC1"/>
    <w:rsid w:val="00925AD6"/>
    <w:rsid w:val="00926A3B"/>
    <w:rsid w:val="00926F2D"/>
    <w:rsid w:val="00927E67"/>
    <w:rsid w:val="00931BA6"/>
    <w:rsid w:val="00931F7D"/>
    <w:rsid w:val="009322A2"/>
    <w:rsid w:val="00933E5B"/>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7B"/>
    <w:rsid w:val="00951686"/>
    <w:rsid w:val="00951989"/>
    <w:rsid w:val="00951E9E"/>
    <w:rsid w:val="009522E2"/>
    <w:rsid w:val="009522E6"/>
    <w:rsid w:val="0095232C"/>
    <w:rsid w:val="00953AEA"/>
    <w:rsid w:val="00953CC5"/>
    <w:rsid w:val="00954131"/>
    <w:rsid w:val="00954833"/>
    <w:rsid w:val="0095494B"/>
    <w:rsid w:val="00956BAD"/>
    <w:rsid w:val="00956BB1"/>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3CCA"/>
    <w:rsid w:val="00994B63"/>
    <w:rsid w:val="00995A42"/>
    <w:rsid w:val="00996042"/>
    <w:rsid w:val="009964B9"/>
    <w:rsid w:val="00997117"/>
    <w:rsid w:val="009A0463"/>
    <w:rsid w:val="009A056A"/>
    <w:rsid w:val="009A07C2"/>
    <w:rsid w:val="009A1149"/>
    <w:rsid w:val="009A22AA"/>
    <w:rsid w:val="009A329B"/>
    <w:rsid w:val="009A439E"/>
    <w:rsid w:val="009A46A4"/>
    <w:rsid w:val="009A64F7"/>
    <w:rsid w:val="009A6A62"/>
    <w:rsid w:val="009A7392"/>
    <w:rsid w:val="009B1699"/>
    <w:rsid w:val="009B1E13"/>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D7E01"/>
    <w:rsid w:val="009E0834"/>
    <w:rsid w:val="009E0ECB"/>
    <w:rsid w:val="009E0FDF"/>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15784"/>
    <w:rsid w:val="00A204AC"/>
    <w:rsid w:val="00A21356"/>
    <w:rsid w:val="00A21A74"/>
    <w:rsid w:val="00A23B40"/>
    <w:rsid w:val="00A23CB2"/>
    <w:rsid w:val="00A242BC"/>
    <w:rsid w:val="00A244DB"/>
    <w:rsid w:val="00A248CB"/>
    <w:rsid w:val="00A24B72"/>
    <w:rsid w:val="00A24E86"/>
    <w:rsid w:val="00A30212"/>
    <w:rsid w:val="00A3256B"/>
    <w:rsid w:val="00A327D5"/>
    <w:rsid w:val="00A3365E"/>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039"/>
    <w:rsid w:val="00AA5835"/>
    <w:rsid w:val="00AA6190"/>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20D"/>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0B2"/>
    <w:rsid w:val="00AF5145"/>
    <w:rsid w:val="00AF5718"/>
    <w:rsid w:val="00AF5B03"/>
    <w:rsid w:val="00AF5CE0"/>
    <w:rsid w:val="00AF75AE"/>
    <w:rsid w:val="00B00155"/>
    <w:rsid w:val="00B00569"/>
    <w:rsid w:val="00B009B4"/>
    <w:rsid w:val="00B01974"/>
    <w:rsid w:val="00B02607"/>
    <w:rsid w:val="00B02CF0"/>
    <w:rsid w:val="00B0349E"/>
    <w:rsid w:val="00B03AC1"/>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AF9"/>
    <w:rsid w:val="00B26E86"/>
    <w:rsid w:val="00B27477"/>
    <w:rsid w:val="00B2768F"/>
    <w:rsid w:val="00B27DB9"/>
    <w:rsid w:val="00B27E59"/>
    <w:rsid w:val="00B30236"/>
    <w:rsid w:val="00B31877"/>
    <w:rsid w:val="00B325E5"/>
    <w:rsid w:val="00B32A5D"/>
    <w:rsid w:val="00B340F9"/>
    <w:rsid w:val="00B345F6"/>
    <w:rsid w:val="00B34EE7"/>
    <w:rsid w:val="00B36167"/>
    <w:rsid w:val="00B362A8"/>
    <w:rsid w:val="00B37C6E"/>
    <w:rsid w:val="00B40842"/>
    <w:rsid w:val="00B40855"/>
    <w:rsid w:val="00B408CD"/>
    <w:rsid w:val="00B40DBE"/>
    <w:rsid w:val="00B411B7"/>
    <w:rsid w:val="00B42E4F"/>
    <w:rsid w:val="00B43A28"/>
    <w:rsid w:val="00B45EA8"/>
    <w:rsid w:val="00B46F87"/>
    <w:rsid w:val="00B517D1"/>
    <w:rsid w:val="00B51A0F"/>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4D8"/>
    <w:rsid w:val="00B6655F"/>
    <w:rsid w:val="00B67A27"/>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DF9"/>
    <w:rsid w:val="00BA0E0D"/>
    <w:rsid w:val="00BA19D3"/>
    <w:rsid w:val="00BA3070"/>
    <w:rsid w:val="00BA3515"/>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1C4"/>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292"/>
    <w:rsid w:val="00BF4569"/>
    <w:rsid w:val="00BF5C77"/>
    <w:rsid w:val="00C00E37"/>
    <w:rsid w:val="00C0100E"/>
    <w:rsid w:val="00C01B6B"/>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37E18"/>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5876"/>
    <w:rsid w:val="00C5644A"/>
    <w:rsid w:val="00C57489"/>
    <w:rsid w:val="00C57747"/>
    <w:rsid w:val="00C57B43"/>
    <w:rsid w:val="00C601E6"/>
    <w:rsid w:val="00C61DBE"/>
    <w:rsid w:val="00C62122"/>
    <w:rsid w:val="00C62D7C"/>
    <w:rsid w:val="00C6328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9D"/>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3F28"/>
    <w:rsid w:val="00CA4431"/>
    <w:rsid w:val="00CA6121"/>
    <w:rsid w:val="00CA645F"/>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E6F82"/>
    <w:rsid w:val="00CF1972"/>
    <w:rsid w:val="00CF1BF9"/>
    <w:rsid w:val="00CF2468"/>
    <w:rsid w:val="00CF2491"/>
    <w:rsid w:val="00CF2E19"/>
    <w:rsid w:val="00CF3B85"/>
    <w:rsid w:val="00CF4BBC"/>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3F48"/>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74D"/>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1BA9"/>
    <w:rsid w:val="00D62686"/>
    <w:rsid w:val="00D6465E"/>
    <w:rsid w:val="00D65348"/>
    <w:rsid w:val="00D6603F"/>
    <w:rsid w:val="00D66D79"/>
    <w:rsid w:val="00D66E5D"/>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534"/>
    <w:rsid w:val="00D84DED"/>
    <w:rsid w:val="00D85CC1"/>
    <w:rsid w:val="00D86165"/>
    <w:rsid w:val="00D862D4"/>
    <w:rsid w:val="00D86DCC"/>
    <w:rsid w:val="00D900FE"/>
    <w:rsid w:val="00D9035D"/>
    <w:rsid w:val="00D906CB"/>
    <w:rsid w:val="00D91A12"/>
    <w:rsid w:val="00D927BD"/>
    <w:rsid w:val="00D9359D"/>
    <w:rsid w:val="00D93883"/>
    <w:rsid w:val="00D9433D"/>
    <w:rsid w:val="00D97100"/>
    <w:rsid w:val="00D971CE"/>
    <w:rsid w:val="00DA09E0"/>
    <w:rsid w:val="00DA1A0F"/>
    <w:rsid w:val="00DA1FC2"/>
    <w:rsid w:val="00DA2353"/>
    <w:rsid w:val="00DA2433"/>
    <w:rsid w:val="00DA261C"/>
    <w:rsid w:val="00DA4C2E"/>
    <w:rsid w:val="00DA62B8"/>
    <w:rsid w:val="00DA6B55"/>
    <w:rsid w:val="00DA7017"/>
    <w:rsid w:val="00DB00EF"/>
    <w:rsid w:val="00DB0247"/>
    <w:rsid w:val="00DB09EB"/>
    <w:rsid w:val="00DB1F2E"/>
    <w:rsid w:val="00DB4C4C"/>
    <w:rsid w:val="00DB5039"/>
    <w:rsid w:val="00DB662C"/>
    <w:rsid w:val="00DB6B59"/>
    <w:rsid w:val="00DB7514"/>
    <w:rsid w:val="00DB7D85"/>
    <w:rsid w:val="00DC0D8B"/>
    <w:rsid w:val="00DC1566"/>
    <w:rsid w:val="00DC1929"/>
    <w:rsid w:val="00DC1BD2"/>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621C"/>
    <w:rsid w:val="00DF7542"/>
    <w:rsid w:val="00DF76C4"/>
    <w:rsid w:val="00E02387"/>
    <w:rsid w:val="00E02621"/>
    <w:rsid w:val="00E030E5"/>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5B8E"/>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06C"/>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2DF"/>
    <w:rsid w:val="00EB16AC"/>
    <w:rsid w:val="00EB19CE"/>
    <w:rsid w:val="00EB2757"/>
    <w:rsid w:val="00EB3660"/>
    <w:rsid w:val="00EB5419"/>
    <w:rsid w:val="00EB5A56"/>
    <w:rsid w:val="00EB6386"/>
    <w:rsid w:val="00EB6871"/>
    <w:rsid w:val="00EB7007"/>
    <w:rsid w:val="00EC0896"/>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5F5D"/>
    <w:rsid w:val="00EE6587"/>
    <w:rsid w:val="00EE6BFB"/>
    <w:rsid w:val="00EE7477"/>
    <w:rsid w:val="00EE76A8"/>
    <w:rsid w:val="00EE7EAE"/>
    <w:rsid w:val="00EF114D"/>
    <w:rsid w:val="00EF1AF7"/>
    <w:rsid w:val="00EF2685"/>
    <w:rsid w:val="00EF2E13"/>
    <w:rsid w:val="00EF3A95"/>
    <w:rsid w:val="00EF61D4"/>
    <w:rsid w:val="00EF62AB"/>
    <w:rsid w:val="00F02551"/>
    <w:rsid w:val="00F02993"/>
    <w:rsid w:val="00F035E3"/>
    <w:rsid w:val="00F04103"/>
    <w:rsid w:val="00F0523D"/>
    <w:rsid w:val="00F06E4C"/>
    <w:rsid w:val="00F0755B"/>
    <w:rsid w:val="00F07B4D"/>
    <w:rsid w:val="00F10F24"/>
    <w:rsid w:val="00F11CEA"/>
    <w:rsid w:val="00F12DA0"/>
    <w:rsid w:val="00F13017"/>
    <w:rsid w:val="00F130E1"/>
    <w:rsid w:val="00F1548A"/>
    <w:rsid w:val="00F16112"/>
    <w:rsid w:val="00F176CD"/>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072"/>
    <w:rsid w:val="00F31405"/>
    <w:rsid w:val="00F33479"/>
    <w:rsid w:val="00F33584"/>
    <w:rsid w:val="00F338AD"/>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7D5"/>
    <w:rsid w:val="00F52D37"/>
    <w:rsid w:val="00F54179"/>
    <w:rsid w:val="00F54CAB"/>
    <w:rsid w:val="00F55786"/>
    <w:rsid w:val="00F55D13"/>
    <w:rsid w:val="00F568AC"/>
    <w:rsid w:val="00F601D5"/>
    <w:rsid w:val="00F6099A"/>
    <w:rsid w:val="00F60D84"/>
    <w:rsid w:val="00F61805"/>
    <w:rsid w:val="00F61C3B"/>
    <w:rsid w:val="00F61E0C"/>
    <w:rsid w:val="00F62438"/>
    <w:rsid w:val="00F630BC"/>
    <w:rsid w:val="00F63A46"/>
    <w:rsid w:val="00F63BC0"/>
    <w:rsid w:val="00F65B6A"/>
    <w:rsid w:val="00F670D7"/>
    <w:rsid w:val="00F67D2F"/>
    <w:rsid w:val="00F67EE1"/>
    <w:rsid w:val="00F7062C"/>
    <w:rsid w:val="00F72B3C"/>
    <w:rsid w:val="00F72BB9"/>
    <w:rsid w:val="00F734E1"/>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070"/>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D6985"/>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04390-A32F-4FA6-8C5E-71BA330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8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character" w:styleId="nfasissutil">
    <w:name w:val="Subtle Emphasis"/>
    <w:basedOn w:val="Fuentedeprrafopredeter"/>
    <w:uiPriority w:val="19"/>
    <w:qFormat/>
    <w:rsid w:val="004D00E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F2F4-9E94-4C26-AAAD-68D9DF3F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24</Pages>
  <Words>11018</Words>
  <Characters>60602</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36</cp:revision>
  <cp:lastPrinted>2013-04-29T22:10:00Z</cp:lastPrinted>
  <dcterms:created xsi:type="dcterms:W3CDTF">2014-02-03T16:45:00Z</dcterms:created>
  <dcterms:modified xsi:type="dcterms:W3CDTF">2014-02-05T20:32:00Z</dcterms:modified>
</cp:coreProperties>
</file>