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59" w:rsidRDefault="00EE6E59" w:rsidP="00C74601">
      <w:pPr>
        <w:ind w:left="720"/>
        <w:jc w:val="both"/>
        <w:rPr>
          <w:rFonts w:ascii="Arial" w:hAnsi="Arial" w:cs="Arial"/>
          <w:sz w:val="24"/>
        </w:rPr>
      </w:pPr>
    </w:p>
    <w:p w:rsidR="00C74601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Verificación del quórum.</w:t>
      </w:r>
    </w:p>
    <w:p w:rsidR="00C74601" w:rsidRPr="002711F2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C74601" w:rsidRPr="00EA2F4B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Estudio y aprobación del orden del día.</w:t>
      </w:r>
    </w:p>
    <w:p w:rsidR="00C74601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EE6E59" w:rsidRDefault="00354467" w:rsidP="0035446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354467">
        <w:rPr>
          <w:rFonts w:ascii="Arial" w:hAnsi="Arial" w:cs="Arial"/>
          <w:sz w:val="24"/>
        </w:rPr>
        <w:t>Análisis y aprobación del Acta No. 016 del 14 de noviembre de 2013</w:t>
      </w:r>
      <w:r w:rsidR="00EE6E59">
        <w:rPr>
          <w:rFonts w:ascii="Arial" w:hAnsi="Arial" w:cs="Arial"/>
          <w:sz w:val="24"/>
        </w:rPr>
        <w:t xml:space="preserve"> </w:t>
      </w:r>
    </w:p>
    <w:p w:rsidR="00354467" w:rsidRDefault="00354467" w:rsidP="00354467">
      <w:pPr>
        <w:ind w:left="720"/>
        <w:jc w:val="both"/>
        <w:rPr>
          <w:rFonts w:ascii="Arial" w:hAnsi="Arial" w:cs="Arial"/>
          <w:sz w:val="24"/>
        </w:rPr>
      </w:pPr>
      <w:r w:rsidRPr="00354467">
        <w:rPr>
          <w:rFonts w:ascii="Arial" w:hAnsi="Arial" w:cs="Arial"/>
          <w:sz w:val="24"/>
        </w:rPr>
        <w:t>Análisis y aprobación del Acta No. 017 del 15 de noviembre de 2013</w:t>
      </w:r>
    </w:p>
    <w:p w:rsidR="00A535FA" w:rsidRDefault="00A535FA" w:rsidP="00A535FA">
      <w:pPr>
        <w:ind w:left="720"/>
        <w:jc w:val="both"/>
        <w:rPr>
          <w:rFonts w:ascii="Arial" w:hAnsi="Arial" w:cs="Arial"/>
          <w:sz w:val="24"/>
        </w:rPr>
      </w:pPr>
      <w:r w:rsidRPr="00354467">
        <w:rPr>
          <w:rFonts w:ascii="Arial" w:hAnsi="Arial" w:cs="Arial"/>
          <w:sz w:val="24"/>
        </w:rPr>
        <w:t>Anális</w:t>
      </w:r>
      <w:r>
        <w:rPr>
          <w:rFonts w:ascii="Arial" w:hAnsi="Arial" w:cs="Arial"/>
          <w:sz w:val="24"/>
        </w:rPr>
        <w:t>is y aprobación del Acta No. 018 del 21</w:t>
      </w:r>
      <w:r w:rsidRPr="00354467">
        <w:rPr>
          <w:rFonts w:ascii="Arial" w:hAnsi="Arial" w:cs="Arial"/>
          <w:sz w:val="24"/>
        </w:rPr>
        <w:t xml:space="preserve"> de noviembre de 2013</w:t>
      </w:r>
    </w:p>
    <w:p w:rsidR="00A535FA" w:rsidRDefault="00A535FA" w:rsidP="00A535FA">
      <w:pPr>
        <w:ind w:left="720"/>
        <w:jc w:val="both"/>
        <w:rPr>
          <w:rFonts w:ascii="Arial" w:hAnsi="Arial" w:cs="Arial"/>
          <w:sz w:val="24"/>
        </w:rPr>
      </w:pPr>
      <w:r w:rsidRPr="00354467">
        <w:rPr>
          <w:rFonts w:ascii="Arial" w:hAnsi="Arial" w:cs="Arial"/>
          <w:sz w:val="24"/>
        </w:rPr>
        <w:t>Anális</w:t>
      </w:r>
      <w:r>
        <w:rPr>
          <w:rFonts w:ascii="Arial" w:hAnsi="Arial" w:cs="Arial"/>
          <w:sz w:val="24"/>
        </w:rPr>
        <w:t>is y aprobación del Acta No. 019</w:t>
      </w:r>
      <w:r w:rsidRPr="00354467">
        <w:rPr>
          <w:rFonts w:ascii="Arial" w:hAnsi="Arial" w:cs="Arial"/>
          <w:sz w:val="24"/>
        </w:rPr>
        <w:t xml:space="preserve"> del </w:t>
      </w:r>
      <w:r>
        <w:rPr>
          <w:rFonts w:ascii="Arial" w:hAnsi="Arial" w:cs="Arial"/>
          <w:sz w:val="24"/>
        </w:rPr>
        <w:t>22</w:t>
      </w:r>
      <w:r w:rsidRPr="00354467">
        <w:rPr>
          <w:rFonts w:ascii="Arial" w:hAnsi="Arial" w:cs="Arial"/>
          <w:sz w:val="24"/>
        </w:rPr>
        <w:t xml:space="preserve"> de noviembre de 2013</w:t>
      </w:r>
    </w:p>
    <w:p w:rsidR="00A535FA" w:rsidRDefault="00A535FA" w:rsidP="00A535FA">
      <w:pPr>
        <w:ind w:left="720"/>
        <w:jc w:val="both"/>
        <w:rPr>
          <w:rFonts w:ascii="Arial" w:hAnsi="Arial" w:cs="Arial"/>
          <w:sz w:val="24"/>
        </w:rPr>
      </w:pPr>
    </w:p>
    <w:p w:rsidR="00A535FA" w:rsidRPr="00A535FA" w:rsidRDefault="00A535FA" w:rsidP="00A535FA">
      <w:pPr>
        <w:pStyle w:val="Prrafodelista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A535FA">
        <w:rPr>
          <w:rFonts w:ascii="Arial" w:hAnsi="Arial" w:cs="Arial"/>
          <w:sz w:val="24"/>
        </w:rPr>
        <w:t>Presentación y aprobación del Programa de Maestría en Comunicación, para solicitud de Registro Calificado. (ECSAH)</w:t>
      </w:r>
    </w:p>
    <w:p w:rsidR="00A535FA" w:rsidRDefault="00A535FA" w:rsidP="00A535FA">
      <w:pPr>
        <w:ind w:left="720"/>
        <w:jc w:val="both"/>
        <w:rPr>
          <w:rFonts w:ascii="Arial" w:hAnsi="Arial" w:cs="Arial"/>
          <w:sz w:val="24"/>
        </w:rPr>
      </w:pPr>
    </w:p>
    <w:p w:rsidR="00BE0ED4" w:rsidRDefault="00BA0535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Aprobación del p</w:t>
      </w:r>
      <w:r w:rsidRPr="00BA0535">
        <w:rPr>
          <w:rFonts w:ascii="Arial" w:hAnsi="Arial" w:cs="Arial"/>
          <w:sz w:val="24"/>
        </w:rPr>
        <w:t xml:space="preserve">royecto de acuerdo por el cual se autoriza el cobro de los Derechos Pecuniarios del English </w:t>
      </w:r>
      <w:proofErr w:type="spellStart"/>
      <w:r w:rsidRPr="00BA0535">
        <w:rPr>
          <w:rFonts w:ascii="Arial" w:hAnsi="Arial" w:cs="Arial"/>
          <w:sz w:val="24"/>
        </w:rPr>
        <w:t>Placement</w:t>
      </w:r>
      <w:proofErr w:type="spellEnd"/>
      <w:r w:rsidRPr="00BA0535">
        <w:rPr>
          <w:rFonts w:ascii="Arial" w:hAnsi="Arial" w:cs="Arial"/>
          <w:sz w:val="24"/>
        </w:rPr>
        <w:t xml:space="preserve"> Test de los programas de la Universidad Nacional Abierta y a Distancia </w:t>
      </w:r>
      <w:r w:rsidR="00A535FA">
        <w:rPr>
          <w:rFonts w:ascii="Arial" w:hAnsi="Arial" w:cs="Arial"/>
          <w:sz w:val="24"/>
        </w:rPr>
        <w:t>–</w:t>
      </w:r>
      <w:r w:rsidRPr="00BA0535">
        <w:rPr>
          <w:rFonts w:ascii="Arial" w:hAnsi="Arial" w:cs="Arial"/>
          <w:sz w:val="24"/>
        </w:rPr>
        <w:t xml:space="preserve"> UNAD</w:t>
      </w:r>
      <w:r w:rsidR="00A535FA">
        <w:rPr>
          <w:rFonts w:ascii="Arial" w:hAnsi="Arial" w:cs="Arial"/>
          <w:sz w:val="24"/>
        </w:rPr>
        <w:t xml:space="preserve"> (ECEDU)</w:t>
      </w:r>
    </w:p>
    <w:p w:rsidR="00A535FA" w:rsidRDefault="00A535FA" w:rsidP="00A535FA">
      <w:pPr>
        <w:pStyle w:val="Prrafodelista"/>
        <w:rPr>
          <w:rFonts w:ascii="Arial" w:hAnsi="Arial" w:cs="Arial"/>
          <w:sz w:val="24"/>
        </w:rPr>
      </w:pPr>
    </w:p>
    <w:p w:rsidR="00A535FA" w:rsidRDefault="00A535FA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Presentación del </w:t>
      </w:r>
      <w:r w:rsidR="00751162">
        <w:rPr>
          <w:rFonts w:ascii="Arial" w:hAnsi="Arial" w:cs="Arial"/>
          <w:sz w:val="24"/>
        </w:rPr>
        <w:t xml:space="preserve">Plan Operativo </w:t>
      </w:r>
      <w:r>
        <w:rPr>
          <w:rFonts w:ascii="Arial" w:hAnsi="Arial" w:cs="Arial"/>
          <w:sz w:val="24"/>
        </w:rPr>
        <w:t>de la Universidad, para la vigencia fiscal 2014. (OPLAN)</w:t>
      </w:r>
    </w:p>
    <w:p w:rsidR="00BE0ED4" w:rsidRDefault="00BE0ED4" w:rsidP="00BE0ED4">
      <w:pPr>
        <w:ind w:left="720"/>
        <w:jc w:val="both"/>
        <w:rPr>
          <w:rFonts w:ascii="Arial" w:hAnsi="Arial" w:cs="Arial"/>
          <w:sz w:val="24"/>
        </w:rPr>
      </w:pPr>
    </w:p>
    <w:p w:rsidR="00C74601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Correspondencia, proposiciones y varios.</w:t>
      </w:r>
    </w:p>
    <w:p w:rsidR="00BE0ED4" w:rsidRDefault="00BE0ED4" w:rsidP="00BE0ED4">
      <w:pPr>
        <w:pStyle w:val="Prrafodelista"/>
        <w:rPr>
          <w:rFonts w:ascii="Arial" w:hAnsi="Arial" w:cs="Arial"/>
          <w:sz w:val="24"/>
        </w:rPr>
      </w:pPr>
    </w:p>
    <w:p w:rsidR="00354467" w:rsidRDefault="00354467" w:rsidP="00C74601">
      <w:pPr>
        <w:pStyle w:val="Prrafodelista"/>
        <w:rPr>
          <w:rFonts w:ascii="Arial" w:hAnsi="Arial" w:cs="Arial"/>
          <w:sz w:val="24"/>
        </w:rPr>
      </w:pPr>
    </w:p>
    <w:p w:rsidR="004A0853" w:rsidRPr="009A7E7F" w:rsidRDefault="004A0853" w:rsidP="004A0853">
      <w:pPr>
        <w:pStyle w:val="WW-Textoindependiente2"/>
        <w:rPr>
          <w:rFonts w:cs="Arial"/>
          <w:sz w:val="26"/>
          <w:szCs w:val="26"/>
        </w:rPr>
      </w:pPr>
      <w:r w:rsidRPr="009A7E7F">
        <w:rPr>
          <w:rFonts w:cs="Arial"/>
          <w:sz w:val="26"/>
          <w:szCs w:val="26"/>
        </w:rPr>
        <w:t>FECHA:</w:t>
      </w:r>
      <w:r w:rsidRPr="009A7E7F">
        <w:rPr>
          <w:rFonts w:cs="Arial"/>
          <w:sz w:val="26"/>
          <w:szCs w:val="26"/>
        </w:rPr>
        <w:tab/>
      </w:r>
      <w:r w:rsidR="00A535FA">
        <w:rPr>
          <w:rFonts w:cs="Arial"/>
          <w:sz w:val="26"/>
          <w:szCs w:val="26"/>
        </w:rPr>
        <w:t>07</w:t>
      </w:r>
      <w:r w:rsidRPr="00F515BB">
        <w:rPr>
          <w:rFonts w:cs="Arial"/>
          <w:sz w:val="26"/>
          <w:szCs w:val="26"/>
        </w:rPr>
        <w:t xml:space="preserve"> </w:t>
      </w:r>
      <w:r w:rsidRPr="009A7E7F">
        <w:rPr>
          <w:rFonts w:cs="Arial"/>
          <w:sz w:val="26"/>
          <w:szCs w:val="26"/>
        </w:rPr>
        <w:t xml:space="preserve">de </w:t>
      </w:r>
      <w:r w:rsidR="00A535FA">
        <w:rPr>
          <w:rFonts w:cs="Arial"/>
          <w:sz w:val="26"/>
          <w:szCs w:val="26"/>
        </w:rPr>
        <w:t xml:space="preserve">febrero </w:t>
      </w:r>
      <w:r>
        <w:rPr>
          <w:rFonts w:cs="Arial"/>
          <w:sz w:val="26"/>
          <w:szCs w:val="26"/>
        </w:rPr>
        <w:t>de 201</w:t>
      </w:r>
      <w:r w:rsidR="00A535FA">
        <w:rPr>
          <w:rFonts w:cs="Arial"/>
          <w:sz w:val="26"/>
          <w:szCs w:val="26"/>
        </w:rPr>
        <w:t>4</w:t>
      </w:r>
    </w:p>
    <w:p w:rsidR="004A0853" w:rsidRPr="009A7E7F" w:rsidRDefault="004A0853" w:rsidP="004A0853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>HORA:</w:t>
      </w: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ab/>
      </w:r>
      <w:r w:rsidR="00EE6E59">
        <w:rPr>
          <w:rFonts w:ascii="Arial" w:hAnsi="Arial" w:cs="Arial"/>
          <w:color w:val="000000"/>
          <w:sz w:val="26"/>
          <w:szCs w:val="26"/>
          <w:lang w:eastAsia="es-ES"/>
        </w:rPr>
        <w:t>8</w:t>
      </w:r>
      <w:r w:rsidR="00A617E9">
        <w:rPr>
          <w:rFonts w:ascii="Arial" w:hAnsi="Arial" w:cs="Arial"/>
          <w:color w:val="000000"/>
          <w:sz w:val="26"/>
          <w:szCs w:val="26"/>
          <w:lang w:eastAsia="es-ES"/>
        </w:rPr>
        <w:t>:</w:t>
      </w:r>
      <w:r w:rsidR="00EE6E59">
        <w:rPr>
          <w:rFonts w:ascii="Arial" w:hAnsi="Arial" w:cs="Arial"/>
          <w:color w:val="000000"/>
          <w:sz w:val="26"/>
          <w:szCs w:val="26"/>
          <w:lang w:eastAsia="es-ES"/>
        </w:rPr>
        <w:t>0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0 </w:t>
      </w:r>
      <w:r w:rsidR="00354467">
        <w:rPr>
          <w:rFonts w:ascii="Arial" w:hAnsi="Arial" w:cs="Arial"/>
          <w:color w:val="000000"/>
          <w:sz w:val="26"/>
          <w:szCs w:val="26"/>
          <w:lang w:eastAsia="es-ES"/>
        </w:rPr>
        <w:t>a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.m. </w:t>
      </w:r>
    </w:p>
    <w:p w:rsidR="004E5E14" w:rsidRPr="004E5E14" w:rsidRDefault="004A0853" w:rsidP="004E5E14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187463">
        <w:rPr>
          <w:rFonts w:ascii="Arial" w:hAnsi="Arial" w:cs="Arial"/>
          <w:color w:val="000000"/>
          <w:sz w:val="26"/>
          <w:szCs w:val="26"/>
          <w:lang w:eastAsia="es-ES"/>
        </w:rPr>
        <w:t xml:space="preserve">LUGAR: 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</w:t>
      </w:r>
      <w:r w:rsidR="004E5E14" w:rsidRPr="004E5E14">
        <w:rPr>
          <w:rFonts w:ascii="Arial" w:hAnsi="Arial" w:cs="Arial"/>
          <w:color w:val="000000"/>
          <w:sz w:val="26"/>
          <w:szCs w:val="26"/>
          <w:lang w:eastAsia="es-ES"/>
        </w:rPr>
        <w:t>Salón de Consejos Sede Nacional -José Celestino Mutis</w:t>
      </w:r>
    </w:p>
    <w:p w:rsidR="00C74601" w:rsidRPr="00BE0ED4" w:rsidRDefault="004E5E14" w:rsidP="00BE0ED4">
      <w:pPr>
        <w:ind w:firstLine="708"/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    </w:t>
      </w:r>
      <w:r w:rsidRPr="004E5E14">
        <w:rPr>
          <w:rFonts w:ascii="Arial" w:hAnsi="Arial" w:cs="Arial"/>
          <w:color w:val="000000"/>
          <w:sz w:val="26"/>
          <w:szCs w:val="26"/>
          <w:lang w:eastAsia="es-ES"/>
        </w:rPr>
        <w:t>Bogotá –</w:t>
      </w:r>
      <w:bookmarkStart w:id="0" w:name="_GoBack"/>
      <w:bookmarkEnd w:id="0"/>
      <w:r w:rsidRPr="004E5E14">
        <w:rPr>
          <w:rFonts w:ascii="Arial" w:hAnsi="Arial" w:cs="Arial"/>
          <w:color w:val="000000"/>
          <w:sz w:val="26"/>
          <w:szCs w:val="26"/>
          <w:lang w:eastAsia="es-ES"/>
        </w:rPr>
        <w:t xml:space="preserve"> Colombia</w:t>
      </w:r>
    </w:p>
    <w:sectPr w:rsidR="00C74601" w:rsidRPr="00BE0ED4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BC3" w:rsidRDefault="00800BC3" w:rsidP="00C74601">
      <w:r>
        <w:separator/>
      </w:r>
    </w:p>
  </w:endnote>
  <w:endnote w:type="continuationSeparator" w:id="0">
    <w:p w:rsidR="00800BC3" w:rsidRDefault="00800BC3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BC3" w:rsidRDefault="00800BC3" w:rsidP="00C74601">
      <w:r>
        <w:separator/>
      </w:r>
    </w:p>
  </w:footnote>
  <w:footnote w:type="continuationSeparator" w:id="0">
    <w:p w:rsidR="00800BC3" w:rsidRDefault="00800BC3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A535FA">
    <w:pPr>
      <w:jc w:val="center"/>
      <w:rPr>
        <w:b/>
        <w:sz w:val="24"/>
      </w:rPr>
    </w:pPr>
    <w:r>
      <w:rPr>
        <w:b/>
        <w:sz w:val="24"/>
      </w:rPr>
      <w:t>FEBRERO 07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5E07"/>
    <w:rsid w:val="001A2821"/>
    <w:rsid w:val="002F487C"/>
    <w:rsid w:val="00354467"/>
    <w:rsid w:val="003D2528"/>
    <w:rsid w:val="004A0853"/>
    <w:rsid w:val="004E5E14"/>
    <w:rsid w:val="00506726"/>
    <w:rsid w:val="00656CFA"/>
    <w:rsid w:val="006C2EB2"/>
    <w:rsid w:val="006F3C6E"/>
    <w:rsid w:val="006F4EDD"/>
    <w:rsid w:val="007150D6"/>
    <w:rsid w:val="007347C9"/>
    <w:rsid w:val="00751162"/>
    <w:rsid w:val="007B0672"/>
    <w:rsid w:val="00800BC3"/>
    <w:rsid w:val="008740A9"/>
    <w:rsid w:val="008A281E"/>
    <w:rsid w:val="00A535FA"/>
    <w:rsid w:val="00A617E9"/>
    <w:rsid w:val="00B10C26"/>
    <w:rsid w:val="00BA0535"/>
    <w:rsid w:val="00BE0ED4"/>
    <w:rsid w:val="00C74601"/>
    <w:rsid w:val="00E36427"/>
    <w:rsid w:val="00E44E21"/>
    <w:rsid w:val="00E71567"/>
    <w:rsid w:val="00EA56A6"/>
    <w:rsid w:val="00EE6E59"/>
    <w:rsid w:val="00EF5C77"/>
    <w:rsid w:val="00F3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72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5</cp:revision>
  <cp:lastPrinted>2013-12-13T13:21:00Z</cp:lastPrinted>
  <dcterms:created xsi:type="dcterms:W3CDTF">2014-01-16T14:46:00Z</dcterms:created>
  <dcterms:modified xsi:type="dcterms:W3CDTF">2014-01-30T13:47:00Z</dcterms:modified>
</cp:coreProperties>
</file>