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C2AD2" w:rsidRPr="00EA3674" w:rsidRDefault="00CC2AD2">
      <w:pPr>
        <w:jc w:val="both"/>
        <w:rPr>
          <w:rFonts w:ascii="Arial" w:hAnsi="Arial" w:cs="Arial"/>
          <w:sz w:val="24"/>
          <w:szCs w:val="24"/>
        </w:rPr>
      </w:pPr>
      <w:bookmarkStart w:id="0" w:name="_GoBack"/>
      <w:bookmarkEnd w:id="0"/>
    </w:p>
    <w:p w:rsidR="00CC2AD2" w:rsidRPr="00EA3674" w:rsidRDefault="00BF0A12">
      <w:pPr>
        <w:jc w:val="center"/>
        <w:rPr>
          <w:rFonts w:ascii="Arial" w:hAnsi="Arial" w:cs="Arial"/>
          <w:sz w:val="24"/>
          <w:szCs w:val="24"/>
        </w:rPr>
      </w:pPr>
      <w:r w:rsidRPr="00EA3674">
        <w:rPr>
          <w:rFonts w:ascii="Arial" w:hAnsi="Arial" w:cs="Arial"/>
          <w:i/>
          <w:sz w:val="24"/>
          <w:szCs w:val="24"/>
        </w:rPr>
        <w:t>Por el cual se r</w:t>
      </w:r>
      <w:r w:rsidR="00174D0C" w:rsidRPr="00EA3674">
        <w:rPr>
          <w:rFonts w:ascii="Arial" w:hAnsi="Arial" w:cs="Arial"/>
          <w:i/>
          <w:sz w:val="24"/>
          <w:szCs w:val="24"/>
        </w:rPr>
        <w:t xml:space="preserve">eglamenta la Articulación entre la Educación Media, </w:t>
      </w:r>
      <w:r w:rsidRPr="00EA3674">
        <w:rPr>
          <w:rFonts w:ascii="Arial" w:hAnsi="Arial" w:cs="Arial"/>
          <w:i/>
          <w:sz w:val="24"/>
          <w:szCs w:val="24"/>
        </w:rPr>
        <w:t xml:space="preserve"> la Educación Superior en la Universidad Nacional Abierta y a Distancia – UNAD.</w:t>
      </w:r>
    </w:p>
    <w:p w:rsidR="00CC2AD2" w:rsidRPr="00EA3674" w:rsidRDefault="00CC2AD2">
      <w:pPr>
        <w:jc w:val="both"/>
        <w:rPr>
          <w:rFonts w:ascii="Arial" w:hAnsi="Arial" w:cs="Arial"/>
          <w:sz w:val="24"/>
          <w:szCs w:val="24"/>
        </w:rPr>
      </w:pPr>
    </w:p>
    <w:p w:rsidR="00CC2AD2" w:rsidRPr="00EA3674" w:rsidRDefault="00BF0A12">
      <w:pPr>
        <w:jc w:val="center"/>
        <w:rPr>
          <w:rFonts w:ascii="Arial" w:hAnsi="Arial" w:cs="Arial"/>
          <w:sz w:val="24"/>
          <w:szCs w:val="24"/>
        </w:rPr>
      </w:pPr>
      <w:r w:rsidRPr="00EA3674">
        <w:rPr>
          <w:rFonts w:ascii="Arial" w:hAnsi="Arial" w:cs="Arial"/>
          <w:b/>
          <w:i/>
          <w:sz w:val="24"/>
          <w:szCs w:val="24"/>
        </w:rPr>
        <w:t>EL CONSEJO ACADÉMICO DE LA UNIVERSIDAD NACIONAL ABIERTA Y A DISTANCIA (UNAD)</w:t>
      </w:r>
    </w:p>
    <w:p w:rsidR="00CC2AD2" w:rsidRPr="00EA3674" w:rsidRDefault="00CC2AD2">
      <w:pPr>
        <w:jc w:val="center"/>
        <w:rPr>
          <w:rFonts w:ascii="Arial" w:hAnsi="Arial" w:cs="Arial"/>
          <w:sz w:val="24"/>
          <w:szCs w:val="24"/>
        </w:rPr>
      </w:pPr>
    </w:p>
    <w:p w:rsidR="00CC2AD2" w:rsidRPr="00EA3674" w:rsidRDefault="00BF0A12">
      <w:pPr>
        <w:jc w:val="center"/>
        <w:rPr>
          <w:rFonts w:ascii="Arial" w:hAnsi="Arial" w:cs="Arial"/>
          <w:sz w:val="24"/>
          <w:szCs w:val="24"/>
        </w:rPr>
      </w:pPr>
      <w:r w:rsidRPr="00EA3674">
        <w:rPr>
          <w:rFonts w:ascii="Arial" w:hAnsi="Arial" w:cs="Arial"/>
          <w:i/>
          <w:sz w:val="24"/>
          <w:szCs w:val="24"/>
        </w:rPr>
        <w:t>En uso de sus atribuciones legales y estatutarias</w:t>
      </w:r>
    </w:p>
    <w:p w:rsidR="00CC2AD2" w:rsidRPr="00EA3674" w:rsidRDefault="00CC2AD2">
      <w:pPr>
        <w:jc w:val="center"/>
        <w:rPr>
          <w:rFonts w:ascii="Arial" w:hAnsi="Arial" w:cs="Arial"/>
          <w:sz w:val="24"/>
          <w:szCs w:val="24"/>
        </w:rPr>
      </w:pPr>
    </w:p>
    <w:p w:rsidR="00CC2AD2" w:rsidRPr="00EA3674" w:rsidRDefault="00BF0A12">
      <w:pPr>
        <w:jc w:val="center"/>
        <w:rPr>
          <w:rFonts w:ascii="Arial" w:hAnsi="Arial" w:cs="Arial"/>
          <w:sz w:val="24"/>
          <w:szCs w:val="24"/>
        </w:rPr>
      </w:pPr>
      <w:r w:rsidRPr="00EA3674">
        <w:rPr>
          <w:rFonts w:ascii="Arial" w:hAnsi="Arial" w:cs="Arial"/>
          <w:i/>
          <w:sz w:val="24"/>
          <w:szCs w:val="24"/>
        </w:rPr>
        <w:t>CONSIDERANDO:</w:t>
      </w:r>
    </w:p>
    <w:p w:rsidR="00CC2AD2" w:rsidRPr="00EA3674" w:rsidRDefault="00CC2AD2">
      <w:pPr>
        <w:jc w:val="both"/>
        <w:rPr>
          <w:rFonts w:ascii="Arial" w:hAnsi="Arial" w:cs="Arial"/>
          <w:sz w:val="24"/>
          <w:szCs w:val="24"/>
        </w:rPr>
      </w:pPr>
    </w:p>
    <w:p w:rsidR="00CC2AD2" w:rsidRPr="00EA3674" w:rsidRDefault="00174D0C" w:rsidP="00174D0C">
      <w:pPr>
        <w:tabs>
          <w:tab w:val="left" w:pos="8100"/>
        </w:tabs>
        <w:jc w:val="both"/>
        <w:rPr>
          <w:rFonts w:ascii="Arial" w:hAnsi="Arial" w:cs="Arial"/>
          <w:sz w:val="24"/>
          <w:szCs w:val="24"/>
        </w:rPr>
      </w:pPr>
      <w:r w:rsidRPr="00EA3674">
        <w:rPr>
          <w:rFonts w:ascii="Arial" w:hAnsi="Arial" w:cs="Arial"/>
          <w:sz w:val="24"/>
          <w:szCs w:val="24"/>
        </w:rPr>
        <w:tab/>
      </w:r>
    </w:p>
    <w:p w:rsidR="00CC2AD2" w:rsidRPr="00EA3674" w:rsidRDefault="00BF0A12">
      <w:pPr>
        <w:jc w:val="both"/>
        <w:rPr>
          <w:rFonts w:ascii="Arial" w:hAnsi="Arial" w:cs="Arial"/>
          <w:sz w:val="24"/>
          <w:szCs w:val="24"/>
        </w:rPr>
      </w:pPr>
      <w:r w:rsidRPr="00EA3674">
        <w:rPr>
          <w:rFonts w:ascii="Arial" w:hAnsi="Arial" w:cs="Arial"/>
          <w:sz w:val="24"/>
          <w:szCs w:val="24"/>
        </w:rPr>
        <w:t>Que la Universidad Nacional Abierta y a Distancia –UNAD -,  creada por la Ley 52 de 1981, transformada  por  la Ley 396 de 1997 y el Decreto No. 2770 de 2006 es un ente universitario autónomo del orden nacional, con régimen especial en los términos de la Ley 30 de 1992, personería jurídica, autonomía académica, administrativa y financiera; patrimonio independiente y capacidad para gobernarse, vinculado al Ministerio de Educación Nacional.</w:t>
      </w:r>
    </w:p>
    <w:p w:rsidR="00CC2AD2" w:rsidRPr="00EA3674" w:rsidRDefault="00CC2AD2">
      <w:pPr>
        <w:jc w:val="both"/>
        <w:rPr>
          <w:rFonts w:ascii="Arial" w:hAnsi="Arial" w:cs="Arial"/>
          <w:sz w:val="24"/>
          <w:szCs w:val="24"/>
        </w:rPr>
      </w:pPr>
    </w:p>
    <w:p w:rsidR="00CC2AD2" w:rsidRPr="00EA3674" w:rsidRDefault="00BF0A12">
      <w:pPr>
        <w:jc w:val="both"/>
        <w:rPr>
          <w:rFonts w:ascii="Arial" w:hAnsi="Arial" w:cs="Arial"/>
          <w:sz w:val="24"/>
          <w:szCs w:val="24"/>
        </w:rPr>
      </w:pPr>
      <w:r w:rsidRPr="00EA3674">
        <w:rPr>
          <w:rFonts w:ascii="Arial" w:hAnsi="Arial" w:cs="Arial"/>
          <w:sz w:val="24"/>
          <w:szCs w:val="24"/>
        </w:rPr>
        <w:t>Que el Artículo 69 de la Constitución Política, en concordancia con lo dispuesto en la Ley 30 de 1992, reconoce a las Universidades la autonomía para darse y modificar sus estatutos y adoptar sus correspondientes regímenes, entre otras prerrogativas.</w:t>
      </w:r>
    </w:p>
    <w:p w:rsidR="00CC2AD2" w:rsidRPr="00EA3674" w:rsidRDefault="00CC2AD2">
      <w:pPr>
        <w:jc w:val="both"/>
        <w:rPr>
          <w:rFonts w:ascii="Arial" w:hAnsi="Arial" w:cs="Arial"/>
          <w:sz w:val="24"/>
          <w:szCs w:val="24"/>
        </w:rPr>
      </w:pPr>
    </w:p>
    <w:p w:rsidR="00CC2AD2" w:rsidRPr="00EA3674" w:rsidRDefault="00BF0A12">
      <w:pPr>
        <w:jc w:val="both"/>
        <w:rPr>
          <w:rFonts w:ascii="Arial" w:hAnsi="Arial" w:cs="Arial"/>
          <w:sz w:val="24"/>
          <w:szCs w:val="24"/>
        </w:rPr>
      </w:pPr>
      <w:r w:rsidRPr="00EA3674">
        <w:rPr>
          <w:rFonts w:ascii="Arial" w:hAnsi="Arial" w:cs="Arial"/>
          <w:sz w:val="24"/>
          <w:szCs w:val="24"/>
        </w:rPr>
        <w:t>Que el Acuerdo 0015 del 30 de marzo de 2012 “Por el cual se modifica el Estatuto General de la Universidad Nacional Abierta y a Distancia UNAD”, en sus artículos 12, 23 y 25 faculta al Consejo Superior Universitario para definir las políticas académicas así como las relaciones entre los diferentes actores educativos.</w:t>
      </w:r>
    </w:p>
    <w:p w:rsidR="00CC2AD2" w:rsidRPr="00EA3674" w:rsidRDefault="00CC2AD2">
      <w:pPr>
        <w:jc w:val="both"/>
        <w:rPr>
          <w:rFonts w:ascii="Arial" w:hAnsi="Arial" w:cs="Arial"/>
          <w:sz w:val="24"/>
          <w:szCs w:val="24"/>
        </w:rPr>
      </w:pPr>
    </w:p>
    <w:p w:rsidR="00CC2AD2" w:rsidRPr="00EA3674" w:rsidRDefault="00BF0A12">
      <w:pPr>
        <w:jc w:val="both"/>
        <w:rPr>
          <w:rFonts w:ascii="Arial" w:hAnsi="Arial" w:cs="Arial"/>
          <w:sz w:val="24"/>
          <w:szCs w:val="24"/>
        </w:rPr>
      </w:pPr>
      <w:r w:rsidRPr="00EA3674">
        <w:rPr>
          <w:rFonts w:ascii="Arial" w:hAnsi="Arial" w:cs="Arial"/>
          <w:sz w:val="24"/>
          <w:szCs w:val="24"/>
        </w:rPr>
        <w:t>Que el Sistema Nacional de Educación Permanente está adscrito a la Vicerrectoría de Desarrollo Regional  y Proyección Comunitaria, con el propósito de contribuir a consolidar la política de Estado dada a conocer por el Ministerio de Educación Nacional de promover en los jóvenes el acceso a una formación Técnica, Tecnológica y Profesional de calidad que responda a las necesidades y expectativas de los estudiantes de los grados 10 y 11 de las Instituciones de Educación Media y de los Ciclos V y VI de Educación Media para Jóvenes y Adultos de la UNAD.</w:t>
      </w:r>
    </w:p>
    <w:p w:rsidR="00CC2AD2" w:rsidRPr="00EA3674" w:rsidRDefault="00CC2AD2">
      <w:pPr>
        <w:jc w:val="both"/>
        <w:rPr>
          <w:rFonts w:ascii="Arial" w:hAnsi="Arial" w:cs="Arial"/>
          <w:sz w:val="24"/>
          <w:szCs w:val="24"/>
        </w:rPr>
      </w:pPr>
    </w:p>
    <w:p w:rsidR="00CC2AD2" w:rsidRPr="00EA3674" w:rsidRDefault="00BF0A12">
      <w:pPr>
        <w:jc w:val="both"/>
        <w:rPr>
          <w:rFonts w:ascii="Arial" w:hAnsi="Arial" w:cs="Arial"/>
          <w:sz w:val="24"/>
          <w:szCs w:val="24"/>
        </w:rPr>
      </w:pPr>
      <w:r w:rsidRPr="00EA3674">
        <w:rPr>
          <w:rFonts w:ascii="Arial" w:hAnsi="Arial" w:cs="Arial"/>
          <w:sz w:val="24"/>
          <w:szCs w:val="24"/>
        </w:rPr>
        <w:t>Que el Acuerdo del Consejo Superior Universitario No. 029 de diciembre 13 de 2013 por el cual se expide el Reglamento Estudiantil de la UNAD, define la Articulación de la Educación Media y la Técnica Laboral con la Educación Superior como “La estrategia de diseño integrado de la oferta curricular de las instituciones de Educación Básica y Media, públicas o privadas, nacionales o extranjeras, con la UNAD y el Sector Productivo, que le permite al estudiante la posibilidad de avanzar en sus áreas de formación y en el desarrollo de competencias, las cuales serán reconocidas académica y laboralmente en caso de continuidad en la Educación Superior”.</w:t>
      </w:r>
    </w:p>
    <w:p w:rsidR="00CC2AD2" w:rsidRPr="00EA3674" w:rsidRDefault="00CC2AD2">
      <w:pPr>
        <w:jc w:val="both"/>
        <w:rPr>
          <w:rFonts w:ascii="Arial" w:hAnsi="Arial" w:cs="Arial"/>
          <w:sz w:val="24"/>
          <w:szCs w:val="24"/>
        </w:rPr>
      </w:pPr>
    </w:p>
    <w:p w:rsidR="00CC2AD2" w:rsidRPr="00EA3674" w:rsidRDefault="00BF0A12">
      <w:pPr>
        <w:jc w:val="both"/>
        <w:rPr>
          <w:rFonts w:ascii="Arial" w:hAnsi="Arial" w:cs="Arial"/>
          <w:sz w:val="24"/>
          <w:szCs w:val="24"/>
        </w:rPr>
      </w:pPr>
      <w:r w:rsidRPr="00EA3674">
        <w:rPr>
          <w:rFonts w:ascii="Arial" w:hAnsi="Arial" w:cs="Arial"/>
          <w:sz w:val="24"/>
          <w:szCs w:val="24"/>
        </w:rPr>
        <w:t xml:space="preserve">Que se hace necesario la reglamentación de la  Articulación de la Educación Media  con la Educación Superior y la Educación para el Trabajo y el Desarrollo Humano en la Universidad Nacional Abierta y a Distancia – UNAD,  teniendo en cuenta los avances en la dinámica institucional para: a)  Ofrecer opciones a los jóvenes y adultos para continuar en programas de Educación Superior,  b) Contribuir al desarrollo de competencias necesarias que mejoren su vinculación con el sector productivo,  c)  Adelantar cursos académicos comunes en todos los campos de formación, de acuerdo con la estructura académica de la UNAD y de cada una de </w:t>
      </w:r>
      <w:r w:rsidRPr="00EA3674">
        <w:rPr>
          <w:rFonts w:ascii="Arial" w:hAnsi="Arial" w:cs="Arial"/>
          <w:sz w:val="24"/>
          <w:szCs w:val="24"/>
        </w:rPr>
        <w:lastRenderedPageBreak/>
        <w:t>sus Escuelas simultáneos en la Educación Media en proyección hacia la Educación Superior posibilitando continuidad en la cadena de formación, d) Aproximación al enfoque de formación por competencias particularmente de aquellas que están definidas como normas por los empresarios en las mesas sectoriales, e) Fortalecer la pertinencia de la educación en relación con el desarrollo de las capacidades que adquiere el estudiante frente a los requerimientos de la sociedad colombiana y del sector productivo, f) Ampliar la cobertura y reducir la brecha existente entre la Educación Media y los programas profesionales, g) Desarrollar acciones pedagógicas para la formación académica y laboral que favorezcan el fortalecimiento de las comunidades a través de proyectos productivos y solidarios respondiendo a las necesidades y expectativas de las personas, la sociedad, las demandas del mercado laboral y del sector productivo, h) Caracterizar los procesos de Articulación y de Educación para el Trabajo y el Desarrollo Humano de acuerdo con las dinámicas económicas y productivas de las diversas regiones, i) Reconocer aliados estratégicos y definir acciones conjuntas en proyección para desarrollar un proceso educativo pertinente y competitivo que les permita a los estudiantes la continuidad de su formación a lo largo de la vida.</w:t>
      </w:r>
    </w:p>
    <w:p w:rsidR="00CC2AD2" w:rsidRPr="00EA3674" w:rsidRDefault="00CC2AD2">
      <w:pPr>
        <w:jc w:val="both"/>
        <w:rPr>
          <w:rFonts w:ascii="Arial" w:hAnsi="Arial" w:cs="Arial"/>
          <w:sz w:val="24"/>
          <w:szCs w:val="24"/>
        </w:rPr>
      </w:pPr>
    </w:p>
    <w:p w:rsidR="00CC2AD2" w:rsidRPr="00EA3674" w:rsidRDefault="00BF0A12">
      <w:pPr>
        <w:jc w:val="both"/>
        <w:rPr>
          <w:rFonts w:ascii="Arial" w:hAnsi="Arial" w:cs="Arial"/>
          <w:sz w:val="24"/>
          <w:szCs w:val="24"/>
        </w:rPr>
      </w:pPr>
      <w:r w:rsidRPr="00EA3674">
        <w:rPr>
          <w:rFonts w:ascii="Arial" w:hAnsi="Arial" w:cs="Arial"/>
          <w:sz w:val="24"/>
          <w:szCs w:val="24"/>
        </w:rPr>
        <w:t>En mérito de lo anteriormente expuesto,</w:t>
      </w:r>
    </w:p>
    <w:p w:rsidR="00CC2AD2" w:rsidRPr="00EA3674" w:rsidRDefault="00CC2AD2">
      <w:pPr>
        <w:jc w:val="both"/>
        <w:rPr>
          <w:rFonts w:ascii="Arial" w:hAnsi="Arial" w:cs="Arial"/>
          <w:sz w:val="24"/>
          <w:szCs w:val="24"/>
        </w:rPr>
      </w:pPr>
    </w:p>
    <w:p w:rsidR="00CC2AD2" w:rsidRPr="00EA3674" w:rsidRDefault="00CC2AD2">
      <w:pPr>
        <w:jc w:val="both"/>
        <w:rPr>
          <w:rFonts w:ascii="Arial" w:hAnsi="Arial" w:cs="Arial"/>
          <w:sz w:val="24"/>
          <w:szCs w:val="24"/>
        </w:rPr>
      </w:pPr>
    </w:p>
    <w:p w:rsidR="00CC2AD2" w:rsidRPr="00EA3674" w:rsidRDefault="00BF0A12">
      <w:pPr>
        <w:jc w:val="center"/>
        <w:rPr>
          <w:rFonts w:ascii="Arial" w:hAnsi="Arial" w:cs="Arial"/>
          <w:sz w:val="24"/>
          <w:szCs w:val="24"/>
        </w:rPr>
      </w:pPr>
      <w:r w:rsidRPr="00EA3674">
        <w:rPr>
          <w:rFonts w:ascii="Arial" w:hAnsi="Arial" w:cs="Arial"/>
          <w:b/>
          <w:sz w:val="24"/>
          <w:szCs w:val="24"/>
        </w:rPr>
        <w:t>ACUERDA:</w:t>
      </w:r>
    </w:p>
    <w:p w:rsidR="00CC2AD2" w:rsidRPr="00EA3674" w:rsidRDefault="00CC2AD2">
      <w:pPr>
        <w:jc w:val="center"/>
        <w:rPr>
          <w:rFonts w:ascii="Arial" w:hAnsi="Arial" w:cs="Arial"/>
          <w:sz w:val="24"/>
          <w:szCs w:val="24"/>
        </w:rPr>
      </w:pPr>
    </w:p>
    <w:p w:rsidR="00CC2AD2" w:rsidRPr="00EA3674" w:rsidRDefault="00CC2AD2">
      <w:pPr>
        <w:jc w:val="center"/>
        <w:rPr>
          <w:rFonts w:ascii="Arial" w:hAnsi="Arial" w:cs="Arial"/>
          <w:sz w:val="24"/>
          <w:szCs w:val="24"/>
        </w:rPr>
      </w:pPr>
    </w:p>
    <w:p w:rsidR="00CC2AD2" w:rsidRPr="00EA3674" w:rsidRDefault="00CC2AD2">
      <w:pPr>
        <w:jc w:val="center"/>
        <w:rPr>
          <w:rFonts w:ascii="Arial" w:hAnsi="Arial" w:cs="Arial"/>
          <w:sz w:val="24"/>
          <w:szCs w:val="24"/>
        </w:rPr>
      </w:pPr>
    </w:p>
    <w:p w:rsidR="00CC2AD2" w:rsidRPr="00EA3674" w:rsidRDefault="00BF0A12">
      <w:pPr>
        <w:jc w:val="center"/>
        <w:rPr>
          <w:rFonts w:ascii="Arial" w:hAnsi="Arial" w:cs="Arial"/>
          <w:sz w:val="24"/>
          <w:szCs w:val="24"/>
        </w:rPr>
      </w:pPr>
      <w:r w:rsidRPr="00EA3674">
        <w:rPr>
          <w:rFonts w:ascii="Arial" w:hAnsi="Arial" w:cs="Arial"/>
          <w:b/>
          <w:sz w:val="24"/>
          <w:szCs w:val="24"/>
        </w:rPr>
        <w:t>CAPÍTULO I</w:t>
      </w:r>
    </w:p>
    <w:p w:rsidR="00CC2AD2" w:rsidRPr="00EA3674" w:rsidRDefault="00CC2AD2">
      <w:pPr>
        <w:jc w:val="both"/>
        <w:rPr>
          <w:rFonts w:ascii="Arial" w:hAnsi="Arial" w:cs="Arial"/>
          <w:sz w:val="24"/>
          <w:szCs w:val="24"/>
        </w:rPr>
      </w:pPr>
    </w:p>
    <w:p w:rsidR="00CC2AD2" w:rsidRPr="00EA3674" w:rsidRDefault="00BF0A12">
      <w:pPr>
        <w:jc w:val="both"/>
        <w:rPr>
          <w:rFonts w:ascii="Arial" w:hAnsi="Arial" w:cs="Arial"/>
          <w:sz w:val="24"/>
          <w:szCs w:val="24"/>
        </w:rPr>
      </w:pPr>
      <w:r w:rsidRPr="00EA3674">
        <w:rPr>
          <w:rFonts w:ascii="Arial" w:hAnsi="Arial" w:cs="Arial"/>
          <w:b/>
          <w:sz w:val="24"/>
          <w:szCs w:val="24"/>
        </w:rPr>
        <w:t>GENERALIDADES</w:t>
      </w:r>
    </w:p>
    <w:p w:rsidR="00CC2AD2" w:rsidRPr="00EA3674" w:rsidRDefault="00CC2AD2">
      <w:pPr>
        <w:jc w:val="both"/>
        <w:rPr>
          <w:rFonts w:ascii="Arial" w:hAnsi="Arial" w:cs="Arial"/>
          <w:sz w:val="24"/>
          <w:szCs w:val="24"/>
        </w:rPr>
      </w:pPr>
    </w:p>
    <w:p w:rsidR="00CC2AD2" w:rsidRPr="00EA3674" w:rsidRDefault="00BF0A12">
      <w:pPr>
        <w:jc w:val="both"/>
        <w:rPr>
          <w:rFonts w:ascii="Arial" w:hAnsi="Arial" w:cs="Arial"/>
          <w:color w:val="FF0000"/>
          <w:sz w:val="24"/>
          <w:szCs w:val="24"/>
        </w:rPr>
      </w:pPr>
      <w:r w:rsidRPr="00EA3674">
        <w:rPr>
          <w:rFonts w:ascii="Arial" w:hAnsi="Arial" w:cs="Arial"/>
          <w:b/>
          <w:sz w:val="24"/>
          <w:szCs w:val="24"/>
        </w:rPr>
        <w:t xml:space="preserve">Artículo 1. DEFINICIÓN: </w:t>
      </w:r>
      <w:r w:rsidRPr="00EA3674">
        <w:rPr>
          <w:rFonts w:ascii="Arial" w:hAnsi="Arial" w:cs="Arial"/>
          <w:sz w:val="24"/>
          <w:szCs w:val="24"/>
        </w:rPr>
        <w:t xml:space="preserve"> </w:t>
      </w:r>
      <w:r w:rsidR="003D3BB8" w:rsidRPr="00EA3674">
        <w:rPr>
          <w:rFonts w:ascii="Arial" w:hAnsi="Arial" w:cs="Arial"/>
          <w:sz w:val="24"/>
          <w:szCs w:val="24"/>
        </w:rPr>
        <w:t>L</w:t>
      </w:r>
      <w:r w:rsidR="00F85AC7" w:rsidRPr="00EA3674">
        <w:rPr>
          <w:rFonts w:ascii="Arial" w:hAnsi="Arial" w:cs="Arial"/>
          <w:sz w:val="24"/>
          <w:szCs w:val="24"/>
        </w:rPr>
        <w:t xml:space="preserve">a </w:t>
      </w:r>
      <w:r w:rsidRPr="00EA3674">
        <w:rPr>
          <w:rFonts w:ascii="Arial" w:hAnsi="Arial" w:cs="Arial"/>
          <w:sz w:val="24"/>
          <w:szCs w:val="24"/>
        </w:rPr>
        <w:t xml:space="preserve">Articulación de la Educación Media y la Técnica Laboral con la Educación Superior </w:t>
      </w:r>
      <w:r w:rsidR="003D3BB8" w:rsidRPr="00EA3674">
        <w:rPr>
          <w:rFonts w:ascii="Arial" w:hAnsi="Arial" w:cs="Arial"/>
          <w:sz w:val="24"/>
          <w:szCs w:val="24"/>
        </w:rPr>
        <w:t xml:space="preserve">se define </w:t>
      </w:r>
      <w:r w:rsidRPr="00EA3674">
        <w:rPr>
          <w:rFonts w:ascii="Arial" w:hAnsi="Arial" w:cs="Arial"/>
          <w:sz w:val="24"/>
          <w:szCs w:val="24"/>
        </w:rPr>
        <w:t>como “La estrategia de diseño integrado de la oferta curricular de las instituciones de Educación Básica y Media, públicas o privadas, nacionales o extranjeras, con la UNAD y el Sector Productivo, que le permite al estudiante la posibilidad de avanzar en sus áreas de formación y en el desarrollo de competencias, las cuales serán reconocidas académica y laboralmente en caso de continuidad en la Educación Superior”.</w:t>
      </w:r>
      <w:r w:rsidR="003D3BB8" w:rsidRPr="00EA3674">
        <w:rPr>
          <w:rFonts w:ascii="Arial" w:hAnsi="Arial" w:cs="Arial"/>
          <w:sz w:val="24"/>
          <w:szCs w:val="24"/>
        </w:rPr>
        <w:t xml:space="preserve"> (Reglamento estudiantil. Acuerdo 029 de 2013) </w:t>
      </w:r>
    </w:p>
    <w:p w:rsidR="00CC2AD2" w:rsidRPr="00EA3674" w:rsidRDefault="00CC2AD2">
      <w:pPr>
        <w:jc w:val="both"/>
        <w:rPr>
          <w:rFonts w:ascii="Arial" w:hAnsi="Arial" w:cs="Arial"/>
          <w:sz w:val="24"/>
          <w:szCs w:val="24"/>
        </w:rPr>
      </w:pPr>
    </w:p>
    <w:p w:rsidR="00E05D85" w:rsidRPr="00EA3674" w:rsidRDefault="00BF0A12">
      <w:pPr>
        <w:jc w:val="both"/>
        <w:rPr>
          <w:rFonts w:ascii="Arial" w:hAnsi="Arial" w:cs="Arial"/>
          <w:sz w:val="24"/>
          <w:szCs w:val="24"/>
        </w:rPr>
      </w:pPr>
      <w:r w:rsidRPr="00EA3674">
        <w:rPr>
          <w:rFonts w:ascii="Arial" w:hAnsi="Arial" w:cs="Arial"/>
          <w:b/>
          <w:sz w:val="24"/>
          <w:szCs w:val="24"/>
        </w:rPr>
        <w:t>Artícul</w:t>
      </w:r>
      <w:r w:rsidR="00CE16B0" w:rsidRPr="00EA3674">
        <w:rPr>
          <w:rFonts w:ascii="Arial" w:hAnsi="Arial" w:cs="Arial"/>
          <w:b/>
          <w:sz w:val="24"/>
          <w:szCs w:val="24"/>
        </w:rPr>
        <w:t>o 2. PROPÓ</w:t>
      </w:r>
      <w:r w:rsidRPr="00EA3674">
        <w:rPr>
          <w:rFonts w:ascii="Arial" w:hAnsi="Arial" w:cs="Arial"/>
          <w:b/>
          <w:sz w:val="24"/>
          <w:szCs w:val="24"/>
        </w:rPr>
        <w:t>SITO.</w:t>
      </w:r>
      <w:r w:rsidRPr="00EA3674">
        <w:rPr>
          <w:rFonts w:ascii="Arial" w:hAnsi="Arial" w:cs="Arial"/>
          <w:sz w:val="24"/>
          <w:szCs w:val="24"/>
        </w:rPr>
        <w:t xml:space="preserve"> Promover en los jóvenes el acceso a una formación Técnica, Tecnológica y Profesional de calidad que responda a las necesidades y expectativas de los estudiantes de los grados 10 y 11 de las Instituciones de Educación Media y de los Ciclos V y VI del programa de Alfabetización, Educación Básica y Media para Jóvenes y Adultos de la UNAD.</w:t>
      </w:r>
    </w:p>
    <w:p w:rsidR="00174D0C" w:rsidRPr="00EA3674" w:rsidRDefault="00174D0C">
      <w:pPr>
        <w:jc w:val="both"/>
        <w:rPr>
          <w:rFonts w:ascii="Arial" w:hAnsi="Arial" w:cs="Arial"/>
          <w:sz w:val="24"/>
          <w:szCs w:val="24"/>
        </w:rPr>
      </w:pPr>
    </w:p>
    <w:p w:rsidR="00E05D85" w:rsidRPr="00EA3674" w:rsidRDefault="00174D0C">
      <w:pPr>
        <w:jc w:val="both"/>
        <w:rPr>
          <w:rFonts w:ascii="Arial" w:hAnsi="Arial" w:cs="Arial"/>
          <w:sz w:val="24"/>
          <w:szCs w:val="24"/>
        </w:rPr>
      </w:pPr>
      <w:r w:rsidRPr="00EA3674">
        <w:rPr>
          <w:rFonts w:ascii="Arial" w:hAnsi="Arial" w:cs="Arial"/>
          <w:b/>
          <w:sz w:val="24"/>
          <w:szCs w:val="24"/>
        </w:rPr>
        <w:t>Artículo 3: ARTICULACIÓN INTERNA:</w:t>
      </w:r>
      <w:r w:rsidRPr="00EA3674">
        <w:rPr>
          <w:rFonts w:ascii="Arial" w:hAnsi="Arial" w:cs="Arial"/>
          <w:sz w:val="24"/>
          <w:szCs w:val="24"/>
        </w:rPr>
        <w:t xml:space="preserve"> Se concibe como el procedimiento de articulación entre el bachillerato para Jóvenes y Adultos de la UNAD con los programas ofertados por las escuelas de la Universidad Nacional Abierta y a Distancia.</w:t>
      </w:r>
    </w:p>
    <w:p w:rsidR="00E05D85" w:rsidRPr="00EA3674" w:rsidRDefault="00E05D85">
      <w:pPr>
        <w:jc w:val="both"/>
        <w:rPr>
          <w:rFonts w:ascii="Arial" w:hAnsi="Arial" w:cs="Arial"/>
          <w:b/>
          <w:sz w:val="24"/>
          <w:szCs w:val="24"/>
        </w:rPr>
      </w:pPr>
    </w:p>
    <w:p w:rsidR="00E05D85" w:rsidRPr="00EA3674" w:rsidRDefault="00E05D85">
      <w:pPr>
        <w:jc w:val="both"/>
        <w:rPr>
          <w:rFonts w:ascii="Arial" w:hAnsi="Arial" w:cs="Arial"/>
          <w:sz w:val="24"/>
          <w:szCs w:val="24"/>
        </w:rPr>
      </w:pPr>
      <w:r w:rsidRPr="00EA3674">
        <w:rPr>
          <w:rFonts w:ascii="Arial" w:hAnsi="Arial" w:cs="Arial"/>
          <w:b/>
          <w:sz w:val="24"/>
          <w:szCs w:val="24"/>
        </w:rPr>
        <w:t xml:space="preserve">Artículo 4: </w:t>
      </w:r>
      <w:r w:rsidR="00174D0C" w:rsidRPr="00EA3674">
        <w:rPr>
          <w:rFonts w:ascii="Arial" w:hAnsi="Arial" w:cs="Arial"/>
          <w:b/>
          <w:sz w:val="24"/>
          <w:szCs w:val="24"/>
        </w:rPr>
        <w:t>ARTICULACIÓN EXTERNA</w:t>
      </w:r>
      <w:r w:rsidR="00174D0C" w:rsidRPr="00EA3674">
        <w:rPr>
          <w:rFonts w:ascii="Arial" w:hAnsi="Arial" w:cs="Arial"/>
          <w:sz w:val="24"/>
          <w:szCs w:val="24"/>
        </w:rPr>
        <w:t xml:space="preserve">. </w:t>
      </w:r>
      <w:r w:rsidRPr="00EA3674">
        <w:rPr>
          <w:rFonts w:ascii="Arial" w:hAnsi="Arial" w:cs="Arial"/>
          <w:sz w:val="24"/>
          <w:szCs w:val="24"/>
        </w:rPr>
        <w:t xml:space="preserve"> </w:t>
      </w:r>
      <w:r w:rsidR="00174D0C" w:rsidRPr="00EA3674">
        <w:rPr>
          <w:rFonts w:ascii="Arial" w:hAnsi="Arial" w:cs="Arial"/>
          <w:sz w:val="24"/>
          <w:szCs w:val="24"/>
        </w:rPr>
        <w:t>Concebida como el procedimiento de articulación entre las instituciones educativas de carácter oficial o privado que ofertan educación media en el país con  los programas ofertados por las escuelas de formación de la UNAD.</w:t>
      </w:r>
    </w:p>
    <w:p w:rsidR="00E05D85" w:rsidRDefault="00E05D85">
      <w:pPr>
        <w:jc w:val="both"/>
        <w:rPr>
          <w:rFonts w:ascii="Arial" w:hAnsi="Arial" w:cs="Arial"/>
          <w:color w:val="FF0000"/>
          <w:sz w:val="24"/>
          <w:szCs w:val="24"/>
        </w:rPr>
      </w:pPr>
    </w:p>
    <w:p w:rsidR="00EA3674" w:rsidRPr="00EA3674" w:rsidRDefault="00EA3674">
      <w:pPr>
        <w:jc w:val="both"/>
        <w:rPr>
          <w:rFonts w:ascii="Arial" w:hAnsi="Arial" w:cs="Arial"/>
          <w:color w:val="FF0000"/>
          <w:sz w:val="24"/>
          <w:szCs w:val="24"/>
        </w:rPr>
      </w:pPr>
    </w:p>
    <w:p w:rsidR="00CC2AD2" w:rsidRPr="00EA3674" w:rsidRDefault="00CC2AD2">
      <w:pPr>
        <w:jc w:val="both"/>
        <w:rPr>
          <w:rFonts w:ascii="Arial" w:hAnsi="Arial" w:cs="Arial"/>
          <w:sz w:val="24"/>
          <w:szCs w:val="24"/>
        </w:rPr>
      </w:pPr>
    </w:p>
    <w:p w:rsidR="00CC2AD2" w:rsidRPr="00EA3674" w:rsidRDefault="00174D0C">
      <w:pPr>
        <w:jc w:val="both"/>
        <w:rPr>
          <w:rFonts w:ascii="Arial" w:hAnsi="Arial" w:cs="Arial"/>
          <w:sz w:val="24"/>
          <w:szCs w:val="24"/>
        </w:rPr>
      </w:pPr>
      <w:r w:rsidRPr="00EA3674">
        <w:rPr>
          <w:rFonts w:ascii="Arial" w:hAnsi="Arial" w:cs="Arial"/>
          <w:b/>
          <w:sz w:val="24"/>
          <w:szCs w:val="24"/>
        </w:rPr>
        <w:lastRenderedPageBreak/>
        <w:t>Artículo 5</w:t>
      </w:r>
      <w:r w:rsidR="00E05D85" w:rsidRPr="00EA3674">
        <w:rPr>
          <w:rFonts w:ascii="Arial" w:hAnsi="Arial" w:cs="Arial"/>
          <w:b/>
          <w:sz w:val="24"/>
          <w:szCs w:val="24"/>
        </w:rPr>
        <w:t xml:space="preserve">. PROCEDIMIENTO </w:t>
      </w:r>
      <w:r w:rsidR="00EA3674" w:rsidRPr="00EA3674">
        <w:rPr>
          <w:rFonts w:ascii="Arial" w:hAnsi="Arial" w:cs="Arial"/>
          <w:b/>
          <w:sz w:val="24"/>
          <w:szCs w:val="24"/>
        </w:rPr>
        <w:t xml:space="preserve">DE ARTICULACIÓN EXTERNA  </w:t>
      </w:r>
    </w:p>
    <w:p w:rsidR="00CC2AD2" w:rsidRPr="00EA3674" w:rsidRDefault="00CC2AD2">
      <w:pPr>
        <w:jc w:val="both"/>
        <w:rPr>
          <w:rFonts w:ascii="Arial" w:hAnsi="Arial" w:cs="Arial"/>
          <w:sz w:val="24"/>
          <w:szCs w:val="24"/>
        </w:rPr>
      </w:pPr>
    </w:p>
    <w:p w:rsidR="008B690D" w:rsidRPr="00EA3674" w:rsidRDefault="008B690D">
      <w:pPr>
        <w:numPr>
          <w:ilvl w:val="0"/>
          <w:numId w:val="8"/>
        </w:numPr>
        <w:ind w:hanging="360"/>
        <w:jc w:val="both"/>
        <w:rPr>
          <w:rFonts w:ascii="Arial" w:hAnsi="Arial" w:cs="Arial"/>
          <w:sz w:val="24"/>
          <w:szCs w:val="24"/>
        </w:rPr>
      </w:pPr>
      <w:r w:rsidRPr="00EA3674">
        <w:rPr>
          <w:rFonts w:ascii="Arial" w:hAnsi="Arial" w:cs="Arial"/>
          <w:sz w:val="24"/>
          <w:szCs w:val="24"/>
        </w:rPr>
        <w:t>Celebración  del convenio con la institución de educación media.</w:t>
      </w:r>
    </w:p>
    <w:p w:rsidR="008B690D" w:rsidRPr="00EA3674" w:rsidRDefault="008B690D" w:rsidP="008B690D">
      <w:pPr>
        <w:ind w:left="360"/>
        <w:jc w:val="both"/>
        <w:rPr>
          <w:rFonts w:ascii="Arial" w:hAnsi="Arial" w:cs="Arial"/>
          <w:sz w:val="24"/>
          <w:szCs w:val="24"/>
        </w:rPr>
      </w:pPr>
    </w:p>
    <w:p w:rsidR="00B04C28" w:rsidRPr="00EA3674" w:rsidRDefault="001E6872">
      <w:pPr>
        <w:numPr>
          <w:ilvl w:val="0"/>
          <w:numId w:val="8"/>
        </w:numPr>
        <w:ind w:hanging="360"/>
        <w:jc w:val="both"/>
        <w:rPr>
          <w:rFonts w:ascii="Arial" w:hAnsi="Arial" w:cs="Arial"/>
          <w:sz w:val="24"/>
          <w:szCs w:val="24"/>
        </w:rPr>
      </w:pPr>
      <w:r w:rsidRPr="00EA3674">
        <w:rPr>
          <w:rFonts w:ascii="Arial" w:hAnsi="Arial" w:cs="Arial"/>
          <w:sz w:val="24"/>
          <w:szCs w:val="24"/>
        </w:rPr>
        <w:t xml:space="preserve">Revisión y aprobación de planes de estudio y ofertas </w:t>
      </w:r>
      <w:r w:rsidR="00191FF7" w:rsidRPr="00EA3674">
        <w:rPr>
          <w:rFonts w:ascii="Arial" w:hAnsi="Arial" w:cs="Arial"/>
          <w:sz w:val="24"/>
          <w:szCs w:val="24"/>
        </w:rPr>
        <w:t xml:space="preserve">de articulación </w:t>
      </w:r>
      <w:r w:rsidRPr="00EA3674">
        <w:rPr>
          <w:rFonts w:ascii="Arial" w:hAnsi="Arial" w:cs="Arial"/>
          <w:sz w:val="24"/>
          <w:szCs w:val="24"/>
        </w:rPr>
        <w:t xml:space="preserve">desde los consejos de escuela respectivos. </w:t>
      </w:r>
    </w:p>
    <w:p w:rsidR="00B04C28" w:rsidRPr="00EA3674" w:rsidRDefault="00B04C28" w:rsidP="00B04C28">
      <w:pPr>
        <w:pStyle w:val="Prrafodelista"/>
        <w:rPr>
          <w:rFonts w:ascii="Arial" w:hAnsi="Arial" w:cs="Arial"/>
          <w:sz w:val="24"/>
          <w:szCs w:val="24"/>
        </w:rPr>
      </w:pPr>
    </w:p>
    <w:p w:rsidR="00CC2AD2" w:rsidRPr="00EA3674" w:rsidRDefault="00BF0A12">
      <w:pPr>
        <w:numPr>
          <w:ilvl w:val="0"/>
          <w:numId w:val="8"/>
        </w:numPr>
        <w:ind w:hanging="360"/>
        <w:jc w:val="both"/>
        <w:rPr>
          <w:rFonts w:ascii="Arial" w:hAnsi="Arial" w:cs="Arial"/>
          <w:sz w:val="24"/>
          <w:szCs w:val="24"/>
        </w:rPr>
      </w:pPr>
      <w:r w:rsidRPr="00EA3674">
        <w:rPr>
          <w:rFonts w:ascii="Arial" w:hAnsi="Arial" w:cs="Arial"/>
          <w:sz w:val="24"/>
          <w:szCs w:val="24"/>
        </w:rPr>
        <w:t>Socialización y sensibilización a la comunidad educativa del proceso de articulación de Educación Media con la Educación Superior.</w:t>
      </w:r>
    </w:p>
    <w:p w:rsidR="00CC2AD2" w:rsidRPr="00EA3674" w:rsidRDefault="00CC2AD2">
      <w:pPr>
        <w:jc w:val="both"/>
        <w:rPr>
          <w:rFonts w:ascii="Arial" w:hAnsi="Arial" w:cs="Arial"/>
          <w:sz w:val="24"/>
          <w:szCs w:val="24"/>
        </w:rPr>
      </w:pPr>
    </w:p>
    <w:p w:rsidR="00CC2AD2" w:rsidRPr="00EA3674" w:rsidRDefault="00BF0A12">
      <w:pPr>
        <w:numPr>
          <w:ilvl w:val="0"/>
          <w:numId w:val="8"/>
        </w:numPr>
        <w:ind w:hanging="360"/>
        <w:jc w:val="both"/>
        <w:rPr>
          <w:rFonts w:ascii="Arial" w:hAnsi="Arial" w:cs="Arial"/>
          <w:sz w:val="24"/>
          <w:szCs w:val="24"/>
        </w:rPr>
      </w:pPr>
      <w:r w:rsidRPr="00EA3674">
        <w:rPr>
          <w:rFonts w:ascii="Arial" w:hAnsi="Arial" w:cs="Arial"/>
          <w:sz w:val="24"/>
          <w:szCs w:val="24"/>
        </w:rPr>
        <w:t>Focalización y caracterización de la población a beneficiar en el proceso de articulación.</w:t>
      </w:r>
    </w:p>
    <w:p w:rsidR="00CC2AD2" w:rsidRPr="00EA3674" w:rsidRDefault="00CC2AD2">
      <w:pPr>
        <w:jc w:val="both"/>
        <w:rPr>
          <w:rFonts w:ascii="Arial" w:hAnsi="Arial" w:cs="Arial"/>
          <w:sz w:val="24"/>
          <w:szCs w:val="24"/>
        </w:rPr>
      </w:pPr>
    </w:p>
    <w:p w:rsidR="00CC2AD2" w:rsidRPr="00EA3674" w:rsidRDefault="00CC2AD2">
      <w:pPr>
        <w:jc w:val="both"/>
        <w:rPr>
          <w:rFonts w:ascii="Arial" w:hAnsi="Arial" w:cs="Arial"/>
          <w:sz w:val="24"/>
          <w:szCs w:val="24"/>
        </w:rPr>
      </w:pPr>
    </w:p>
    <w:p w:rsidR="00CC2AD2" w:rsidRPr="00EA3674" w:rsidRDefault="00BF0A12">
      <w:pPr>
        <w:numPr>
          <w:ilvl w:val="0"/>
          <w:numId w:val="8"/>
        </w:numPr>
        <w:ind w:hanging="360"/>
        <w:jc w:val="both"/>
        <w:rPr>
          <w:rFonts w:ascii="Arial" w:hAnsi="Arial" w:cs="Arial"/>
          <w:sz w:val="24"/>
          <w:szCs w:val="24"/>
        </w:rPr>
      </w:pPr>
      <w:r w:rsidRPr="00EA3674">
        <w:rPr>
          <w:rFonts w:ascii="Arial" w:hAnsi="Arial" w:cs="Arial"/>
          <w:sz w:val="24"/>
          <w:szCs w:val="24"/>
        </w:rPr>
        <w:t xml:space="preserve">Orientación del proceso de inscripción y pago de derechos pecuniarios ante la oficina de Registro y Control Académico.  </w:t>
      </w:r>
    </w:p>
    <w:p w:rsidR="00CC2AD2" w:rsidRPr="00EA3674" w:rsidRDefault="00CC2AD2">
      <w:pPr>
        <w:jc w:val="both"/>
        <w:rPr>
          <w:rFonts w:ascii="Arial" w:hAnsi="Arial" w:cs="Arial"/>
          <w:sz w:val="24"/>
          <w:szCs w:val="24"/>
        </w:rPr>
      </w:pPr>
    </w:p>
    <w:p w:rsidR="00CC2AD2" w:rsidRPr="00EA3674" w:rsidRDefault="00BF0A12">
      <w:pPr>
        <w:numPr>
          <w:ilvl w:val="0"/>
          <w:numId w:val="8"/>
        </w:numPr>
        <w:ind w:hanging="360"/>
        <w:jc w:val="both"/>
        <w:rPr>
          <w:rFonts w:ascii="Arial" w:hAnsi="Arial" w:cs="Arial"/>
          <w:sz w:val="24"/>
          <w:szCs w:val="24"/>
        </w:rPr>
      </w:pPr>
      <w:r w:rsidRPr="00EA3674">
        <w:rPr>
          <w:rFonts w:ascii="Arial" w:hAnsi="Arial" w:cs="Arial"/>
          <w:sz w:val="24"/>
          <w:szCs w:val="24"/>
        </w:rPr>
        <w:t>Inducción al cuerpo académico de la Educación Media y Educación Superior, con relación al proceso académico de articulación.</w:t>
      </w:r>
    </w:p>
    <w:p w:rsidR="00B04C28" w:rsidRPr="00EA3674" w:rsidRDefault="00B04C28" w:rsidP="00B04C28">
      <w:pPr>
        <w:pStyle w:val="Prrafodelista"/>
        <w:rPr>
          <w:rFonts w:ascii="Arial" w:hAnsi="Arial" w:cs="Arial"/>
          <w:sz w:val="24"/>
          <w:szCs w:val="24"/>
        </w:rPr>
      </w:pPr>
    </w:p>
    <w:p w:rsidR="00B04C28" w:rsidRPr="00EA3674" w:rsidRDefault="00B04C28" w:rsidP="00B04C28">
      <w:pPr>
        <w:ind w:left="360"/>
        <w:jc w:val="both"/>
        <w:rPr>
          <w:rFonts w:ascii="Arial" w:hAnsi="Arial" w:cs="Arial"/>
          <w:sz w:val="24"/>
          <w:szCs w:val="24"/>
        </w:rPr>
      </w:pPr>
    </w:p>
    <w:p w:rsidR="00CC2AD2" w:rsidRPr="00EA3674" w:rsidRDefault="00BF0A12">
      <w:pPr>
        <w:numPr>
          <w:ilvl w:val="0"/>
          <w:numId w:val="8"/>
        </w:numPr>
        <w:ind w:hanging="360"/>
        <w:contextualSpacing/>
        <w:jc w:val="both"/>
        <w:rPr>
          <w:rFonts w:ascii="Arial" w:hAnsi="Arial" w:cs="Arial"/>
          <w:sz w:val="24"/>
          <w:szCs w:val="24"/>
        </w:rPr>
      </w:pPr>
      <w:r w:rsidRPr="00EA3674">
        <w:rPr>
          <w:rFonts w:ascii="Arial" w:hAnsi="Arial" w:cs="Arial"/>
          <w:sz w:val="24"/>
          <w:szCs w:val="24"/>
        </w:rPr>
        <w:t>La puesta en común de modelos, prácticas y conceptualización del quehacer educativo ante la comunidad académica de la Institución de Educación Media. Jornadas de acercamiento con la comunidad educativa de la Institución de Educación Media (Directivos, administrativos, estudiantes, padres de familia, docentes)</w:t>
      </w:r>
    </w:p>
    <w:p w:rsidR="00CC2AD2" w:rsidRPr="00EA3674" w:rsidRDefault="00CC2AD2">
      <w:pPr>
        <w:jc w:val="both"/>
        <w:rPr>
          <w:rFonts w:ascii="Arial" w:hAnsi="Arial" w:cs="Arial"/>
          <w:sz w:val="24"/>
          <w:szCs w:val="24"/>
        </w:rPr>
      </w:pPr>
    </w:p>
    <w:p w:rsidR="00CC2AD2" w:rsidRPr="00EA3674" w:rsidRDefault="00BF0A12">
      <w:pPr>
        <w:numPr>
          <w:ilvl w:val="0"/>
          <w:numId w:val="8"/>
        </w:numPr>
        <w:ind w:hanging="360"/>
        <w:jc w:val="both"/>
        <w:rPr>
          <w:rFonts w:ascii="Arial" w:hAnsi="Arial" w:cs="Arial"/>
          <w:sz w:val="24"/>
          <w:szCs w:val="24"/>
        </w:rPr>
      </w:pPr>
      <w:r w:rsidRPr="00EA3674">
        <w:rPr>
          <w:rFonts w:ascii="Arial" w:hAnsi="Arial" w:cs="Arial"/>
          <w:sz w:val="24"/>
          <w:szCs w:val="24"/>
        </w:rPr>
        <w:t>Orientación e inducción al proceso de articulación y matrícula de los cursos académicos.</w:t>
      </w:r>
    </w:p>
    <w:p w:rsidR="00CC2AD2" w:rsidRPr="00EA3674" w:rsidRDefault="00CC2AD2">
      <w:pPr>
        <w:jc w:val="both"/>
        <w:rPr>
          <w:rFonts w:ascii="Arial" w:hAnsi="Arial" w:cs="Arial"/>
          <w:sz w:val="24"/>
          <w:szCs w:val="24"/>
        </w:rPr>
      </w:pPr>
    </w:p>
    <w:p w:rsidR="00CC2AD2" w:rsidRPr="00EA3674" w:rsidRDefault="00BF0A12">
      <w:pPr>
        <w:numPr>
          <w:ilvl w:val="0"/>
          <w:numId w:val="8"/>
        </w:numPr>
        <w:ind w:hanging="360"/>
        <w:contextualSpacing/>
        <w:jc w:val="both"/>
        <w:rPr>
          <w:rFonts w:ascii="Arial" w:hAnsi="Arial" w:cs="Arial"/>
          <w:sz w:val="24"/>
          <w:szCs w:val="24"/>
        </w:rPr>
      </w:pPr>
      <w:r w:rsidRPr="00EA3674">
        <w:rPr>
          <w:rFonts w:ascii="Arial" w:hAnsi="Arial" w:cs="Arial"/>
          <w:sz w:val="24"/>
          <w:szCs w:val="24"/>
        </w:rPr>
        <w:t>Nombrar los docentes necesarios para la consolidación de la propuesta académica, profesores de prácticas, coordinadores del proceso de tutores virtuales.</w:t>
      </w:r>
    </w:p>
    <w:p w:rsidR="00CC2AD2" w:rsidRPr="00EA3674" w:rsidRDefault="00CC2AD2">
      <w:pPr>
        <w:jc w:val="both"/>
        <w:rPr>
          <w:rFonts w:ascii="Arial" w:hAnsi="Arial" w:cs="Arial"/>
          <w:sz w:val="24"/>
          <w:szCs w:val="24"/>
        </w:rPr>
      </w:pPr>
    </w:p>
    <w:p w:rsidR="00CC2AD2" w:rsidRPr="00EA3674" w:rsidRDefault="00BF0A12">
      <w:pPr>
        <w:numPr>
          <w:ilvl w:val="0"/>
          <w:numId w:val="8"/>
        </w:numPr>
        <w:ind w:hanging="360"/>
        <w:contextualSpacing/>
        <w:jc w:val="both"/>
        <w:rPr>
          <w:rFonts w:ascii="Arial" w:hAnsi="Arial" w:cs="Arial"/>
          <w:sz w:val="24"/>
          <w:szCs w:val="24"/>
        </w:rPr>
      </w:pPr>
      <w:r w:rsidRPr="00EA3674">
        <w:rPr>
          <w:rFonts w:ascii="Arial" w:hAnsi="Arial" w:cs="Arial"/>
          <w:sz w:val="24"/>
          <w:szCs w:val="24"/>
        </w:rPr>
        <w:t>Ofertar los cursos del programa en el campus virtual.</w:t>
      </w:r>
    </w:p>
    <w:p w:rsidR="00CC2AD2" w:rsidRPr="00EA3674" w:rsidRDefault="00CC2AD2">
      <w:pPr>
        <w:jc w:val="both"/>
        <w:rPr>
          <w:rFonts w:ascii="Arial" w:hAnsi="Arial" w:cs="Arial"/>
          <w:sz w:val="24"/>
          <w:szCs w:val="24"/>
        </w:rPr>
      </w:pPr>
    </w:p>
    <w:p w:rsidR="00CC2AD2" w:rsidRPr="00EA3674" w:rsidRDefault="00BF0A12">
      <w:pPr>
        <w:numPr>
          <w:ilvl w:val="0"/>
          <w:numId w:val="8"/>
        </w:numPr>
        <w:ind w:hanging="360"/>
        <w:contextualSpacing/>
        <w:jc w:val="both"/>
        <w:rPr>
          <w:rFonts w:ascii="Arial" w:hAnsi="Arial" w:cs="Arial"/>
          <w:sz w:val="24"/>
          <w:szCs w:val="24"/>
        </w:rPr>
      </w:pPr>
      <w:r w:rsidRPr="00EA3674">
        <w:rPr>
          <w:rFonts w:ascii="Arial" w:hAnsi="Arial" w:cs="Arial"/>
          <w:sz w:val="24"/>
          <w:szCs w:val="24"/>
        </w:rPr>
        <w:t xml:space="preserve"> Asignar a los tutores que realizarán el acompañamiento a los estudiantes de articulación en la</w:t>
      </w:r>
      <w:r w:rsidR="00F85AC7" w:rsidRPr="00EA3674">
        <w:rPr>
          <w:rFonts w:ascii="Arial" w:hAnsi="Arial" w:cs="Arial"/>
          <w:sz w:val="24"/>
          <w:szCs w:val="24"/>
        </w:rPr>
        <w:t>s</w:t>
      </w:r>
      <w:r w:rsidRPr="00EA3674">
        <w:rPr>
          <w:rFonts w:ascii="Arial" w:hAnsi="Arial" w:cs="Arial"/>
          <w:sz w:val="24"/>
          <w:szCs w:val="24"/>
        </w:rPr>
        <w:t xml:space="preserve"> zonas de origen.</w:t>
      </w:r>
    </w:p>
    <w:p w:rsidR="00CC2AD2" w:rsidRPr="00EA3674" w:rsidRDefault="00CC2AD2">
      <w:pPr>
        <w:jc w:val="both"/>
        <w:rPr>
          <w:rFonts w:ascii="Arial" w:hAnsi="Arial" w:cs="Arial"/>
          <w:sz w:val="24"/>
          <w:szCs w:val="24"/>
        </w:rPr>
      </w:pPr>
    </w:p>
    <w:p w:rsidR="00CC2AD2" w:rsidRPr="00EA3674" w:rsidRDefault="00BF0A12">
      <w:pPr>
        <w:numPr>
          <w:ilvl w:val="0"/>
          <w:numId w:val="8"/>
        </w:numPr>
        <w:ind w:hanging="360"/>
        <w:jc w:val="both"/>
        <w:rPr>
          <w:rFonts w:ascii="Arial" w:hAnsi="Arial" w:cs="Arial"/>
          <w:sz w:val="24"/>
          <w:szCs w:val="24"/>
        </w:rPr>
      </w:pPr>
      <w:r w:rsidRPr="00EA3674">
        <w:rPr>
          <w:rFonts w:ascii="Arial" w:hAnsi="Arial" w:cs="Arial"/>
          <w:sz w:val="24"/>
          <w:szCs w:val="24"/>
        </w:rPr>
        <w:t xml:space="preserve"> Seguimiento del proceso de articulación por el Sistema Nacional de Educación Permanente.</w:t>
      </w:r>
    </w:p>
    <w:p w:rsidR="00CC2AD2" w:rsidRPr="00EA3674" w:rsidRDefault="00CC2AD2">
      <w:pPr>
        <w:jc w:val="both"/>
        <w:rPr>
          <w:rFonts w:ascii="Arial" w:hAnsi="Arial" w:cs="Arial"/>
          <w:sz w:val="24"/>
          <w:szCs w:val="24"/>
        </w:rPr>
      </w:pPr>
    </w:p>
    <w:p w:rsidR="00CC2AD2" w:rsidRPr="00EA3674" w:rsidRDefault="00BF0A12">
      <w:pPr>
        <w:numPr>
          <w:ilvl w:val="0"/>
          <w:numId w:val="8"/>
        </w:numPr>
        <w:ind w:hanging="360"/>
        <w:jc w:val="both"/>
        <w:rPr>
          <w:rFonts w:ascii="Arial" w:hAnsi="Arial" w:cs="Arial"/>
          <w:sz w:val="24"/>
          <w:szCs w:val="24"/>
        </w:rPr>
      </w:pPr>
      <w:r w:rsidRPr="00EA3674">
        <w:rPr>
          <w:rFonts w:ascii="Arial" w:hAnsi="Arial" w:cs="Arial"/>
          <w:sz w:val="24"/>
          <w:szCs w:val="24"/>
        </w:rPr>
        <w:t xml:space="preserve"> Evaluación del proceso de articulación.</w:t>
      </w:r>
    </w:p>
    <w:p w:rsidR="00CC2AD2" w:rsidRDefault="00CC2AD2">
      <w:pPr>
        <w:jc w:val="both"/>
        <w:rPr>
          <w:rFonts w:ascii="Arial" w:hAnsi="Arial" w:cs="Arial"/>
          <w:sz w:val="24"/>
          <w:szCs w:val="24"/>
        </w:rPr>
      </w:pPr>
    </w:p>
    <w:p w:rsidR="00EA3674" w:rsidRDefault="00EA3674">
      <w:pPr>
        <w:jc w:val="both"/>
        <w:rPr>
          <w:rFonts w:ascii="Arial" w:hAnsi="Arial" w:cs="Arial"/>
          <w:sz w:val="24"/>
          <w:szCs w:val="24"/>
        </w:rPr>
      </w:pPr>
    </w:p>
    <w:p w:rsidR="00EA3674" w:rsidRDefault="00EA3674">
      <w:pPr>
        <w:jc w:val="both"/>
        <w:rPr>
          <w:rFonts w:ascii="Arial" w:hAnsi="Arial" w:cs="Arial"/>
          <w:sz w:val="24"/>
          <w:szCs w:val="24"/>
        </w:rPr>
      </w:pPr>
    </w:p>
    <w:p w:rsidR="00EA3674" w:rsidRDefault="00EA3674">
      <w:pPr>
        <w:jc w:val="both"/>
        <w:rPr>
          <w:rFonts w:ascii="Arial" w:hAnsi="Arial" w:cs="Arial"/>
          <w:sz w:val="24"/>
          <w:szCs w:val="24"/>
        </w:rPr>
      </w:pPr>
    </w:p>
    <w:p w:rsidR="00EA3674" w:rsidRDefault="00EA3674">
      <w:pPr>
        <w:jc w:val="both"/>
        <w:rPr>
          <w:rFonts w:ascii="Arial" w:hAnsi="Arial" w:cs="Arial"/>
          <w:sz w:val="24"/>
          <w:szCs w:val="24"/>
        </w:rPr>
      </w:pPr>
    </w:p>
    <w:p w:rsidR="00EA3674" w:rsidRDefault="00EA3674">
      <w:pPr>
        <w:jc w:val="both"/>
        <w:rPr>
          <w:rFonts w:ascii="Arial" w:hAnsi="Arial" w:cs="Arial"/>
          <w:sz w:val="24"/>
          <w:szCs w:val="24"/>
        </w:rPr>
      </w:pPr>
    </w:p>
    <w:p w:rsidR="00EA3674" w:rsidRDefault="00EA3674">
      <w:pPr>
        <w:jc w:val="both"/>
        <w:rPr>
          <w:rFonts w:ascii="Arial" w:hAnsi="Arial" w:cs="Arial"/>
          <w:sz w:val="24"/>
          <w:szCs w:val="24"/>
        </w:rPr>
      </w:pPr>
    </w:p>
    <w:p w:rsidR="00EA3674" w:rsidRDefault="00EA3674">
      <w:pPr>
        <w:jc w:val="both"/>
        <w:rPr>
          <w:rFonts w:ascii="Arial" w:hAnsi="Arial" w:cs="Arial"/>
          <w:sz w:val="24"/>
          <w:szCs w:val="24"/>
        </w:rPr>
      </w:pPr>
    </w:p>
    <w:p w:rsidR="00EA3674" w:rsidRDefault="00EA3674">
      <w:pPr>
        <w:jc w:val="both"/>
        <w:rPr>
          <w:rFonts w:ascii="Arial" w:hAnsi="Arial" w:cs="Arial"/>
          <w:sz w:val="24"/>
          <w:szCs w:val="24"/>
        </w:rPr>
      </w:pPr>
    </w:p>
    <w:p w:rsidR="00EA3674" w:rsidRDefault="00EA3674">
      <w:pPr>
        <w:jc w:val="both"/>
        <w:rPr>
          <w:rFonts w:ascii="Arial" w:hAnsi="Arial" w:cs="Arial"/>
          <w:sz w:val="24"/>
          <w:szCs w:val="24"/>
        </w:rPr>
      </w:pPr>
    </w:p>
    <w:p w:rsidR="00EA3674" w:rsidRPr="00EA3674" w:rsidRDefault="00EA3674">
      <w:pPr>
        <w:jc w:val="both"/>
        <w:rPr>
          <w:rFonts w:ascii="Arial" w:hAnsi="Arial" w:cs="Arial"/>
          <w:sz w:val="24"/>
          <w:szCs w:val="24"/>
        </w:rPr>
      </w:pPr>
    </w:p>
    <w:p w:rsidR="00CC2AD2" w:rsidRPr="00EA3674" w:rsidRDefault="00CC2AD2">
      <w:pPr>
        <w:jc w:val="both"/>
        <w:rPr>
          <w:rFonts w:ascii="Arial" w:hAnsi="Arial" w:cs="Arial"/>
          <w:sz w:val="24"/>
          <w:szCs w:val="24"/>
        </w:rPr>
      </w:pPr>
    </w:p>
    <w:p w:rsidR="00CC2AD2" w:rsidRPr="00EA3674" w:rsidRDefault="00174D0C">
      <w:pPr>
        <w:jc w:val="both"/>
        <w:rPr>
          <w:rFonts w:ascii="Arial" w:hAnsi="Arial" w:cs="Arial"/>
          <w:sz w:val="24"/>
          <w:szCs w:val="24"/>
        </w:rPr>
      </w:pPr>
      <w:r w:rsidRPr="00EA3674">
        <w:rPr>
          <w:rFonts w:ascii="Arial" w:hAnsi="Arial" w:cs="Arial"/>
          <w:b/>
          <w:sz w:val="24"/>
          <w:szCs w:val="24"/>
        </w:rPr>
        <w:lastRenderedPageBreak/>
        <w:t>Artículo 6</w:t>
      </w:r>
      <w:r w:rsidR="00BF0A12" w:rsidRPr="00EA3674">
        <w:rPr>
          <w:rFonts w:ascii="Arial" w:hAnsi="Arial" w:cs="Arial"/>
          <w:b/>
          <w:sz w:val="24"/>
          <w:szCs w:val="24"/>
        </w:rPr>
        <w:t xml:space="preserve">.  ARTICULACIÓN EN LA FORMACIÓN DE COMPETENCIAS ESPECÍFICAS. </w:t>
      </w:r>
    </w:p>
    <w:p w:rsidR="00CC2AD2" w:rsidRPr="00EA3674" w:rsidRDefault="00CC2AD2">
      <w:pPr>
        <w:jc w:val="both"/>
        <w:rPr>
          <w:rFonts w:ascii="Arial" w:hAnsi="Arial" w:cs="Arial"/>
          <w:sz w:val="24"/>
          <w:szCs w:val="24"/>
        </w:rPr>
      </w:pPr>
    </w:p>
    <w:p w:rsidR="00CC2AD2" w:rsidRPr="00EA3674" w:rsidRDefault="00BF0A12">
      <w:pPr>
        <w:jc w:val="both"/>
        <w:rPr>
          <w:rFonts w:ascii="Arial" w:hAnsi="Arial" w:cs="Arial"/>
          <w:sz w:val="24"/>
          <w:szCs w:val="24"/>
        </w:rPr>
      </w:pPr>
      <w:r w:rsidRPr="00EA3674">
        <w:rPr>
          <w:rFonts w:ascii="Arial" w:hAnsi="Arial" w:cs="Arial"/>
          <w:sz w:val="24"/>
          <w:szCs w:val="24"/>
        </w:rPr>
        <w:t xml:space="preserve">Es el proceso de profundización de competencias que se fortalece mediante los programas Técnico, Tecnológico y Profesional que ofrecen las diferentes escuelas de la UNAD. </w:t>
      </w:r>
      <w:r w:rsidR="000D59DA" w:rsidRPr="00EA3674">
        <w:rPr>
          <w:rFonts w:ascii="Arial" w:hAnsi="Arial" w:cs="Arial"/>
          <w:sz w:val="24"/>
          <w:szCs w:val="24"/>
        </w:rPr>
        <w:t>L</w:t>
      </w:r>
      <w:r w:rsidRPr="00EA3674">
        <w:rPr>
          <w:rFonts w:ascii="Arial" w:hAnsi="Arial" w:cs="Arial"/>
          <w:sz w:val="24"/>
          <w:szCs w:val="24"/>
        </w:rPr>
        <w:t>as institucio</w:t>
      </w:r>
      <w:r w:rsidR="000D59DA" w:rsidRPr="00EA3674">
        <w:rPr>
          <w:rFonts w:ascii="Arial" w:hAnsi="Arial" w:cs="Arial"/>
          <w:sz w:val="24"/>
          <w:szCs w:val="24"/>
        </w:rPr>
        <w:t xml:space="preserve">nes de educación media que opten por este tipo de articulación harán la matrícula de </w:t>
      </w:r>
      <w:r w:rsidRPr="00EA3674">
        <w:rPr>
          <w:rFonts w:ascii="Arial" w:hAnsi="Arial" w:cs="Arial"/>
          <w:sz w:val="24"/>
          <w:szCs w:val="24"/>
        </w:rPr>
        <w:t xml:space="preserve"> sus estudiantes de grados 10 y 11 en los cursos del núcleo básico común </w:t>
      </w:r>
      <w:r w:rsidR="00CE2B26" w:rsidRPr="00EA3674">
        <w:rPr>
          <w:rFonts w:ascii="Arial" w:hAnsi="Arial" w:cs="Arial"/>
          <w:sz w:val="24"/>
          <w:szCs w:val="24"/>
        </w:rPr>
        <w:t xml:space="preserve">así: </w:t>
      </w:r>
    </w:p>
    <w:p w:rsidR="00CE2B26" w:rsidRPr="00EA3674" w:rsidRDefault="00CE2B26">
      <w:pPr>
        <w:jc w:val="both"/>
        <w:rPr>
          <w:rFonts w:ascii="Arial" w:hAnsi="Arial" w:cs="Arial"/>
          <w:sz w:val="24"/>
          <w:szCs w:val="24"/>
        </w:rPr>
      </w:pPr>
    </w:p>
    <w:tbl>
      <w:tblPr>
        <w:tblStyle w:val="a"/>
        <w:tblW w:w="9039" w:type="dxa"/>
        <w:jc w:val="cente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00" w:firstRow="0" w:lastRow="0" w:firstColumn="0" w:lastColumn="0" w:noHBand="0" w:noVBand="1"/>
      </w:tblPr>
      <w:tblGrid>
        <w:gridCol w:w="3085"/>
        <w:gridCol w:w="2835"/>
        <w:gridCol w:w="709"/>
        <w:gridCol w:w="2410"/>
      </w:tblGrid>
      <w:tr w:rsidR="00CC2AD2" w:rsidRPr="00EA3674" w:rsidTr="00F85AC7">
        <w:trPr>
          <w:trHeight w:val="560"/>
          <w:jc w:val="center"/>
        </w:trPr>
        <w:tc>
          <w:tcPr>
            <w:tcW w:w="3085" w:type="dxa"/>
            <w:tcBorders>
              <w:top w:val="single" w:sz="4" w:space="0" w:color="5B9BD5"/>
              <w:left w:val="single" w:sz="4" w:space="0" w:color="5B9BD5"/>
              <w:bottom w:val="single" w:sz="4" w:space="0" w:color="5B9BD5"/>
              <w:right w:val="nil"/>
            </w:tcBorders>
            <w:shd w:val="clear" w:color="auto" w:fill="5B9BD5"/>
          </w:tcPr>
          <w:p w:rsidR="00CC2AD2" w:rsidRPr="00EA3674" w:rsidRDefault="00BF0A12">
            <w:pPr>
              <w:jc w:val="both"/>
              <w:rPr>
                <w:rFonts w:ascii="Arial" w:hAnsi="Arial" w:cs="Arial"/>
                <w:sz w:val="24"/>
                <w:szCs w:val="24"/>
              </w:rPr>
            </w:pPr>
            <w:r w:rsidRPr="00EA3674">
              <w:rPr>
                <w:rFonts w:ascii="Arial" w:hAnsi="Arial" w:cs="Arial"/>
                <w:b/>
                <w:sz w:val="24"/>
                <w:szCs w:val="24"/>
              </w:rPr>
              <w:t>ÁREA DE FORMACIÓN</w:t>
            </w:r>
          </w:p>
        </w:tc>
        <w:tc>
          <w:tcPr>
            <w:tcW w:w="2835" w:type="dxa"/>
            <w:tcBorders>
              <w:top w:val="single" w:sz="4" w:space="0" w:color="5B9BD5"/>
              <w:left w:val="nil"/>
              <w:bottom w:val="single" w:sz="4" w:space="0" w:color="5B9BD5"/>
              <w:right w:val="nil"/>
            </w:tcBorders>
            <w:shd w:val="clear" w:color="auto" w:fill="5B9BD5"/>
          </w:tcPr>
          <w:p w:rsidR="00CC2AD2" w:rsidRPr="00EA3674" w:rsidRDefault="00BF0A12">
            <w:pPr>
              <w:jc w:val="both"/>
              <w:rPr>
                <w:rFonts w:ascii="Arial" w:hAnsi="Arial" w:cs="Arial"/>
                <w:sz w:val="24"/>
                <w:szCs w:val="24"/>
              </w:rPr>
            </w:pPr>
            <w:r w:rsidRPr="00EA3674">
              <w:rPr>
                <w:rFonts w:ascii="Arial" w:hAnsi="Arial" w:cs="Arial"/>
                <w:b/>
                <w:sz w:val="24"/>
                <w:szCs w:val="24"/>
              </w:rPr>
              <w:t>CURSOS  A OFERTAR</w:t>
            </w:r>
          </w:p>
        </w:tc>
        <w:tc>
          <w:tcPr>
            <w:tcW w:w="3119" w:type="dxa"/>
            <w:gridSpan w:val="2"/>
            <w:tcBorders>
              <w:top w:val="single" w:sz="4" w:space="0" w:color="5B9BD5"/>
              <w:left w:val="nil"/>
              <w:bottom w:val="single" w:sz="4" w:space="0" w:color="5B9BD5"/>
              <w:right w:val="single" w:sz="4" w:space="0" w:color="5B9BD5"/>
            </w:tcBorders>
            <w:shd w:val="clear" w:color="auto" w:fill="5B9BD5"/>
          </w:tcPr>
          <w:p w:rsidR="00CC2AD2" w:rsidRPr="00EA3674" w:rsidRDefault="00BF0A12">
            <w:pPr>
              <w:jc w:val="both"/>
              <w:rPr>
                <w:rFonts w:ascii="Arial" w:hAnsi="Arial" w:cs="Arial"/>
                <w:sz w:val="24"/>
                <w:szCs w:val="24"/>
              </w:rPr>
            </w:pPr>
            <w:r w:rsidRPr="00EA3674">
              <w:rPr>
                <w:rFonts w:ascii="Arial" w:hAnsi="Arial" w:cs="Arial"/>
                <w:b/>
                <w:sz w:val="24"/>
                <w:szCs w:val="24"/>
              </w:rPr>
              <w:t>CRÉDITOS ACADÉMICOS</w:t>
            </w:r>
          </w:p>
        </w:tc>
      </w:tr>
      <w:tr w:rsidR="00CC2AD2" w:rsidRPr="00EA3674" w:rsidTr="00F85AC7">
        <w:trPr>
          <w:trHeight w:val="260"/>
          <w:jc w:val="center"/>
        </w:trPr>
        <w:tc>
          <w:tcPr>
            <w:tcW w:w="3085" w:type="dxa"/>
            <w:vMerge w:val="restart"/>
            <w:shd w:val="clear" w:color="auto" w:fill="DEEAF6"/>
          </w:tcPr>
          <w:p w:rsidR="00CC2AD2" w:rsidRPr="00EA3674" w:rsidRDefault="00CC2AD2">
            <w:pPr>
              <w:jc w:val="both"/>
              <w:rPr>
                <w:rFonts w:ascii="Arial" w:hAnsi="Arial" w:cs="Arial"/>
                <w:sz w:val="24"/>
                <w:szCs w:val="24"/>
              </w:rPr>
            </w:pPr>
          </w:p>
          <w:p w:rsidR="00CC2AD2" w:rsidRPr="00EA3674" w:rsidRDefault="00CC2AD2">
            <w:pPr>
              <w:jc w:val="both"/>
              <w:rPr>
                <w:rFonts w:ascii="Arial" w:hAnsi="Arial" w:cs="Arial"/>
                <w:sz w:val="24"/>
                <w:szCs w:val="24"/>
              </w:rPr>
            </w:pPr>
          </w:p>
          <w:p w:rsidR="00CC2AD2" w:rsidRPr="00EA3674" w:rsidRDefault="00CC2AD2">
            <w:pPr>
              <w:jc w:val="both"/>
              <w:rPr>
                <w:rFonts w:ascii="Arial" w:hAnsi="Arial" w:cs="Arial"/>
                <w:sz w:val="24"/>
                <w:szCs w:val="24"/>
              </w:rPr>
            </w:pPr>
          </w:p>
          <w:p w:rsidR="00CC2AD2" w:rsidRPr="00EA3674" w:rsidRDefault="00BF0A12">
            <w:pPr>
              <w:jc w:val="both"/>
              <w:rPr>
                <w:rFonts w:ascii="Arial" w:hAnsi="Arial" w:cs="Arial"/>
                <w:sz w:val="24"/>
                <w:szCs w:val="24"/>
              </w:rPr>
            </w:pPr>
            <w:r w:rsidRPr="00EA3674">
              <w:rPr>
                <w:rFonts w:ascii="Arial" w:hAnsi="Arial" w:cs="Arial"/>
                <w:b/>
                <w:sz w:val="24"/>
                <w:szCs w:val="24"/>
              </w:rPr>
              <w:t>Formación Básica Común</w:t>
            </w:r>
          </w:p>
        </w:tc>
        <w:tc>
          <w:tcPr>
            <w:tcW w:w="3544" w:type="dxa"/>
            <w:gridSpan w:val="2"/>
            <w:shd w:val="clear" w:color="auto" w:fill="DEEAF6"/>
          </w:tcPr>
          <w:p w:rsidR="00CC2AD2" w:rsidRPr="00EA3674" w:rsidRDefault="00BF0A12">
            <w:pPr>
              <w:jc w:val="both"/>
              <w:rPr>
                <w:rFonts w:ascii="Arial" w:hAnsi="Arial" w:cs="Arial"/>
                <w:sz w:val="24"/>
                <w:szCs w:val="24"/>
              </w:rPr>
            </w:pPr>
            <w:r w:rsidRPr="00EA3674">
              <w:rPr>
                <w:rFonts w:ascii="Arial" w:hAnsi="Arial" w:cs="Arial"/>
                <w:sz w:val="24"/>
                <w:szCs w:val="24"/>
              </w:rPr>
              <w:t>Competencias Comunicativas</w:t>
            </w:r>
          </w:p>
          <w:p w:rsidR="00CC2AD2" w:rsidRPr="00EA3674" w:rsidRDefault="00CC2AD2">
            <w:pPr>
              <w:jc w:val="both"/>
              <w:rPr>
                <w:rFonts w:ascii="Arial" w:hAnsi="Arial" w:cs="Arial"/>
                <w:sz w:val="24"/>
                <w:szCs w:val="24"/>
              </w:rPr>
            </w:pPr>
          </w:p>
        </w:tc>
        <w:tc>
          <w:tcPr>
            <w:tcW w:w="2410" w:type="dxa"/>
            <w:shd w:val="clear" w:color="auto" w:fill="DEEAF6"/>
          </w:tcPr>
          <w:p w:rsidR="00CC2AD2" w:rsidRPr="00EA3674" w:rsidRDefault="00BF0A12">
            <w:pPr>
              <w:jc w:val="both"/>
              <w:rPr>
                <w:rFonts w:ascii="Arial" w:hAnsi="Arial" w:cs="Arial"/>
                <w:sz w:val="24"/>
                <w:szCs w:val="24"/>
              </w:rPr>
            </w:pPr>
            <w:r w:rsidRPr="00EA3674">
              <w:rPr>
                <w:rFonts w:ascii="Arial" w:hAnsi="Arial" w:cs="Arial"/>
                <w:sz w:val="24"/>
                <w:szCs w:val="24"/>
              </w:rPr>
              <w:t>Dos (2)</w:t>
            </w:r>
          </w:p>
        </w:tc>
      </w:tr>
      <w:tr w:rsidR="00CC2AD2" w:rsidRPr="00EA3674" w:rsidTr="00F85AC7">
        <w:trPr>
          <w:trHeight w:val="140"/>
          <w:jc w:val="center"/>
        </w:trPr>
        <w:tc>
          <w:tcPr>
            <w:tcW w:w="3085" w:type="dxa"/>
            <w:vMerge/>
            <w:shd w:val="clear" w:color="auto" w:fill="DEEAF6"/>
          </w:tcPr>
          <w:p w:rsidR="00CC2AD2" w:rsidRPr="00EA3674" w:rsidRDefault="00CC2AD2">
            <w:pPr>
              <w:jc w:val="both"/>
              <w:rPr>
                <w:rFonts w:ascii="Arial" w:hAnsi="Arial" w:cs="Arial"/>
                <w:sz w:val="24"/>
                <w:szCs w:val="24"/>
              </w:rPr>
            </w:pPr>
          </w:p>
        </w:tc>
        <w:tc>
          <w:tcPr>
            <w:tcW w:w="3544" w:type="dxa"/>
            <w:gridSpan w:val="2"/>
            <w:shd w:val="clear" w:color="auto" w:fill="FFFFFF"/>
          </w:tcPr>
          <w:p w:rsidR="00CC2AD2" w:rsidRPr="00EA3674" w:rsidRDefault="00BF0A12">
            <w:pPr>
              <w:jc w:val="both"/>
              <w:rPr>
                <w:rFonts w:ascii="Arial" w:hAnsi="Arial" w:cs="Arial"/>
                <w:sz w:val="24"/>
                <w:szCs w:val="24"/>
              </w:rPr>
            </w:pPr>
            <w:r w:rsidRPr="00EA3674">
              <w:rPr>
                <w:rFonts w:ascii="Arial" w:hAnsi="Arial" w:cs="Arial"/>
                <w:sz w:val="24"/>
                <w:szCs w:val="24"/>
              </w:rPr>
              <w:t xml:space="preserve">Lógica matemática </w:t>
            </w:r>
          </w:p>
        </w:tc>
        <w:tc>
          <w:tcPr>
            <w:tcW w:w="2410" w:type="dxa"/>
            <w:shd w:val="clear" w:color="auto" w:fill="FFFFFF"/>
          </w:tcPr>
          <w:p w:rsidR="00CC2AD2" w:rsidRPr="00EA3674" w:rsidRDefault="00BF0A12">
            <w:pPr>
              <w:jc w:val="both"/>
              <w:rPr>
                <w:rFonts w:ascii="Arial" w:hAnsi="Arial" w:cs="Arial"/>
                <w:sz w:val="24"/>
                <w:szCs w:val="24"/>
              </w:rPr>
            </w:pPr>
            <w:r w:rsidRPr="00EA3674">
              <w:rPr>
                <w:rFonts w:ascii="Arial" w:hAnsi="Arial" w:cs="Arial"/>
                <w:sz w:val="24"/>
                <w:szCs w:val="24"/>
              </w:rPr>
              <w:t>Dos (2)</w:t>
            </w:r>
          </w:p>
        </w:tc>
      </w:tr>
      <w:tr w:rsidR="00CC2AD2" w:rsidRPr="00EA3674" w:rsidTr="00F85AC7">
        <w:trPr>
          <w:trHeight w:val="140"/>
          <w:jc w:val="center"/>
        </w:trPr>
        <w:tc>
          <w:tcPr>
            <w:tcW w:w="3085" w:type="dxa"/>
            <w:vMerge/>
            <w:shd w:val="clear" w:color="auto" w:fill="DEEAF6"/>
          </w:tcPr>
          <w:p w:rsidR="00CC2AD2" w:rsidRPr="00EA3674" w:rsidRDefault="00CC2AD2">
            <w:pPr>
              <w:jc w:val="both"/>
              <w:rPr>
                <w:rFonts w:ascii="Arial" w:hAnsi="Arial" w:cs="Arial"/>
                <w:sz w:val="24"/>
                <w:szCs w:val="24"/>
              </w:rPr>
            </w:pPr>
          </w:p>
        </w:tc>
        <w:tc>
          <w:tcPr>
            <w:tcW w:w="3544" w:type="dxa"/>
            <w:gridSpan w:val="2"/>
            <w:shd w:val="clear" w:color="auto" w:fill="DEEAF6"/>
          </w:tcPr>
          <w:p w:rsidR="00CC2AD2" w:rsidRPr="00EA3674" w:rsidRDefault="00BF0A12">
            <w:pPr>
              <w:jc w:val="both"/>
              <w:rPr>
                <w:rFonts w:ascii="Arial" w:hAnsi="Arial" w:cs="Arial"/>
                <w:sz w:val="24"/>
                <w:szCs w:val="24"/>
              </w:rPr>
            </w:pPr>
            <w:r w:rsidRPr="00EA3674">
              <w:rPr>
                <w:rFonts w:ascii="Arial" w:hAnsi="Arial" w:cs="Arial"/>
                <w:sz w:val="24"/>
                <w:szCs w:val="24"/>
              </w:rPr>
              <w:t>Cultura política</w:t>
            </w:r>
          </w:p>
        </w:tc>
        <w:tc>
          <w:tcPr>
            <w:tcW w:w="2410" w:type="dxa"/>
            <w:shd w:val="clear" w:color="auto" w:fill="DEEAF6"/>
          </w:tcPr>
          <w:p w:rsidR="00CC2AD2" w:rsidRPr="00EA3674" w:rsidRDefault="00BF0A12">
            <w:pPr>
              <w:jc w:val="both"/>
              <w:rPr>
                <w:rFonts w:ascii="Arial" w:hAnsi="Arial" w:cs="Arial"/>
                <w:sz w:val="24"/>
                <w:szCs w:val="24"/>
              </w:rPr>
            </w:pPr>
            <w:r w:rsidRPr="00EA3674">
              <w:rPr>
                <w:rFonts w:ascii="Arial" w:hAnsi="Arial" w:cs="Arial"/>
                <w:sz w:val="24"/>
                <w:szCs w:val="24"/>
              </w:rPr>
              <w:t>Dos (2)</w:t>
            </w:r>
          </w:p>
        </w:tc>
      </w:tr>
      <w:tr w:rsidR="00CC2AD2" w:rsidRPr="00EA3674" w:rsidTr="00F85AC7">
        <w:trPr>
          <w:trHeight w:val="280"/>
          <w:jc w:val="center"/>
        </w:trPr>
        <w:tc>
          <w:tcPr>
            <w:tcW w:w="3085" w:type="dxa"/>
            <w:vMerge/>
            <w:shd w:val="clear" w:color="auto" w:fill="DEEAF6"/>
          </w:tcPr>
          <w:p w:rsidR="00CC2AD2" w:rsidRPr="00EA3674" w:rsidRDefault="00CC2AD2">
            <w:pPr>
              <w:jc w:val="both"/>
              <w:rPr>
                <w:rFonts w:ascii="Arial" w:hAnsi="Arial" w:cs="Arial"/>
                <w:sz w:val="24"/>
                <w:szCs w:val="24"/>
              </w:rPr>
            </w:pPr>
          </w:p>
        </w:tc>
        <w:tc>
          <w:tcPr>
            <w:tcW w:w="3544" w:type="dxa"/>
            <w:gridSpan w:val="2"/>
            <w:shd w:val="clear" w:color="auto" w:fill="FFFFFF"/>
          </w:tcPr>
          <w:p w:rsidR="00CC2AD2" w:rsidRPr="00EA3674" w:rsidRDefault="00BF0A12">
            <w:pPr>
              <w:jc w:val="both"/>
              <w:rPr>
                <w:rFonts w:ascii="Arial" w:hAnsi="Arial" w:cs="Arial"/>
                <w:sz w:val="24"/>
                <w:szCs w:val="24"/>
              </w:rPr>
            </w:pPr>
            <w:r w:rsidRPr="00EA3674">
              <w:rPr>
                <w:rFonts w:ascii="Arial" w:hAnsi="Arial" w:cs="Arial"/>
                <w:sz w:val="24"/>
                <w:szCs w:val="24"/>
              </w:rPr>
              <w:t>Herramientas Informáticas</w:t>
            </w:r>
          </w:p>
        </w:tc>
        <w:tc>
          <w:tcPr>
            <w:tcW w:w="2410" w:type="dxa"/>
            <w:shd w:val="clear" w:color="auto" w:fill="FFFFFF"/>
          </w:tcPr>
          <w:p w:rsidR="00CC2AD2" w:rsidRPr="00EA3674" w:rsidRDefault="00BF0A12">
            <w:pPr>
              <w:jc w:val="both"/>
              <w:rPr>
                <w:rFonts w:ascii="Arial" w:hAnsi="Arial" w:cs="Arial"/>
                <w:sz w:val="24"/>
                <w:szCs w:val="24"/>
              </w:rPr>
            </w:pPr>
            <w:r w:rsidRPr="00EA3674">
              <w:rPr>
                <w:rFonts w:ascii="Arial" w:hAnsi="Arial" w:cs="Arial"/>
                <w:sz w:val="24"/>
                <w:szCs w:val="24"/>
              </w:rPr>
              <w:t>Dos (2)</w:t>
            </w:r>
          </w:p>
        </w:tc>
      </w:tr>
      <w:tr w:rsidR="00CC2AD2" w:rsidRPr="00EA3674" w:rsidTr="00F85AC7">
        <w:trPr>
          <w:trHeight w:val="280"/>
          <w:jc w:val="center"/>
        </w:trPr>
        <w:tc>
          <w:tcPr>
            <w:tcW w:w="3085" w:type="dxa"/>
            <w:vMerge/>
            <w:shd w:val="clear" w:color="auto" w:fill="DEEAF6"/>
          </w:tcPr>
          <w:p w:rsidR="00CC2AD2" w:rsidRPr="00EA3674" w:rsidRDefault="00CC2AD2">
            <w:pPr>
              <w:jc w:val="both"/>
              <w:rPr>
                <w:rFonts w:ascii="Arial" w:hAnsi="Arial" w:cs="Arial"/>
                <w:sz w:val="24"/>
                <w:szCs w:val="24"/>
              </w:rPr>
            </w:pPr>
          </w:p>
        </w:tc>
        <w:tc>
          <w:tcPr>
            <w:tcW w:w="3544" w:type="dxa"/>
            <w:gridSpan w:val="2"/>
            <w:shd w:val="clear" w:color="auto" w:fill="FFFFFF"/>
          </w:tcPr>
          <w:p w:rsidR="00CC2AD2" w:rsidRPr="00EA3674" w:rsidRDefault="00BF0A12">
            <w:pPr>
              <w:jc w:val="both"/>
              <w:rPr>
                <w:rFonts w:ascii="Arial" w:hAnsi="Arial" w:cs="Arial"/>
                <w:sz w:val="24"/>
                <w:szCs w:val="24"/>
              </w:rPr>
            </w:pPr>
            <w:r w:rsidRPr="00EA3674">
              <w:rPr>
                <w:rFonts w:ascii="Arial" w:hAnsi="Arial" w:cs="Arial"/>
                <w:sz w:val="24"/>
                <w:szCs w:val="24"/>
              </w:rPr>
              <w:t>Inglés 1</w:t>
            </w:r>
          </w:p>
        </w:tc>
        <w:tc>
          <w:tcPr>
            <w:tcW w:w="2410" w:type="dxa"/>
            <w:shd w:val="clear" w:color="auto" w:fill="FFFFFF"/>
          </w:tcPr>
          <w:p w:rsidR="00CC2AD2" w:rsidRPr="00EA3674" w:rsidRDefault="00BF0A12">
            <w:pPr>
              <w:jc w:val="both"/>
              <w:rPr>
                <w:rFonts w:ascii="Arial" w:hAnsi="Arial" w:cs="Arial"/>
                <w:sz w:val="24"/>
                <w:szCs w:val="24"/>
              </w:rPr>
            </w:pPr>
            <w:r w:rsidRPr="00EA3674">
              <w:rPr>
                <w:rFonts w:ascii="Arial" w:hAnsi="Arial" w:cs="Arial"/>
                <w:sz w:val="24"/>
                <w:szCs w:val="24"/>
              </w:rPr>
              <w:t>Dos (2)</w:t>
            </w:r>
          </w:p>
        </w:tc>
      </w:tr>
    </w:tbl>
    <w:p w:rsidR="00CC2AD2" w:rsidRPr="00EA3674" w:rsidRDefault="00CC2AD2">
      <w:pPr>
        <w:jc w:val="both"/>
        <w:rPr>
          <w:rFonts w:ascii="Arial" w:hAnsi="Arial" w:cs="Arial"/>
          <w:sz w:val="24"/>
          <w:szCs w:val="24"/>
        </w:rPr>
      </w:pPr>
    </w:p>
    <w:p w:rsidR="00CC2AD2" w:rsidRPr="00EA3674" w:rsidRDefault="00BF0A12">
      <w:pPr>
        <w:jc w:val="both"/>
        <w:rPr>
          <w:rFonts w:ascii="Arial" w:hAnsi="Arial" w:cs="Arial"/>
          <w:sz w:val="24"/>
          <w:szCs w:val="24"/>
        </w:rPr>
      </w:pPr>
      <w:r w:rsidRPr="00EA3674">
        <w:rPr>
          <w:rFonts w:ascii="Arial" w:hAnsi="Arial" w:cs="Arial"/>
          <w:b/>
          <w:sz w:val="24"/>
          <w:szCs w:val="24"/>
        </w:rPr>
        <w:t xml:space="preserve">Parágrafo uno: </w:t>
      </w:r>
      <w:r w:rsidRPr="00EA3674">
        <w:rPr>
          <w:rFonts w:ascii="Arial" w:hAnsi="Arial" w:cs="Arial"/>
          <w:sz w:val="24"/>
          <w:szCs w:val="24"/>
        </w:rPr>
        <w:t xml:space="preserve">A los estudiantes egresados del programa de Alfabetización, Educación Básica y Media para jóvenes y adultos de la UNAD </w:t>
      </w:r>
      <w:r w:rsidR="000B1F35" w:rsidRPr="00EA3674">
        <w:rPr>
          <w:rFonts w:ascii="Arial" w:hAnsi="Arial" w:cs="Arial"/>
          <w:sz w:val="24"/>
          <w:szCs w:val="24"/>
        </w:rPr>
        <w:t xml:space="preserve">que continúen </w:t>
      </w:r>
      <w:r w:rsidR="000A50B7" w:rsidRPr="00EA3674">
        <w:rPr>
          <w:rFonts w:ascii="Arial" w:hAnsi="Arial" w:cs="Arial"/>
          <w:sz w:val="24"/>
          <w:szCs w:val="24"/>
        </w:rPr>
        <w:t xml:space="preserve">sus estudios en los programas de pregrado ofertados por la universidad </w:t>
      </w:r>
      <w:r w:rsidRPr="00EA3674">
        <w:rPr>
          <w:rFonts w:ascii="Arial" w:hAnsi="Arial" w:cs="Arial"/>
          <w:sz w:val="24"/>
          <w:szCs w:val="24"/>
        </w:rPr>
        <w:t xml:space="preserve">les </w:t>
      </w:r>
      <w:r w:rsidR="00486736" w:rsidRPr="00EA3674">
        <w:rPr>
          <w:rFonts w:ascii="Arial" w:hAnsi="Arial" w:cs="Arial"/>
          <w:sz w:val="24"/>
          <w:szCs w:val="24"/>
        </w:rPr>
        <w:t xml:space="preserve">será homologado </w:t>
      </w:r>
      <w:r w:rsidRPr="00EA3674">
        <w:rPr>
          <w:rFonts w:ascii="Arial" w:hAnsi="Arial" w:cs="Arial"/>
          <w:sz w:val="24"/>
          <w:szCs w:val="24"/>
        </w:rPr>
        <w:t xml:space="preserve">el curso de Cátedra </w:t>
      </w:r>
      <w:proofErr w:type="spellStart"/>
      <w:r w:rsidRPr="00EA3674">
        <w:rPr>
          <w:rFonts w:ascii="Arial" w:hAnsi="Arial" w:cs="Arial"/>
          <w:sz w:val="24"/>
          <w:szCs w:val="24"/>
        </w:rPr>
        <w:t>Unadista</w:t>
      </w:r>
      <w:proofErr w:type="spellEnd"/>
      <w:r w:rsidR="00271464" w:rsidRPr="00EA3674">
        <w:rPr>
          <w:rFonts w:ascii="Arial" w:hAnsi="Arial" w:cs="Arial"/>
          <w:sz w:val="24"/>
          <w:szCs w:val="24"/>
        </w:rPr>
        <w:t xml:space="preserve"> según acuerdo 0029 de  diciembre 2013 </w:t>
      </w:r>
      <w:r w:rsidR="000A50B7" w:rsidRPr="00EA3674">
        <w:rPr>
          <w:rFonts w:ascii="Arial" w:hAnsi="Arial" w:cs="Arial"/>
          <w:sz w:val="24"/>
          <w:szCs w:val="24"/>
        </w:rPr>
        <w:t xml:space="preserve">. </w:t>
      </w:r>
    </w:p>
    <w:p w:rsidR="000A50B7" w:rsidRPr="00EA3674" w:rsidRDefault="000A50B7">
      <w:pPr>
        <w:jc w:val="both"/>
        <w:rPr>
          <w:rFonts w:ascii="Arial" w:hAnsi="Arial" w:cs="Arial"/>
          <w:sz w:val="24"/>
          <w:szCs w:val="24"/>
        </w:rPr>
      </w:pPr>
    </w:p>
    <w:p w:rsidR="00CC2AD2" w:rsidRPr="00EA3674" w:rsidRDefault="00174D0C">
      <w:pPr>
        <w:jc w:val="both"/>
        <w:rPr>
          <w:rFonts w:ascii="Arial" w:hAnsi="Arial" w:cs="Arial"/>
          <w:sz w:val="24"/>
          <w:szCs w:val="24"/>
        </w:rPr>
      </w:pPr>
      <w:r w:rsidRPr="00EA3674">
        <w:rPr>
          <w:rFonts w:ascii="Arial" w:hAnsi="Arial" w:cs="Arial"/>
          <w:b/>
          <w:sz w:val="24"/>
          <w:szCs w:val="24"/>
        </w:rPr>
        <w:t>Artículo 7</w:t>
      </w:r>
      <w:r w:rsidR="00BF0A12" w:rsidRPr="00EA3674">
        <w:rPr>
          <w:rFonts w:ascii="Arial" w:hAnsi="Arial" w:cs="Arial"/>
          <w:b/>
          <w:sz w:val="24"/>
          <w:szCs w:val="24"/>
        </w:rPr>
        <w:t>.  CRÉDITOS ACADÉMICOS.</w:t>
      </w:r>
      <w:r w:rsidR="00BF0A12" w:rsidRPr="00EA3674">
        <w:rPr>
          <w:rFonts w:ascii="Arial" w:hAnsi="Arial" w:cs="Arial"/>
          <w:sz w:val="24"/>
          <w:szCs w:val="24"/>
        </w:rPr>
        <w:t xml:space="preserve"> </w:t>
      </w:r>
      <w:r w:rsidR="002E6A02" w:rsidRPr="00EA3674">
        <w:rPr>
          <w:rFonts w:ascii="Arial" w:hAnsi="Arial" w:cs="Arial"/>
          <w:sz w:val="24"/>
          <w:szCs w:val="24"/>
        </w:rPr>
        <w:t>L</w:t>
      </w:r>
      <w:r w:rsidR="00BF0A12" w:rsidRPr="00EA3674">
        <w:rPr>
          <w:rFonts w:ascii="Arial" w:hAnsi="Arial" w:cs="Arial"/>
          <w:sz w:val="24"/>
          <w:szCs w:val="24"/>
        </w:rPr>
        <w:t xml:space="preserve">os estudiantes matriculados en Ciclo V (Grado décimo) o Ciclo VI (Grado Once) pueden matricular </w:t>
      </w:r>
      <w:r w:rsidR="00A64281" w:rsidRPr="00EA3674">
        <w:rPr>
          <w:rFonts w:ascii="Arial" w:hAnsi="Arial" w:cs="Arial"/>
          <w:sz w:val="24"/>
          <w:szCs w:val="24"/>
        </w:rPr>
        <w:t>un máximo de 6 cré</w:t>
      </w:r>
      <w:r w:rsidR="005F23F2" w:rsidRPr="00EA3674">
        <w:rPr>
          <w:rFonts w:ascii="Arial" w:hAnsi="Arial" w:cs="Arial"/>
          <w:sz w:val="24"/>
          <w:szCs w:val="24"/>
        </w:rPr>
        <w:t xml:space="preserve">ditos académicos por periodo de los cursos </w:t>
      </w:r>
      <w:r w:rsidR="00BF0A12" w:rsidRPr="00EA3674">
        <w:rPr>
          <w:rFonts w:ascii="Arial" w:hAnsi="Arial" w:cs="Arial"/>
          <w:sz w:val="24"/>
          <w:szCs w:val="24"/>
        </w:rPr>
        <w:t xml:space="preserve"> relacionados en el artículo </w:t>
      </w:r>
      <w:r w:rsidR="00A64281" w:rsidRPr="00EA3674">
        <w:rPr>
          <w:rFonts w:ascii="Arial" w:hAnsi="Arial" w:cs="Arial"/>
          <w:sz w:val="24"/>
          <w:szCs w:val="24"/>
        </w:rPr>
        <w:t xml:space="preserve">seis </w:t>
      </w:r>
      <w:r w:rsidR="00BF0A12" w:rsidRPr="00EA3674">
        <w:rPr>
          <w:rFonts w:ascii="Arial" w:hAnsi="Arial" w:cs="Arial"/>
          <w:sz w:val="24"/>
          <w:szCs w:val="24"/>
        </w:rPr>
        <w:t>del presente acuerdo.</w:t>
      </w:r>
    </w:p>
    <w:p w:rsidR="00CC2AD2" w:rsidRPr="00EA3674" w:rsidRDefault="00CC2AD2">
      <w:pPr>
        <w:jc w:val="both"/>
        <w:rPr>
          <w:rFonts w:ascii="Arial" w:hAnsi="Arial" w:cs="Arial"/>
          <w:sz w:val="24"/>
          <w:szCs w:val="24"/>
        </w:rPr>
      </w:pPr>
    </w:p>
    <w:p w:rsidR="00CC2AD2" w:rsidRPr="00EA3674" w:rsidRDefault="00BF0A12">
      <w:pPr>
        <w:jc w:val="both"/>
        <w:rPr>
          <w:rFonts w:ascii="Arial" w:hAnsi="Arial" w:cs="Arial"/>
          <w:sz w:val="24"/>
          <w:szCs w:val="24"/>
        </w:rPr>
      </w:pPr>
      <w:r w:rsidRPr="00EA3674">
        <w:rPr>
          <w:rFonts w:ascii="Arial" w:hAnsi="Arial" w:cs="Arial"/>
          <w:b/>
          <w:sz w:val="24"/>
          <w:szCs w:val="24"/>
        </w:rPr>
        <w:t>Parágrafo Uno:</w:t>
      </w:r>
      <w:r w:rsidRPr="00EA3674">
        <w:rPr>
          <w:rFonts w:ascii="Arial" w:hAnsi="Arial" w:cs="Arial"/>
          <w:sz w:val="24"/>
          <w:szCs w:val="24"/>
        </w:rPr>
        <w:t xml:space="preserve"> Los cursos y créditos académicos aprobados por el estudiante durante los Ciclos V y VI</w:t>
      </w:r>
      <w:r w:rsidR="001A0428" w:rsidRPr="00EA3674">
        <w:rPr>
          <w:rFonts w:ascii="Arial" w:hAnsi="Arial" w:cs="Arial"/>
          <w:sz w:val="24"/>
          <w:szCs w:val="24"/>
        </w:rPr>
        <w:t xml:space="preserve"> del Programa de Alfabetización, Educación B</w:t>
      </w:r>
      <w:r w:rsidR="002E6A02" w:rsidRPr="00EA3674">
        <w:rPr>
          <w:rFonts w:ascii="Arial" w:hAnsi="Arial" w:cs="Arial"/>
          <w:sz w:val="24"/>
          <w:szCs w:val="24"/>
        </w:rPr>
        <w:t xml:space="preserve">ásica y </w:t>
      </w:r>
      <w:r w:rsidR="001A0428" w:rsidRPr="00EA3674">
        <w:rPr>
          <w:rFonts w:ascii="Arial" w:hAnsi="Arial" w:cs="Arial"/>
          <w:sz w:val="24"/>
          <w:szCs w:val="24"/>
        </w:rPr>
        <w:t>M</w:t>
      </w:r>
      <w:r w:rsidR="002E6A02" w:rsidRPr="00EA3674">
        <w:rPr>
          <w:rFonts w:ascii="Arial" w:hAnsi="Arial" w:cs="Arial"/>
          <w:sz w:val="24"/>
          <w:szCs w:val="24"/>
        </w:rPr>
        <w:t>edia de la UNAD</w:t>
      </w:r>
      <w:r w:rsidRPr="00EA3674">
        <w:rPr>
          <w:rFonts w:ascii="Arial" w:hAnsi="Arial" w:cs="Arial"/>
          <w:sz w:val="24"/>
          <w:szCs w:val="24"/>
        </w:rPr>
        <w:t>, serán reconocidos para cursar cualquier programa de pregrado ofertado por la UNAD.</w:t>
      </w:r>
    </w:p>
    <w:p w:rsidR="00CC2AD2" w:rsidRPr="00EA3674" w:rsidRDefault="00BF0A12">
      <w:pPr>
        <w:jc w:val="both"/>
        <w:rPr>
          <w:rFonts w:ascii="Arial" w:hAnsi="Arial" w:cs="Arial"/>
          <w:sz w:val="24"/>
          <w:szCs w:val="24"/>
        </w:rPr>
      </w:pPr>
      <w:r w:rsidRPr="00EA3674">
        <w:rPr>
          <w:rFonts w:ascii="Arial" w:hAnsi="Arial" w:cs="Arial"/>
          <w:b/>
          <w:sz w:val="24"/>
          <w:szCs w:val="24"/>
        </w:rPr>
        <w:t xml:space="preserve">Parágrafo Dos: </w:t>
      </w:r>
      <w:r w:rsidRPr="00EA3674">
        <w:rPr>
          <w:rFonts w:ascii="Arial" w:hAnsi="Arial" w:cs="Arial"/>
          <w:sz w:val="24"/>
          <w:szCs w:val="24"/>
        </w:rPr>
        <w:t>Las instituciones</w:t>
      </w:r>
      <w:r w:rsidR="002E6A02" w:rsidRPr="00EA3674">
        <w:rPr>
          <w:rFonts w:ascii="Arial" w:hAnsi="Arial" w:cs="Arial"/>
          <w:sz w:val="24"/>
          <w:szCs w:val="24"/>
        </w:rPr>
        <w:t xml:space="preserve"> </w:t>
      </w:r>
      <w:r w:rsidRPr="00EA3674">
        <w:rPr>
          <w:rFonts w:ascii="Arial" w:hAnsi="Arial" w:cs="Arial"/>
          <w:sz w:val="24"/>
          <w:szCs w:val="24"/>
        </w:rPr>
        <w:t>de Educación Media y su comunidad educativa, definirán e incorporarán en su proyecto Educativo Institucional los programas que desean articular con la UNAD</w:t>
      </w:r>
      <w:r w:rsidR="00486736" w:rsidRPr="00EA3674">
        <w:rPr>
          <w:rFonts w:ascii="Arial" w:hAnsi="Arial" w:cs="Arial"/>
          <w:sz w:val="24"/>
          <w:szCs w:val="24"/>
        </w:rPr>
        <w:t>,</w:t>
      </w:r>
      <w:r w:rsidRPr="00EA3674">
        <w:rPr>
          <w:rFonts w:ascii="Arial" w:hAnsi="Arial" w:cs="Arial"/>
          <w:sz w:val="24"/>
          <w:szCs w:val="24"/>
        </w:rPr>
        <w:t xml:space="preserve"> previo acuerdo entre las dos entidades educativas.</w:t>
      </w:r>
    </w:p>
    <w:p w:rsidR="00486736" w:rsidRPr="00EA3674" w:rsidRDefault="00BF0A12">
      <w:pPr>
        <w:jc w:val="both"/>
        <w:rPr>
          <w:rFonts w:ascii="Arial" w:hAnsi="Arial" w:cs="Arial"/>
          <w:sz w:val="24"/>
          <w:szCs w:val="24"/>
        </w:rPr>
      </w:pPr>
      <w:r w:rsidRPr="00EA3674">
        <w:rPr>
          <w:rFonts w:ascii="Arial" w:hAnsi="Arial" w:cs="Arial"/>
          <w:b/>
          <w:sz w:val="24"/>
          <w:szCs w:val="24"/>
        </w:rPr>
        <w:t>Parágrafo Tres:</w:t>
      </w:r>
      <w:r w:rsidRPr="00EA3674">
        <w:rPr>
          <w:rFonts w:ascii="Arial" w:hAnsi="Arial" w:cs="Arial"/>
          <w:sz w:val="24"/>
          <w:szCs w:val="24"/>
        </w:rPr>
        <w:t xml:space="preserve"> </w:t>
      </w:r>
      <w:r w:rsidR="00486736" w:rsidRPr="00EA3674">
        <w:rPr>
          <w:rFonts w:ascii="Arial" w:hAnsi="Arial" w:cs="Arial"/>
          <w:sz w:val="24"/>
          <w:szCs w:val="24"/>
        </w:rPr>
        <w:t xml:space="preserve">Los procesos de articulación entre la educación básica y media con cursos de formación específica y desde énfasis disciplinares </w:t>
      </w:r>
      <w:r w:rsidRPr="00EA3674">
        <w:rPr>
          <w:rFonts w:ascii="Arial" w:hAnsi="Arial" w:cs="Arial"/>
          <w:sz w:val="24"/>
          <w:szCs w:val="24"/>
        </w:rPr>
        <w:t>se hará</w:t>
      </w:r>
      <w:r w:rsidR="00486736" w:rsidRPr="00EA3674">
        <w:rPr>
          <w:rFonts w:ascii="Arial" w:hAnsi="Arial" w:cs="Arial"/>
          <w:sz w:val="24"/>
          <w:szCs w:val="24"/>
        </w:rPr>
        <w:t xml:space="preserve">n a través de </w:t>
      </w:r>
      <w:r w:rsidRPr="00EA3674">
        <w:rPr>
          <w:rFonts w:ascii="Arial" w:hAnsi="Arial" w:cs="Arial"/>
          <w:sz w:val="24"/>
          <w:szCs w:val="24"/>
        </w:rPr>
        <w:t xml:space="preserve"> un estudio con las escue</w:t>
      </w:r>
      <w:r w:rsidR="00486736" w:rsidRPr="00EA3674">
        <w:rPr>
          <w:rFonts w:ascii="Arial" w:hAnsi="Arial" w:cs="Arial"/>
          <w:sz w:val="24"/>
          <w:szCs w:val="24"/>
        </w:rPr>
        <w:t xml:space="preserve">las respectivas y vía convenio </w:t>
      </w:r>
    </w:p>
    <w:p w:rsidR="00486736" w:rsidRPr="00EA3674" w:rsidRDefault="00486736">
      <w:pPr>
        <w:jc w:val="both"/>
        <w:rPr>
          <w:rFonts w:ascii="Arial" w:hAnsi="Arial" w:cs="Arial"/>
          <w:sz w:val="24"/>
          <w:szCs w:val="24"/>
        </w:rPr>
      </w:pPr>
    </w:p>
    <w:p w:rsidR="00CC2AD2" w:rsidRPr="00EA3674" w:rsidRDefault="00BF0A12">
      <w:pPr>
        <w:jc w:val="both"/>
        <w:rPr>
          <w:rFonts w:ascii="Arial" w:hAnsi="Arial" w:cs="Arial"/>
          <w:sz w:val="24"/>
          <w:szCs w:val="24"/>
        </w:rPr>
      </w:pPr>
      <w:r w:rsidRPr="00EA3674">
        <w:rPr>
          <w:rFonts w:ascii="Arial" w:hAnsi="Arial" w:cs="Arial"/>
          <w:b/>
          <w:sz w:val="24"/>
          <w:szCs w:val="24"/>
        </w:rPr>
        <w:t xml:space="preserve">Artículo </w:t>
      </w:r>
      <w:r w:rsidR="00174D0C" w:rsidRPr="00EA3674">
        <w:rPr>
          <w:rFonts w:ascii="Arial" w:hAnsi="Arial" w:cs="Arial"/>
          <w:b/>
          <w:sz w:val="24"/>
          <w:szCs w:val="24"/>
        </w:rPr>
        <w:t>8</w:t>
      </w:r>
      <w:r w:rsidRPr="00EA3674">
        <w:rPr>
          <w:rFonts w:ascii="Arial" w:hAnsi="Arial" w:cs="Arial"/>
          <w:b/>
          <w:sz w:val="24"/>
          <w:szCs w:val="24"/>
        </w:rPr>
        <w:t xml:space="preserve">. PROCESO ACADÉMICO. </w:t>
      </w:r>
      <w:r w:rsidRPr="00EA3674">
        <w:rPr>
          <w:rFonts w:ascii="Arial" w:hAnsi="Arial" w:cs="Arial"/>
          <w:sz w:val="24"/>
          <w:szCs w:val="24"/>
        </w:rPr>
        <w:t xml:space="preserve">La formación de las competencias específicas será liderada por el equipo docente de las Escuelas de la UNAD, </w:t>
      </w:r>
      <w:r w:rsidR="00491CBB" w:rsidRPr="00EA3674">
        <w:rPr>
          <w:rFonts w:ascii="Arial" w:hAnsi="Arial" w:cs="Arial"/>
          <w:sz w:val="24"/>
          <w:szCs w:val="24"/>
        </w:rPr>
        <w:t xml:space="preserve">quienes </w:t>
      </w:r>
      <w:r w:rsidRPr="00EA3674">
        <w:rPr>
          <w:rFonts w:ascii="Arial" w:hAnsi="Arial" w:cs="Arial"/>
          <w:sz w:val="24"/>
          <w:szCs w:val="24"/>
        </w:rPr>
        <w:t xml:space="preserve"> tienen la responsabilidad de orientar, retroalimentar y evaluar el desempeño de los estudiantes del curso académico a su cargo, en acompañamiento con los tutores del Programa de Educación Media.</w:t>
      </w:r>
    </w:p>
    <w:p w:rsidR="00CC2AD2" w:rsidRPr="00EA3674" w:rsidRDefault="00CC2AD2">
      <w:pPr>
        <w:jc w:val="both"/>
        <w:rPr>
          <w:rFonts w:ascii="Arial" w:hAnsi="Arial" w:cs="Arial"/>
          <w:sz w:val="24"/>
          <w:szCs w:val="24"/>
        </w:rPr>
      </w:pPr>
    </w:p>
    <w:p w:rsidR="00CC2AD2" w:rsidRPr="00EA3674" w:rsidRDefault="00BF0A12">
      <w:pPr>
        <w:jc w:val="both"/>
        <w:rPr>
          <w:rFonts w:ascii="Arial" w:hAnsi="Arial" w:cs="Arial"/>
          <w:sz w:val="24"/>
          <w:szCs w:val="24"/>
        </w:rPr>
      </w:pPr>
      <w:r w:rsidRPr="00EA3674">
        <w:rPr>
          <w:rFonts w:ascii="Arial" w:hAnsi="Arial" w:cs="Arial"/>
          <w:b/>
          <w:sz w:val="24"/>
          <w:szCs w:val="24"/>
        </w:rPr>
        <w:t xml:space="preserve">Artículo </w:t>
      </w:r>
      <w:r w:rsidR="00174D0C" w:rsidRPr="00EA3674">
        <w:rPr>
          <w:rFonts w:ascii="Arial" w:hAnsi="Arial" w:cs="Arial"/>
          <w:b/>
          <w:sz w:val="24"/>
          <w:szCs w:val="24"/>
        </w:rPr>
        <w:t>9</w:t>
      </w:r>
      <w:r w:rsidRPr="00EA3674">
        <w:rPr>
          <w:rFonts w:ascii="Arial" w:hAnsi="Arial" w:cs="Arial"/>
          <w:b/>
          <w:sz w:val="24"/>
          <w:szCs w:val="24"/>
        </w:rPr>
        <w:t xml:space="preserve">. COSTOS. </w:t>
      </w:r>
      <w:r w:rsidRPr="00EA3674">
        <w:rPr>
          <w:rFonts w:ascii="Arial" w:hAnsi="Arial" w:cs="Arial"/>
          <w:sz w:val="24"/>
          <w:szCs w:val="24"/>
        </w:rPr>
        <w:t>Los estudiantes de Educación Media de los Ciclos V y VI que matriculen uno o varios cursos académicos de los programas de pregrado deben acogerse a la reglamentación de las escuelas y cancelarán los derechos pecuniarios establecidos por la Universidad Nacional Abierta y a Distancia -UNAD.</w:t>
      </w:r>
    </w:p>
    <w:p w:rsidR="003B7529" w:rsidRPr="00EA3674" w:rsidRDefault="003B7529">
      <w:pPr>
        <w:jc w:val="both"/>
        <w:rPr>
          <w:rFonts w:ascii="Arial" w:hAnsi="Arial" w:cs="Arial"/>
          <w:b/>
          <w:sz w:val="24"/>
          <w:szCs w:val="24"/>
        </w:rPr>
      </w:pPr>
    </w:p>
    <w:p w:rsidR="00CC2AD2" w:rsidRPr="00EA3674" w:rsidRDefault="00BF0A12">
      <w:pPr>
        <w:jc w:val="both"/>
        <w:rPr>
          <w:rFonts w:ascii="Arial" w:hAnsi="Arial" w:cs="Arial"/>
          <w:sz w:val="24"/>
          <w:szCs w:val="24"/>
        </w:rPr>
      </w:pPr>
      <w:r w:rsidRPr="00EA3674">
        <w:rPr>
          <w:rFonts w:ascii="Arial" w:hAnsi="Arial" w:cs="Arial"/>
          <w:b/>
          <w:sz w:val="24"/>
          <w:szCs w:val="24"/>
        </w:rPr>
        <w:t xml:space="preserve">Parágrafo Uno: </w:t>
      </w:r>
      <w:r w:rsidRPr="00EA3674">
        <w:rPr>
          <w:rFonts w:ascii="Arial" w:hAnsi="Arial" w:cs="Arial"/>
          <w:sz w:val="24"/>
          <w:szCs w:val="24"/>
        </w:rPr>
        <w:t xml:space="preserve">Los derechos pecuniarios serán establecidos de manera particular teniendo en cuenta las necesidades y requisitos que imperen en cada uno de los acuerdos de articulación </w:t>
      </w:r>
      <w:r w:rsidR="003B7529" w:rsidRPr="00EA3674">
        <w:rPr>
          <w:rFonts w:ascii="Arial" w:hAnsi="Arial" w:cs="Arial"/>
          <w:sz w:val="24"/>
          <w:szCs w:val="24"/>
        </w:rPr>
        <w:t>y/</w:t>
      </w:r>
      <w:r w:rsidRPr="00EA3674">
        <w:rPr>
          <w:rFonts w:ascii="Arial" w:hAnsi="Arial" w:cs="Arial"/>
          <w:sz w:val="24"/>
          <w:szCs w:val="24"/>
        </w:rPr>
        <w:t>o convenios.</w:t>
      </w:r>
    </w:p>
    <w:p w:rsidR="00CC2AD2" w:rsidRPr="00EA3674" w:rsidRDefault="00CC2AD2">
      <w:pPr>
        <w:jc w:val="both"/>
        <w:rPr>
          <w:rFonts w:ascii="Arial" w:hAnsi="Arial" w:cs="Arial"/>
          <w:sz w:val="24"/>
          <w:szCs w:val="24"/>
        </w:rPr>
      </w:pPr>
    </w:p>
    <w:p w:rsidR="00CC2AD2" w:rsidRPr="00EA3674" w:rsidRDefault="00CC2AD2">
      <w:pPr>
        <w:jc w:val="center"/>
        <w:rPr>
          <w:rFonts w:ascii="Arial" w:hAnsi="Arial" w:cs="Arial"/>
          <w:sz w:val="24"/>
          <w:szCs w:val="24"/>
        </w:rPr>
      </w:pPr>
    </w:p>
    <w:p w:rsidR="00CC2AD2" w:rsidRPr="00EA3674" w:rsidRDefault="00BF0A12">
      <w:pPr>
        <w:jc w:val="center"/>
        <w:rPr>
          <w:rFonts w:ascii="Arial" w:hAnsi="Arial" w:cs="Arial"/>
          <w:sz w:val="24"/>
          <w:szCs w:val="24"/>
        </w:rPr>
      </w:pPr>
      <w:r w:rsidRPr="00EA3674">
        <w:rPr>
          <w:rFonts w:ascii="Arial" w:hAnsi="Arial" w:cs="Arial"/>
          <w:b/>
          <w:sz w:val="24"/>
          <w:szCs w:val="24"/>
        </w:rPr>
        <w:lastRenderedPageBreak/>
        <w:t>CAPÍTULO III</w:t>
      </w:r>
    </w:p>
    <w:p w:rsidR="00CC2AD2" w:rsidRPr="00EA3674" w:rsidRDefault="00BF0A12">
      <w:pPr>
        <w:jc w:val="center"/>
        <w:rPr>
          <w:rFonts w:ascii="Arial" w:hAnsi="Arial" w:cs="Arial"/>
          <w:sz w:val="24"/>
          <w:szCs w:val="24"/>
        </w:rPr>
      </w:pPr>
      <w:r w:rsidRPr="00EA3674">
        <w:rPr>
          <w:rFonts w:ascii="Arial" w:hAnsi="Arial" w:cs="Arial"/>
          <w:b/>
          <w:sz w:val="24"/>
          <w:szCs w:val="24"/>
        </w:rPr>
        <w:t>CREACIÓN DE COMITÉ INTERNO DE ARTICULACIÓN</w:t>
      </w:r>
    </w:p>
    <w:p w:rsidR="00CC2AD2" w:rsidRPr="00EA3674" w:rsidRDefault="00CC2AD2">
      <w:pPr>
        <w:jc w:val="both"/>
        <w:rPr>
          <w:rFonts w:ascii="Arial" w:hAnsi="Arial" w:cs="Arial"/>
          <w:sz w:val="24"/>
          <w:szCs w:val="24"/>
        </w:rPr>
      </w:pPr>
    </w:p>
    <w:p w:rsidR="00CC2AD2" w:rsidRPr="00EA3674" w:rsidRDefault="00BF0A12">
      <w:pPr>
        <w:jc w:val="both"/>
        <w:rPr>
          <w:rFonts w:ascii="Arial" w:hAnsi="Arial" w:cs="Arial"/>
          <w:sz w:val="24"/>
          <w:szCs w:val="24"/>
        </w:rPr>
      </w:pPr>
      <w:r w:rsidRPr="00EA3674">
        <w:rPr>
          <w:rFonts w:ascii="Arial" w:hAnsi="Arial" w:cs="Arial"/>
          <w:b/>
          <w:sz w:val="24"/>
          <w:szCs w:val="24"/>
        </w:rPr>
        <w:t xml:space="preserve">Artículo </w:t>
      </w:r>
      <w:r w:rsidR="00174D0C" w:rsidRPr="00EA3674">
        <w:rPr>
          <w:rFonts w:ascii="Arial" w:hAnsi="Arial" w:cs="Arial"/>
          <w:b/>
          <w:sz w:val="24"/>
          <w:szCs w:val="24"/>
        </w:rPr>
        <w:t>10</w:t>
      </w:r>
      <w:r w:rsidRPr="00EA3674">
        <w:rPr>
          <w:rFonts w:ascii="Arial" w:hAnsi="Arial" w:cs="Arial"/>
          <w:sz w:val="24"/>
          <w:szCs w:val="24"/>
        </w:rPr>
        <w:t xml:space="preserve">. </w:t>
      </w:r>
      <w:r w:rsidRPr="00EA3674">
        <w:rPr>
          <w:rFonts w:ascii="Arial" w:hAnsi="Arial" w:cs="Arial"/>
          <w:b/>
          <w:sz w:val="24"/>
          <w:szCs w:val="24"/>
        </w:rPr>
        <w:t>PROPÓSITOS DEL COMITÉ</w:t>
      </w:r>
      <w:r w:rsidRPr="00EA3674">
        <w:rPr>
          <w:rFonts w:ascii="Arial" w:hAnsi="Arial" w:cs="Arial"/>
          <w:sz w:val="24"/>
          <w:szCs w:val="24"/>
        </w:rPr>
        <w:t>: Son propósitos del Comité de Articulación de la Educación Media y la Educación Superior:</w:t>
      </w:r>
    </w:p>
    <w:p w:rsidR="00706745" w:rsidRPr="00EA3674" w:rsidRDefault="00706745">
      <w:pPr>
        <w:jc w:val="both"/>
        <w:rPr>
          <w:rFonts w:ascii="Arial" w:hAnsi="Arial" w:cs="Arial"/>
          <w:sz w:val="24"/>
          <w:szCs w:val="24"/>
        </w:rPr>
      </w:pPr>
    </w:p>
    <w:p w:rsidR="00CC2AD2" w:rsidRPr="00EA3674" w:rsidRDefault="00BF0A12">
      <w:pPr>
        <w:numPr>
          <w:ilvl w:val="0"/>
          <w:numId w:val="5"/>
        </w:numPr>
        <w:spacing w:after="200" w:line="276" w:lineRule="auto"/>
        <w:ind w:hanging="360"/>
        <w:jc w:val="both"/>
        <w:rPr>
          <w:rFonts w:ascii="Arial" w:hAnsi="Arial" w:cs="Arial"/>
          <w:sz w:val="24"/>
          <w:szCs w:val="24"/>
        </w:rPr>
      </w:pPr>
      <w:r w:rsidRPr="00EA3674">
        <w:rPr>
          <w:rFonts w:ascii="Arial" w:hAnsi="Arial" w:cs="Arial"/>
          <w:sz w:val="24"/>
          <w:szCs w:val="24"/>
        </w:rPr>
        <w:t>Definir la política y lineamientos de la articulación para el tránsito y movilidad de los estudiantes de Educación Media a la Educación Superior.</w:t>
      </w:r>
    </w:p>
    <w:p w:rsidR="00CC2AD2" w:rsidRPr="00EA3674" w:rsidRDefault="00BF0A12">
      <w:pPr>
        <w:numPr>
          <w:ilvl w:val="0"/>
          <w:numId w:val="5"/>
        </w:numPr>
        <w:spacing w:after="200" w:line="276" w:lineRule="auto"/>
        <w:ind w:hanging="360"/>
        <w:jc w:val="both"/>
        <w:rPr>
          <w:rFonts w:ascii="Arial" w:hAnsi="Arial" w:cs="Arial"/>
          <w:sz w:val="24"/>
          <w:szCs w:val="24"/>
        </w:rPr>
      </w:pPr>
      <w:r w:rsidRPr="00EA3674">
        <w:rPr>
          <w:rFonts w:ascii="Arial" w:hAnsi="Arial" w:cs="Arial"/>
          <w:sz w:val="24"/>
          <w:szCs w:val="24"/>
        </w:rPr>
        <w:t xml:space="preserve">Consolidar el grupo de trabajo interdisciplinario para participar en el Comité de </w:t>
      </w:r>
      <w:r w:rsidRPr="00EA3674">
        <w:rPr>
          <w:rFonts w:ascii="Arial" w:hAnsi="Arial" w:cs="Arial"/>
          <w:b/>
          <w:sz w:val="24"/>
          <w:szCs w:val="24"/>
        </w:rPr>
        <w:t>Articulación  de la Educación Media con la Educación Superior</w:t>
      </w:r>
      <w:r w:rsidRPr="00EA3674">
        <w:rPr>
          <w:rFonts w:ascii="Arial" w:hAnsi="Arial" w:cs="Arial"/>
          <w:sz w:val="24"/>
          <w:szCs w:val="24"/>
        </w:rPr>
        <w:t>, con representantes designados por las escuelas, por la Vicerrectoría de Desarrollo Regional y Proyección Comunitaria –VIDER,  por Sistema Nacional de Educación Permanente y  la Gerencia de Calidad y Mejoramiento Universitario.</w:t>
      </w:r>
    </w:p>
    <w:p w:rsidR="00CC2AD2" w:rsidRPr="00EA3674" w:rsidRDefault="00BF0A12">
      <w:pPr>
        <w:numPr>
          <w:ilvl w:val="0"/>
          <w:numId w:val="5"/>
        </w:numPr>
        <w:spacing w:after="200" w:line="276" w:lineRule="auto"/>
        <w:ind w:hanging="360"/>
        <w:jc w:val="both"/>
        <w:rPr>
          <w:rFonts w:ascii="Arial" w:hAnsi="Arial" w:cs="Arial"/>
          <w:sz w:val="24"/>
          <w:szCs w:val="24"/>
        </w:rPr>
      </w:pPr>
      <w:r w:rsidRPr="00EA3674">
        <w:rPr>
          <w:rFonts w:ascii="Arial" w:hAnsi="Arial" w:cs="Arial"/>
          <w:sz w:val="24"/>
          <w:szCs w:val="24"/>
        </w:rPr>
        <w:t>Fortalecer la Articulación</w:t>
      </w:r>
      <w:r w:rsidRPr="00EA3674">
        <w:rPr>
          <w:rFonts w:ascii="Arial" w:hAnsi="Arial" w:cs="Arial"/>
          <w:b/>
          <w:sz w:val="24"/>
          <w:szCs w:val="24"/>
        </w:rPr>
        <w:t xml:space="preserve"> de la Educación Media con la Educación Superior, </w:t>
      </w:r>
      <w:r w:rsidRPr="00EA3674">
        <w:rPr>
          <w:rFonts w:ascii="Arial" w:hAnsi="Arial" w:cs="Arial"/>
          <w:sz w:val="24"/>
          <w:szCs w:val="24"/>
        </w:rPr>
        <w:t>con el fin de establecer una oferta</w:t>
      </w:r>
      <w:r w:rsidRPr="00EA3674">
        <w:rPr>
          <w:rFonts w:ascii="Arial" w:hAnsi="Arial" w:cs="Arial"/>
          <w:b/>
          <w:sz w:val="24"/>
          <w:szCs w:val="24"/>
        </w:rPr>
        <w:t xml:space="preserve"> </w:t>
      </w:r>
      <w:r w:rsidRPr="00EA3674">
        <w:rPr>
          <w:rFonts w:ascii="Arial" w:hAnsi="Arial" w:cs="Arial"/>
          <w:sz w:val="24"/>
          <w:szCs w:val="24"/>
        </w:rPr>
        <w:t>académica pertinente atendiendo a las necesidades de la población estudiantil del Programa de Educación Media para acceder a la Educación Superior.</w:t>
      </w:r>
    </w:p>
    <w:p w:rsidR="00CC2AD2" w:rsidRPr="00EA3674" w:rsidRDefault="00BF0A12">
      <w:pPr>
        <w:numPr>
          <w:ilvl w:val="0"/>
          <w:numId w:val="5"/>
        </w:numPr>
        <w:spacing w:after="200" w:line="276" w:lineRule="auto"/>
        <w:ind w:hanging="360"/>
        <w:jc w:val="both"/>
        <w:rPr>
          <w:rFonts w:ascii="Arial" w:hAnsi="Arial" w:cs="Arial"/>
          <w:sz w:val="24"/>
          <w:szCs w:val="24"/>
        </w:rPr>
      </w:pPr>
      <w:r w:rsidRPr="00EA3674">
        <w:rPr>
          <w:rFonts w:ascii="Arial" w:hAnsi="Arial" w:cs="Arial"/>
          <w:sz w:val="24"/>
          <w:szCs w:val="24"/>
        </w:rPr>
        <w:t xml:space="preserve">Determinar el procedimiento y ruta de </w:t>
      </w:r>
      <w:r w:rsidRPr="00EA3674">
        <w:rPr>
          <w:rFonts w:ascii="Arial" w:hAnsi="Arial" w:cs="Arial"/>
          <w:b/>
          <w:sz w:val="24"/>
          <w:szCs w:val="24"/>
        </w:rPr>
        <w:t xml:space="preserve">Articulación de la Educación Media con la Educación Superior </w:t>
      </w:r>
      <w:r w:rsidRPr="00EA3674">
        <w:rPr>
          <w:rFonts w:ascii="Arial" w:hAnsi="Arial" w:cs="Arial"/>
          <w:sz w:val="24"/>
          <w:szCs w:val="24"/>
        </w:rPr>
        <w:t>orientados hacia la suscripción de consolidación de convenios viables desde lo académico, administrativo y social que permitan cerrar la brecha existente entre la Educación Media y la Superior</w:t>
      </w:r>
      <w:r w:rsidR="00706745" w:rsidRPr="00EA3674">
        <w:rPr>
          <w:rFonts w:ascii="Arial" w:hAnsi="Arial" w:cs="Arial"/>
          <w:sz w:val="24"/>
          <w:szCs w:val="24"/>
        </w:rPr>
        <w:t>.</w:t>
      </w:r>
      <w:r w:rsidRPr="00EA3674">
        <w:rPr>
          <w:rFonts w:ascii="Arial" w:hAnsi="Arial" w:cs="Arial"/>
          <w:sz w:val="24"/>
          <w:szCs w:val="24"/>
        </w:rPr>
        <w:t xml:space="preserve"> </w:t>
      </w:r>
    </w:p>
    <w:p w:rsidR="00706745" w:rsidRPr="00EA3674" w:rsidRDefault="00706745" w:rsidP="00706745">
      <w:pPr>
        <w:spacing w:after="200" w:line="276" w:lineRule="auto"/>
        <w:ind w:left="720"/>
        <w:jc w:val="both"/>
        <w:rPr>
          <w:rFonts w:ascii="Arial" w:hAnsi="Arial" w:cs="Arial"/>
          <w:sz w:val="24"/>
          <w:szCs w:val="24"/>
        </w:rPr>
      </w:pPr>
    </w:p>
    <w:p w:rsidR="00CC2AD2" w:rsidRPr="00EA3674" w:rsidRDefault="00BF0A12">
      <w:pPr>
        <w:jc w:val="both"/>
        <w:rPr>
          <w:rFonts w:ascii="Arial" w:hAnsi="Arial" w:cs="Arial"/>
          <w:sz w:val="24"/>
          <w:szCs w:val="24"/>
        </w:rPr>
      </w:pPr>
      <w:r w:rsidRPr="00EA3674">
        <w:rPr>
          <w:rFonts w:ascii="Arial" w:hAnsi="Arial" w:cs="Arial"/>
          <w:b/>
          <w:sz w:val="24"/>
          <w:szCs w:val="24"/>
        </w:rPr>
        <w:t>Artículo 1</w:t>
      </w:r>
      <w:r w:rsidR="00174D0C" w:rsidRPr="00EA3674">
        <w:rPr>
          <w:rFonts w:ascii="Arial" w:hAnsi="Arial" w:cs="Arial"/>
          <w:b/>
          <w:sz w:val="24"/>
          <w:szCs w:val="24"/>
        </w:rPr>
        <w:t>1</w:t>
      </w:r>
      <w:r w:rsidRPr="00EA3674">
        <w:rPr>
          <w:rFonts w:ascii="Arial" w:hAnsi="Arial" w:cs="Arial"/>
          <w:sz w:val="24"/>
          <w:szCs w:val="24"/>
        </w:rPr>
        <w:t>.</w:t>
      </w:r>
      <w:r w:rsidRPr="00EA3674">
        <w:rPr>
          <w:rFonts w:ascii="Arial" w:hAnsi="Arial" w:cs="Arial"/>
          <w:b/>
          <w:sz w:val="24"/>
          <w:szCs w:val="24"/>
        </w:rPr>
        <w:t xml:space="preserve"> CONFORMACIÓN DEL COMITÉ:</w:t>
      </w:r>
      <w:r w:rsidRPr="00EA3674">
        <w:rPr>
          <w:rFonts w:ascii="Arial" w:hAnsi="Arial" w:cs="Arial"/>
          <w:sz w:val="24"/>
          <w:szCs w:val="24"/>
        </w:rPr>
        <w:t xml:space="preserve"> El comité de Articulación de la Educación Media con la Educación Superior de la UNAD estará integrado por: </w:t>
      </w:r>
    </w:p>
    <w:p w:rsidR="00CC2AD2" w:rsidRPr="00EA3674" w:rsidRDefault="00CC2AD2">
      <w:pPr>
        <w:jc w:val="both"/>
        <w:rPr>
          <w:rFonts w:ascii="Arial" w:hAnsi="Arial" w:cs="Arial"/>
          <w:sz w:val="24"/>
          <w:szCs w:val="24"/>
        </w:rPr>
      </w:pPr>
    </w:p>
    <w:p w:rsidR="00CC2AD2" w:rsidRPr="00EA3674" w:rsidRDefault="00BF0A12">
      <w:pPr>
        <w:numPr>
          <w:ilvl w:val="0"/>
          <w:numId w:val="3"/>
        </w:numPr>
        <w:spacing w:after="200" w:line="276" w:lineRule="auto"/>
        <w:ind w:hanging="360"/>
        <w:jc w:val="both"/>
        <w:rPr>
          <w:rFonts w:ascii="Arial" w:hAnsi="Arial" w:cs="Arial"/>
          <w:sz w:val="24"/>
          <w:szCs w:val="24"/>
        </w:rPr>
      </w:pPr>
      <w:r w:rsidRPr="00EA3674">
        <w:rPr>
          <w:rFonts w:ascii="Arial" w:hAnsi="Arial" w:cs="Arial"/>
          <w:sz w:val="24"/>
          <w:szCs w:val="24"/>
        </w:rPr>
        <w:t>Representante de la Vicerrectoría Desarrollo Regional y Proyección Comunitaria</w:t>
      </w:r>
    </w:p>
    <w:p w:rsidR="00CC2AD2" w:rsidRPr="00EA3674" w:rsidRDefault="00BF0A12">
      <w:pPr>
        <w:numPr>
          <w:ilvl w:val="0"/>
          <w:numId w:val="3"/>
        </w:numPr>
        <w:spacing w:after="200" w:line="276" w:lineRule="auto"/>
        <w:ind w:hanging="360"/>
        <w:jc w:val="both"/>
        <w:rPr>
          <w:rFonts w:ascii="Arial" w:hAnsi="Arial" w:cs="Arial"/>
          <w:sz w:val="24"/>
          <w:szCs w:val="24"/>
        </w:rPr>
      </w:pPr>
      <w:r w:rsidRPr="00EA3674">
        <w:rPr>
          <w:rFonts w:ascii="Arial" w:hAnsi="Arial" w:cs="Arial"/>
          <w:sz w:val="24"/>
          <w:szCs w:val="24"/>
        </w:rPr>
        <w:t>El Director (a) Nacional de Educación Permanente</w:t>
      </w:r>
    </w:p>
    <w:p w:rsidR="00CC2AD2" w:rsidRPr="00EA3674" w:rsidRDefault="00BF0A12">
      <w:pPr>
        <w:numPr>
          <w:ilvl w:val="0"/>
          <w:numId w:val="3"/>
        </w:numPr>
        <w:spacing w:after="200" w:line="276" w:lineRule="auto"/>
        <w:ind w:hanging="360"/>
        <w:jc w:val="both"/>
        <w:rPr>
          <w:rFonts w:ascii="Arial" w:hAnsi="Arial" w:cs="Arial"/>
          <w:sz w:val="24"/>
          <w:szCs w:val="24"/>
        </w:rPr>
      </w:pPr>
      <w:r w:rsidRPr="00EA3674">
        <w:rPr>
          <w:rFonts w:ascii="Arial" w:hAnsi="Arial" w:cs="Arial"/>
          <w:sz w:val="24"/>
          <w:szCs w:val="24"/>
        </w:rPr>
        <w:t>Dos (2) Profesionales del Sistema Nacional de Educación Permanente que apoyan los procesos de Articulación de la Educación Media con la Educación Superior.</w:t>
      </w:r>
    </w:p>
    <w:p w:rsidR="00CC2AD2" w:rsidRPr="00EA3674" w:rsidRDefault="00BF0A12">
      <w:pPr>
        <w:numPr>
          <w:ilvl w:val="0"/>
          <w:numId w:val="3"/>
        </w:numPr>
        <w:spacing w:after="200" w:line="276" w:lineRule="auto"/>
        <w:ind w:hanging="360"/>
        <w:jc w:val="both"/>
        <w:rPr>
          <w:rFonts w:ascii="Arial" w:hAnsi="Arial" w:cs="Arial"/>
          <w:sz w:val="24"/>
          <w:szCs w:val="24"/>
        </w:rPr>
      </w:pPr>
      <w:r w:rsidRPr="00EA3674">
        <w:rPr>
          <w:rFonts w:ascii="Arial" w:hAnsi="Arial" w:cs="Arial"/>
          <w:sz w:val="24"/>
          <w:szCs w:val="24"/>
        </w:rPr>
        <w:t>Un (1) Representante de cada una las Escuelas Académicas.</w:t>
      </w:r>
    </w:p>
    <w:p w:rsidR="00CC2AD2" w:rsidRPr="00EA3674" w:rsidRDefault="00BF0A12">
      <w:pPr>
        <w:numPr>
          <w:ilvl w:val="0"/>
          <w:numId w:val="3"/>
        </w:numPr>
        <w:spacing w:after="200" w:line="276" w:lineRule="auto"/>
        <w:ind w:hanging="360"/>
        <w:jc w:val="both"/>
        <w:rPr>
          <w:rFonts w:ascii="Arial" w:hAnsi="Arial" w:cs="Arial"/>
          <w:sz w:val="24"/>
          <w:szCs w:val="24"/>
        </w:rPr>
      </w:pPr>
      <w:r w:rsidRPr="00EA3674">
        <w:rPr>
          <w:rFonts w:ascii="Arial" w:hAnsi="Arial" w:cs="Arial"/>
          <w:sz w:val="24"/>
          <w:szCs w:val="24"/>
        </w:rPr>
        <w:t>Un (1) Representante de la Gerencia de Calidad y Mejoramiento Universitario.</w:t>
      </w:r>
    </w:p>
    <w:p w:rsidR="00CC2AD2" w:rsidRPr="00EA3674" w:rsidRDefault="00BF0A12">
      <w:pPr>
        <w:numPr>
          <w:ilvl w:val="0"/>
          <w:numId w:val="3"/>
        </w:numPr>
        <w:spacing w:after="200" w:line="276" w:lineRule="auto"/>
        <w:ind w:hanging="360"/>
        <w:jc w:val="both"/>
        <w:rPr>
          <w:rFonts w:ascii="Arial" w:hAnsi="Arial" w:cs="Arial"/>
          <w:sz w:val="24"/>
          <w:szCs w:val="24"/>
        </w:rPr>
      </w:pPr>
      <w:r w:rsidRPr="00EA3674">
        <w:rPr>
          <w:rFonts w:ascii="Arial" w:hAnsi="Arial" w:cs="Arial"/>
          <w:sz w:val="24"/>
          <w:szCs w:val="24"/>
        </w:rPr>
        <w:t>Un (1) Representante de la Vicerrectoría de Atención a Estudiantes y Egresados.</w:t>
      </w:r>
    </w:p>
    <w:p w:rsidR="00CC2AD2" w:rsidRPr="00EA3674" w:rsidRDefault="00BF0A12">
      <w:pPr>
        <w:numPr>
          <w:ilvl w:val="0"/>
          <w:numId w:val="3"/>
        </w:numPr>
        <w:spacing w:after="200" w:line="276" w:lineRule="auto"/>
        <w:ind w:hanging="360"/>
        <w:jc w:val="both"/>
        <w:rPr>
          <w:rFonts w:ascii="Arial" w:hAnsi="Arial" w:cs="Arial"/>
          <w:sz w:val="24"/>
          <w:szCs w:val="24"/>
        </w:rPr>
      </w:pPr>
      <w:r w:rsidRPr="00EA3674">
        <w:rPr>
          <w:rFonts w:ascii="Arial" w:hAnsi="Arial" w:cs="Arial"/>
          <w:sz w:val="24"/>
          <w:szCs w:val="24"/>
        </w:rPr>
        <w:t xml:space="preserve">Un (1) Representante de la Vicerrectoría Académica y de Investigación. </w:t>
      </w:r>
    </w:p>
    <w:p w:rsidR="00CC2AD2" w:rsidRPr="00EA3674" w:rsidRDefault="00BF0A12">
      <w:pPr>
        <w:jc w:val="both"/>
        <w:rPr>
          <w:rFonts w:ascii="Arial" w:hAnsi="Arial" w:cs="Arial"/>
          <w:sz w:val="24"/>
          <w:szCs w:val="24"/>
        </w:rPr>
      </w:pPr>
      <w:r w:rsidRPr="00EA3674">
        <w:rPr>
          <w:rFonts w:ascii="Arial" w:hAnsi="Arial" w:cs="Arial"/>
          <w:b/>
          <w:sz w:val="24"/>
          <w:szCs w:val="24"/>
        </w:rPr>
        <w:t>Artículo 1</w:t>
      </w:r>
      <w:r w:rsidR="00174D0C" w:rsidRPr="00EA3674">
        <w:rPr>
          <w:rFonts w:ascii="Arial" w:hAnsi="Arial" w:cs="Arial"/>
          <w:b/>
          <w:sz w:val="24"/>
          <w:szCs w:val="24"/>
        </w:rPr>
        <w:t>2</w:t>
      </w:r>
      <w:r w:rsidRPr="00EA3674">
        <w:rPr>
          <w:rFonts w:ascii="Arial" w:hAnsi="Arial" w:cs="Arial"/>
          <w:b/>
          <w:sz w:val="24"/>
          <w:szCs w:val="24"/>
        </w:rPr>
        <w:t>.  PERIODICIDAD DEL COMITÉ:</w:t>
      </w:r>
      <w:r w:rsidRPr="00EA3674">
        <w:rPr>
          <w:rFonts w:ascii="Arial" w:hAnsi="Arial" w:cs="Arial"/>
          <w:sz w:val="24"/>
          <w:szCs w:val="24"/>
        </w:rPr>
        <w:t xml:space="preserve"> El comité de Articulación de la Educación Media con la Educación Superior sesionará por lo menos una vez al mes.</w:t>
      </w:r>
    </w:p>
    <w:p w:rsidR="00CC2AD2" w:rsidRPr="00EA3674" w:rsidRDefault="00BF0A12">
      <w:pPr>
        <w:jc w:val="both"/>
        <w:rPr>
          <w:rFonts w:ascii="Arial" w:hAnsi="Arial" w:cs="Arial"/>
          <w:sz w:val="24"/>
          <w:szCs w:val="24"/>
        </w:rPr>
      </w:pPr>
      <w:r w:rsidRPr="00EA3674">
        <w:rPr>
          <w:rFonts w:ascii="Arial" w:hAnsi="Arial" w:cs="Arial"/>
          <w:b/>
          <w:sz w:val="24"/>
          <w:szCs w:val="24"/>
        </w:rPr>
        <w:t xml:space="preserve">Parágrafo: </w:t>
      </w:r>
      <w:r w:rsidRPr="00EA3674">
        <w:rPr>
          <w:rFonts w:ascii="Arial" w:hAnsi="Arial" w:cs="Arial"/>
          <w:sz w:val="24"/>
          <w:szCs w:val="24"/>
        </w:rPr>
        <w:t>Éste podría sesionar de manera extraordinaria cuando el Sistema Nacional de Educación Permanente lo considere pertinente.</w:t>
      </w:r>
    </w:p>
    <w:p w:rsidR="00CC2AD2" w:rsidRPr="00EA3674" w:rsidRDefault="00CC2AD2">
      <w:pPr>
        <w:jc w:val="both"/>
        <w:rPr>
          <w:rFonts w:ascii="Arial" w:hAnsi="Arial" w:cs="Arial"/>
          <w:sz w:val="24"/>
          <w:szCs w:val="24"/>
        </w:rPr>
      </w:pPr>
    </w:p>
    <w:p w:rsidR="00CC2AD2" w:rsidRPr="00EA3674" w:rsidRDefault="00BF0A12">
      <w:pPr>
        <w:jc w:val="both"/>
        <w:rPr>
          <w:rFonts w:ascii="Arial" w:hAnsi="Arial" w:cs="Arial"/>
          <w:sz w:val="24"/>
          <w:szCs w:val="24"/>
        </w:rPr>
      </w:pPr>
      <w:r w:rsidRPr="00EA3674">
        <w:rPr>
          <w:rFonts w:ascii="Arial" w:hAnsi="Arial" w:cs="Arial"/>
          <w:b/>
          <w:sz w:val="24"/>
          <w:szCs w:val="24"/>
        </w:rPr>
        <w:lastRenderedPageBreak/>
        <w:t>Artículo 1</w:t>
      </w:r>
      <w:r w:rsidR="00174D0C" w:rsidRPr="00EA3674">
        <w:rPr>
          <w:rFonts w:ascii="Arial" w:hAnsi="Arial" w:cs="Arial"/>
          <w:b/>
          <w:sz w:val="24"/>
          <w:szCs w:val="24"/>
        </w:rPr>
        <w:t>3</w:t>
      </w:r>
      <w:r w:rsidRPr="00EA3674">
        <w:rPr>
          <w:rFonts w:ascii="Arial" w:hAnsi="Arial" w:cs="Arial"/>
          <w:b/>
          <w:sz w:val="24"/>
          <w:szCs w:val="24"/>
        </w:rPr>
        <w:t xml:space="preserve">. FUNCIONES DEL COMITÉ DE ARTICULACIÓN DE LA EDUCACIÓN MEDIA Y EDUCACIÓN SUPERIOR: </w:t>
      </w:r>
    </w:p>
    <w:p w:rsidR="00CC2AD2" w:rsidRPr="00EA3674" w:rsidRDefault="00CC2AD2">
      <w:pPr>
        <w:jc w:val="both"/>
        <w:rPr>
          <w:rFonts w:ascii="Arial" w:hAnsi="Arial" w:cs="Arial"/>
          <w:sz w:val="24"/>
          <w:szCs w:val="24"/>
        </w:rPr>
      </w:pPr>
    </w:p>
    <w:p w:rsidR="00CC2AD2" w:rsidRPr="00EA3674" w:rsidRDefault="00BF0A12">
      <w:pPr>
        <w:numPr>
          <w:ilvl w:val="0"/>
          <w:numId w:val="4"/>
        </w:numPr>
        <w:spacing w:after="200" w:line="276" w:lineRule="auto"/>
        <w:ind w:hanging="360"/>
        <w:jc w:val="both"/>
        <w:rPr>
          <w:rFonts w:ascii="Arial" w:hAnsi="Arial" w:cs="Arial"/>
          <w:sz w:val="24"/>
          <w:szCs w:val="24"/>
        </w:rPr>
      </w:pPr>
      <w:r w:rsidRPr="00EA3674">
        <w:rPr>
          <w:rFonts w:ascii="Arial" w:hAnsi="Arial" w:cs="Arial"/>
          <w:sz w:val="24"/>
          <w:szCs w:val="24"/>
        </w:rPr>
        <w:t xml:space="preserve">Analizar documentación sobre las exigencias legales del Ministerio de Educación Nacional entorno a los lineamientos para la </w:t>
      </w:r>
      <w:r w:rsidRPr="00EA3674">
        <w:rPr>
          <w:rFonts w:ascii="Arial" w:hAnsi="Arial" w:cs="Arial"/>
          <w:b/>
          <w:sz w:val="24"/>
          <w:szCs w:val="24"/>
        </w:rPr>
        <w:t xml:space="preserve">Articulación de la Educación Media y Educación Superior, </w:t>
      </w:r>
      <w:r w:rsidRPr="00EA3674">
        <w:rPr>
          <w:rFonts w:ascii="Arial" w:hAnsi="Arial" w:cs="Arial"/>
          <w:sz w:val="24"/>
          <w:szCs w:val="24"/>
        </w:rPr>
        <w:t>con el fin de fortalecer y gestionar alianzas para desarrollar convenios específicos de Articulación.</w:t>
      </w:r>
    </w:p>
    <w:p w:rsidR="00CC2AD2" w:rsidRPr="00EA3674" w:rsidRDefault="00BF0A12">
      <w:pPr>
        <w:numPr>
          <w:ilvl w:val="0"/>
          <w:numId w:val="4"/>
        </w:numPr>
        <w:spacing w:after="200" w:line="276" w:lineRule="auto"/>
        <w:ind w:hanging="360"/>
        <w:jc w:val="both"/>
        <w:rPr>
          <w:rFonts w:ascii="Arial" w:hAnsi="Arial" w:cs="Arial"/>
          <w:sz w:val="24"/>
          <w:szCs w:val="24"/>
        </w:rPr>
      </w:pPr>
      <w:r w:rsidRPr="00EA3674">
        <w:rPr>
          <w:rFonts w:ascii="Arial" w:hAnsi="Arial" w:cs="Arial"/>
          <w:sz w:val="24"/>
          <w:szCs w:val="24"/>
        </w:rPr>
        <w:t>Aportar a la búsqueda del mejoramiento continuo y excelencia institucional.</w:t>
      </w:r>
    </w:p>
    <w:p w:rsidR="00CC2AD2" w:rsidRPr="00EA3674" w:rsidRDefault="00BF0A12">
      <w:pPr>
        <w:numPr>
          <w:ilvl w:val="0"/>
          <w:numId w:val="4"/>
        </w:numPr>
        <w:spacing w:after="200" w:line="276" w:lineRule="auto"/>
        <w:ind w:hanging="360"/>
        <w:jc w:val="both"/>
        <w:rPr>
          <w:rFonts w:ascii="Arial" w:hAnsi="Arial" w:cs="Arial"/>
          <w:sz w:val="24"/>
          <w:szCs w:val="24"/>
        </w:rPr>
      </w:pPr>
      <w:r w:rsidRPr="00EA3674">
        <w:rPr>
          <w:rFonts w:ascii="Arial" w:hAnsi="Arial" w:cs="Arial"/>
          <w:sz w:val="24"/>
          <w:szCs w:val="24"/>
        </w:rPr>
        <w:t>Definir y reglamentar los cursos académicos de cada una de las Escuelas que formarán parte del proceso de Articulación.</w:t>
      </w:r>
    </w:p>
    <w:p w:rsidR="00CC2AD2" w:rsidRPr="00EA3674" w:rsidRDefault="00BF0A12">
      <w:pPr>
        <w:numPr>
          <w:ilvl w:val="0"/>
          <w:numId w:val="4"/>
        </w:numPr>
        <w:spacing w:after="200" w:line="276" w:lineRule="auto"/>
        <w:ind w:hanging="360"/>
        <w:jc w:val="both"/>
        <w:rPr>
          <w:rFonts w:ascii="Arial" w:hAnsi="Arial" w:cs="Arial"/>
          <w:sz w:val="24"/>
          <w:szCs w:val="24"/>
        </w:rPr>
      </w:pPr>
      <w:r w:rsidRPr="00EA3674">
        <w:rPr>
          <w:rFonts w:ascii="Arial" w:hAnsi="Arial" w:cs="Arial"/>
          <w:sz w:val="24"/>
          <w:szCs w:val="24"/>
        </w:rPr>
        <w:t>Elaborar e implementar propuestas de continuidad y permanencia para los estudiantes de educación media de la UNAD encaminadas a fortalecer competencias básicas y específicas para su continuidad en la cadena formativa.</w:t>
      </w:r>
    </w:p>
    <w:p w:rsidR="00CC2AD2" w:rsidRPr="00EA3674" w:rsidRDefault="00BF0A12">
      <w:pPr>
        <w:numPr>
          <w:ilvl w:val="0"/>
          <w:numId w:val="4"/>
        </w:numPr>
        <w:spacing w:after="200" w:line="276" w:lineRule="auto"/>
        <w:ind w:hanging="360"/>
        <w:jc w:val="both"/>
        <w:rPr>
          <w:rFonts w:ascii="Arial" w:hAnsi="Arial" w:cs="Arial"/>
          <w:sz w:val="24"/>
          <w:szCs w:val="24"/>
        </w:rPr>
      </w:pPr>
      <w:r w:rsidRPr="00EA3674">
        <w:rPr>
          <w:rFonts w:ascii="Arial" w:hAnsi="Arial" w:cs="Arial"/>
          <w:sz w:val="24"/>
          <w:szCs w:val="24"/>
        </w:rPr>
        <w:t>Desarrollar acciones de socialización, sensibilización y asesoría con la comunidad educativa en torno a la articulación de la educación media con la educación superior.</w:t>
      </w:r>
    </w:p>
    <w:p w:rsidR="00706745" w:rsidRPr="00EA3674" w:rsidRDefault="00706745" w:rsidP="00706745">
      <w:pPr>
        <w:spacing w:after="200" w:line="276" w:lineRule="auto"/>
        <w:jc w:val="both"/>
        <w:rPr>
          <w:rFonts w:ascii="Arial" w:hAnsi="Arial" w:cs="Arial"/>
          <w:sz w:val="24"/>
          <w:szCs w:val="24"/>
        </w:rPr>
      </w:pPr>
    </w:p>
    <w:p w:rsidR="00706745" w:rsidRPr="00EA3674" w:rsidRDefault="00706745" w:rsidP="00706745">
      <w:pPr>
        <w:spacing w:after="200" w:line="276" w:lineRule="auto"/>
        <w:jc w:val="both"/>
        <w:rPr>
          <w:rFonts w:ascii="Arial" w:hAnsi="Arial" w:cs="Arial"/>
          <w:sz w:val="24"/>
          <w:szCs w:val="24"/>
        </w:rPr>
      </w:pPr>
    </w:p>
    <w:p w:rsidR="00706745" w:rsidRPr="00EA3674" w:rsidRDefault="00706745" w:rsidP="00706745">
      <w:pPr>
        <w:spacing w:after="200" w:line="276" w:lineRule="auto"/>
        <w:jc w:val="both"/>
        <w:rPr>
          <w:rFonts w:ascii="Arial" w:hAnsi="Arial" w:cs="Arial"/>
          <w:sz w:val="24"/>
          <w:szCs w:val="24"/>
        </w:rPr>
      </w:pPr>
    </w:p>
    <w:p w:rsidR="00706745" w:rsidRPr="00EA3674" w:rsidRDefault="00706745" w:rsidP="00706745">
      <w:pPr>
        <w:spacing w:after="200" w:line="276" w:lineRule="auto"/>
        <w:jc w:val="both"/>
        <w:rPr>
          <w:rFonts w:ascii="Arial" w:hAnsi="Arial" w:cs="Arial"/>
          <w:sz w:val="24"/>
          <w:szCs w:val="24"/>
        </w:rPr>
      </w:pPr>
    </w:p>
    <w:p w:rsidR="00706745" w:rsidRPr="00EA3674" w:rsidRDefault="00706745" w:rsidP="00706745">
      <w:pPr>
        <w:spacing w:after="200" w:line="276" w:lineRule="auto"/>
        <w:jc w:val="both"/>
        <w:rPr>
          <w:rFonts w:ascii="Arial" w:hAnsi="Arial" w:cs="Arial"/>
          <w:sz w:val="24"/>
          <w:szCs w:val="24"/>
        </w:rPr>
      </w:pPr>
    </w:p>
    <w:p w:rsidR="00CC2AD2" w:rsidRPr="00EA3674" w:rsidRDefault="00CC2AD2">
      <w:pPr>
        <w:jc w:val="center"/>
        <w:rPr>
          <w:rFonts w:ascii="Arial" w:hAnsi="Arial" w:cs="Arial"/>
          <w:sz w:val="24"/>
          <w:szCs w:val="24"/>
        </w:rPr>
      </w:pPr>
    </w:p>
    <w:p w:rsidR="00CC2AD2" w:rsidRPr="00EA3674" w:rsidRDefault="00BF0A12">
      <w:pPr>
        <w:jc w:val="center"/>
        <w:rPr>
          <w:rFonts w:ascii="Arial" w:hAnsi="Arial" w:cs="Arial"/>
          <w:sz w:val="24"/>
          <w:szCs w:val="24"/>
        </w:rPr>
      </w:pPr>
      <w:r w:rsidRPr="00EA3674">
        <w:rPr>
          <w:rFonts w:ascii="Arial" w:hAnsi="Arial" w:cs="Arial"/>
          <w:b/>
          <w:sz w:val="24"/>
          <w:szCs w:val="24"/>
        </w:rPr>
        <w:t>CAPITULO IV</w:t>
      </w:r>
    </w:p>
    <w:p w:rsidR="00CC2AD2" w:rsidRPr="00EA3674" w:rsidRDefault="009522DC">
      <w:pPr>
        <w:jc w:val="both"/>
        <w:rPr>
          <w:rFonts w:ascii="Arial" w:hAnsi="Arial" w:cs="Arial"/>
          <w:sz w:val="24"/>
          <w:szCs w:val="24"/>
        </w:rPr>
      </w:pPr>
      <w:r w:rsidRPr="00EA3674">
        <w:rPr>
          <w:rFonts w:ascii="Arial" w:hAnsi="Arial" w:cs="Arial"/>
          <w:b/>
          <w:sz w:val="24"/>
          <w:szCs w:val="24"/>
        </w:rPr>
        <w:t xml:space="preserve">RESPONSABILIDADES DE </w:t>
      </w:r>
      <w:r w:rsidR="00BF0A12" w:rsidRPr="00EA3674">
        <w:rPr>
          <w:rFonts w:ascii="Arial" w:hAnsi="Arial" w:cs="Arial"/>
          <w:b/>
          <w:sz w:val="24"/>
          <w:szCs w:val="24"/>
        </w:rPr>
        <w:t xml:space="preserve"> </w:t>
      </w:r>
      <w:r w:rsidRPr="00EA3674">
        <w:rPr>
          <w:rFonts w:ascii="Arial" w:hAnsi="Arial" w:cs="Arial"/>
          <w:b/>
          <w:sz w:val="24"/>
          <w:szCs w:val="24"/>
        </w:rPr>
        <w:t xml:space="preserve">LOS ACTORES EN EL </w:t>
      </w:r>
      <w:r w:rsidR="00BF0A12" w:rsidRPr="00EA3674">
        <w:rPr>
          <w:rFonts w:ascii="Arial" w:hAnsi="Arial" w:cs="Arial"/>
          <w:b/>
          <w:sz w:val="24"/>
          <w:szCs w:val="24"/>
        </w:rPr>
        <w:t>PROCESO DE ARTICULACIÓN DE EDUCACIÓN MEDIA CON LA EDUCACIÓN SUPERIOR</w:t>
      </w:r>
    </w:p>
    <w:p w:rsidR="00CC2AD2" w:rsidRPr="00EA3674" w:rsidRDefault="00CC2AD2">
      <w:pPr>
        <w:jc w:val="both"/>
        <w:rPr>
          <w:rFonts w:ascii="Arial" w:hAnsi="Arial" w:cs="Arial"/>
          <w:sz w:val="24"/>
          <w:szCs w:val="24"/>
        </w:rPr>
      </w:pPr>
    </w:p>
    <w:p w:rsidR="00CC2AD2" w:rsidRPr="00EA3674" w:rsidRDefault="00CC2AD2">
      <w:pPr>
        <w:jc w:val="both"/>
        <w:rPr>
          <w:rFonts w:ascii="Arial" w:hAnsi="Arial" w:cs="Arial"/>
          <w:sz w:val="24"/>
          <w:szCs w:val="24"/>
        </w:rPr>
      </w:pPr>
    </w:p>
    <w:p w:rsidR="00CC2AD2" w:rsidRPr="00EA3674" w:rsidRDefault="00BF0A12">
      <w:pPr>
        <w:jc w:val="both"/>
        <w:rPr>
          <w:rFonts w:ascii="Arial" w:hAnsi="Arial" w:cs="Arial"/>
          <w:sz w:val="24"/>
          <w:szCs w:val="24"/>
        </w:rPr>
      </w:pPr>
      <w:r w:rsidRPr="00EA3674">
        <w:rPr>
          <w:rFonts w:ascii="Arial" w:hAnsi="Arial" w:cs="Arial"/>
          <w:b/>
          <w:sz w:val="24"/>
          <w:szCs w:val="24"/>
        </w:rPr>
        <w:t>Artículo  1</w:t>
      </w:r>
      <w:r w:rsidR="00174D0C" w:rsidRPr="00EA3674">
        <w:rPr>
          <w:rFonts w:ascii="Arial" w:hAnsi="Arial" w:cs="Arial"/>
          <w:b/>
          <w:sz w:val="24"/>
          <w:szCs w:val="24"/>
        </w:rPr>
        <w:t>4</w:t>
      </w:r>
      <w:r w:rsidRPr="00EA3674">
        <w:rPr>
          <w:rFonts w:ascii="Arial" w:hAnsi="Arial" w:cs="Arial"/>
          <w:b/>
          <w:sz w:val="24"/>
          <w:szCs w:val="24"/>
        </w:rPr>
        <w:t>. Responsabilidades del Sistema Nacional de Educación Permanente.</w:t>
      </w:r>
    </w:p>
    <w:p w:rsidR="00CC2AD2" w:rsidRPr="00EA3674" w:rsidRDefault="00CC2AD2">
      <w:pPr>
        <w:jc w:val="both"/>
        <w:rPr>
          <w:rFonts w:ascii="Arial" w:hAnsi="Arial" w:cs="Arial"/>
          <w:sz w:val="24"/>
          <w:szCs w:val="24"/>
        </w:rPr>
      </w:pPr>
    </w:p>
    <w:p w:rsidR="00CC2AD2" w:rsidRPr="00EA3674" w:rsidRDefault="00BF0A12">
      <w:pPr>
        <w:numPr>
          <w:ilvl w:val="0"/>
          <w:numId w:val="7"/>
        </w:numPr>
        <w:ind w:hanging="360"/>
        <w:jc w:val="both"/>
        <w:rPr>
          <w:rFonts w:ascii="Arial" w:hAnsi="Arial" w:cs="Arial"/>
          <w:sz w:val="24"/>
          <w:szCs w:val="24"/>
        </w:rPr>
      </w:pPr>
      <w:r w:rsidRPr="00EA3674">
        <w:rPr>
          <w:rFonts w:ascii="Arial" w:hAnsi="Arial" w:cs="Arial"/>
          <w:sz w:val="24"/>
          <w:szCs w:val="24"/>
        </w:rPr>
        <w:t>Elaborar el plan de ruta de gestión de la Articulación de la Educación Media con la</w:t>
      </w:r>
      <w:r w:rsidRPr="00EA3674">
        <w:rPr>
          <w:rFonts w:ascii="Arial" w:hAnsi="Arial" w:cs="Arial"/>
          <w:b/>
          <w:sz w:val="24"/>
          <w:szCs w:val="24"/>
        </w:rPr>
        <w:t xml:space="preserve"> </w:t>
      </w:r>
      <w:r w:rsidRPr="00EA3674">
        <w:rPr>
          <w:rFonts w:ascii="Arial" w:hAnsi="Arial" w:cs="Arial"/>
          <w:sz w:val="24"/>
          <w:szCs w:val="24"/>
        </w:rPr>
        <w:t>Educación Superior y la Educación para el Trabajo y el Desarrollo Humano.</w:t>
      </w:r>
    </w:p>
    <w:p w:rsidR="00CC2AD2" w:rsidRPr="00EA3674" w:rsidRDefault="00CC2AD2">
      <w:pPr>
        <w:jc w:val="both"/>
        <w:rPr>
          <w:rFonts w:ascii="Arial" w:hAnsi="Arial" w:cs="Arial"/>
          <w:sz w:val="24"/>
          <w:szCs w:val="24"/>
        </w:rPr>
      </w:pPr>
    </w:p>
    <w:p w:rsidR="00CC2AD2" w:rsidRPr="00EA3674" w:rsidRDefault="00BF0A12">
      <w:pPr>
        <w:numPr>
          <w:ilvl w:val="0"/>
          <w:numId w:val="7"/>
        </w:numPr>
        <w:ind w:hanging="360"/>
        <w:jc w:val="both"/>
        <w:rPr>
          <w:rFonts w:ascii="Arial" w:hAnsi="Arial" w:cs="Arial"/>
          <w:sz w:val="24"/>
          <w:szCs w:val="24"/>
        </w:rPr>
      </w:pPr>
      <w:r w:rsidRPr="00EA3674">
        <w:rPr>
          <w:rFonts w:ascii="Arial" w:hAnsi="Arial" w:cs="Arial"/>
          <w:sz w:val="24"/>
          <w:szCs w:val="24"/>
        </w:rPr>
        <w:t xml:space="preserve"> Socializar el plan de ruta a los representantes del Comité de Articulación.</w:t>
      </w:r>
    </w:p>
    <w:p w:rsidR="00CC2AD2" w:rsidRPr="00EA3674" w:rsidRDefault="00CC2AD2">
      <w:pPr>
        <w:jc w:val="both"/>
        <w:rPr>
          <w:rFonts w:ascii="Arial" w:hAnsi="Arial" w:cs="Arial"/>
          <w:sz w:val="24"/>
          <w:szCs w:val="24"/>
        </w:rPr>
      </w:pPr>
    </w:p>
    <w:p w:rsidR="00CC2AD2" w:rsidRPr="00EA3674" w:rsidRDefault="00BF0A12">
      <w:pPr>
        <w:numPr>
          <w:ilvl w:val="0"/>
          <w:numId w:val="7"/>
        </w:numPr>
        <w:ind w:hanging="360"/>
        <w:jc w:val="both"/>
        <w:rPr>
          <w:rFonts w:ascii="Arial" w:hAnsi="Arial" w:cs="Arial"/>
          <w:sz w:val="24"/>
          <w:szCs w:val="24"/>
        </w:rPr>
      </w:pPr>
      <w:r w:rsidRPr="00EA3674">
        <w:rPr>
          <w:rFonts w:ascii="Arial" w:hAnsi="Arial" w:cs="Arial"/>
          <w:sz w:val="24"/>
          <w:szCs w:val="24"/>
        </w:rPr>
        <w:t>Conformar en cada Institución de Educación Media a intervenir, un equipo de trabajo integrado por los representantes de la UNAD, la Institución de Educación Media, la Secretaría de Educación para efectos de desarrollar las acciones necesarias de las etapas de caracterización y diseño del programa (s) de articulación de la Educación Media con la Educación Superior y la Educación para el Trabajo y el Desarrollo Humano. de tal forma que se estructure el currículo para la Educación Media basados en ciclos propedéuticos desde los grados 10 y 11 de las Instituciones de Educación Media y de los Ciclos V y VI de Educación Media para Jóvenes y Adultos de la UNAD.</w:t>
      </w:r>
    </w:p>
    <w:p w:rsidR="00CC2AD2" w:rsidRPr="00EA3674" w:rsidRDefault="00CC2AD2">
      <w:pPr>
        <w:jc w:val="both"/>
        <w:rPr>
          <w:rFonts w:ascii="Arial" w:hAnsi="Arial" w:cs="Arial"/>
          <w:sz w:val="24"/>
          <w:szCs w:val="24"/>
        </w:rPr>
      </w:pPr>
    </w:p>
    <w:p w:rsidR="00CC2AD2" w:rsidRPr="00EA3674" w:rsidRDefault="00BF0A12">
      <w:pPr>
        <w:numPr>
          <w:ilvl w:val="0"/>
          <w:numId w:val="7"/>
        </w:numPr>
        <w:ind w:hanging="360"/>
        <w:jc w:val="both"/>
        <w:rPr>
          <w:rFonts w:ascii="Arial" w:hAnsi="Arial" w:cs="Arial"/>
          <w:sz w:val="24"/>
          <w:szCs w:val="24"/>
        </w:rPr>
      </w:pPr>
      <w:r w:rsidRPr="00EA3674">
        <w:rPr>
          <w:rFonts w:ascii="Arial" w:hAnsi="Arial" w:cs="Arial"/>
          <w:sz w:val="24"/>
          <w:szCs w:val="24"/>
        </w:rPr>
        <w:t>Ofrecer a los docentes y tutores de Educación Media una inducción orientada a la modalidad de Educación a Distancia y sus diversas metodologías para que se apropien de los aspectos necesarios que le facilitarán iniciar adecuadamente su proceso formativo de acuerdo con el modelo de Articulación establecido, buscando con ello la continuidad de los estudiantes en la cadena de formación.</w:t>
      </w:r>
    </w:p>
    <w:p w:rsidR="00CC2AD2" w:rsidRPr="00EA3674" w:rsidRDefault="00CC2AD2">
      <w:pPr>
        <w:jc w:val="both"/>
        <w:rPr>
          <w:rFonts w:ascii="Arial" w:hAnsi="Arial" w:cs="Arial"/>
          <w:sz w:val="24"/>
          <w:szCs w:val="24"/>
        </w:rPr>
      </w:pPr>
    </w:p>
    <w:p w:rsidR="00CC2AD2" w:rsidRPr="00EA3674" w:rsidRDefault="00BF0A12">
      <w:pPr>
        <w:numPr>
          <w:ilvl w:val="0"/>
          <w:numId w:val="7"/>
        </w:numPr>
        <w:ind w:hanging="360"/>
        <w:jc w:val="both"/>
        <w:rPr>
          <w:rFonts w:ascii="Arial" w:hAnsi="Arial" w:cs="Arial"/>
          <w:sz w:val="24"/>
          <w:szCs w:val="24"/>
        </w:rPr>
      </w:pPr>
      <w:r w:rsidRPr="00EA3674">
        <w:rPr>
          <w:rFonts w:ascii="Arial" w:hAnsi="Arial" w:cs="Arial"/>
          <w:sz w:val="24"/>
          <w:szCs w:val="24"/>
        </w:rPr>
        <w:t>Realizar conjuntamente con los CEAD el seguimiento y la evaluación de impacto de los estudiantes adscritos al proceso de la Articulación y Educación para el Trabajo y el Desarrollo Humano.</w:t>
      </w:r>
    </w:p>
    <w:p w:rsidR="00CC2AD2" w:rsidRPr="00EA3674" w:rsidRDefault="00CC2AD2">
      <w:pPr>
        <w:jc w:val="both"/>
        <w:rPr>
          <w:rFonts w:ascii="Arial" w:hAnsi="Arial" w:cs="Arial"/>
          <w:sz w:val="24"/>
          <w:szCs w:val="24"/>
        </w:rPr>
      </w:pPr>
    </w:p>
    <w:p w:rsidR="00CC2AD2" w:rsidRPr="00EA3674" w:rsidRDefault="00CC2AD2">
      <w:pPr>
        <w:jc w:val="both"/>
        <w:rPr>
          <w:rFonts w:ascii="Arial" w:hAnsi="Arial" w:cs="Arial"/>
          <w:sz w:val="24"/>
          <w:szCs w:val="24"/>
        </w:rPr>
      </w:pPr>
    </w:p>
    <w:p w:rsidR="00CC2AD2" w:rsidRPr="00EA3674" w:rsidRDefault="00BF0A12">
      <w:pPr>
        <w:numPr>
          <w:ilvl w:val="0"/>
          <w:numId w:val="7"/>
        </w:numPr>
        <w:ind w:hanging="360"/>
        <w:jc w:val="both"/>
        <w:rPr>
          <w:rFonts w:ascii="Arial" w:hAnsi="Arial" w:cs="Arial"/>
          <w:sz w:val="24"/>
          <w:szCs w:val="24"/>
        </w:rPr>
      </w:pPr>
      <w:r w:rsidRPr="00EA3674">
        <w:rPr>
          <w:rFonts w:ascii="Arial" w:hAnsi="Arial" w:cs="Arial"/>
          <w:sz w:val="24"/>
          <w:szCs w:val="24"/>
        </w:rPr>
        <w:t>Orientar el procedimiento en línea o mediado para cada período académico de acuerdo a la ruta sugerida en el proyecto de Articulación de la Educación Media con la Educación Superior y la Educación para el Trabajo y el Desarrollo Humano (matrícula, registro de novedades y certificaciones de los estudiantes).</w:t>
      </w:r>
    </w:p>
    <w:p w:rsidR="00CC2AD2" w:rsidRPr="00EA3674" w:rsidRDefault="00CC2AD2">
      <w:pPr>
        <w:jc w:val="both"/>
        <w:rPr>
          <w:rFonts w:ascii="Arial" w:hAnsi="Arial" w:cs="Arial"/>
          <w:sz w:val="24"/>
          <w:szCs w:val="24"/>
        </w:rPr>
      </w:pPr>
    </w:p>
    <w:p w:rsidR="00CC2AD2" w:rsidRPr="00EA3674" w:rsidRDefault="00BF0A12">
      <w:pPr>
        <w:numPr>
          <w:ilvl w:val="0"/>
          <w:numId w:val="7"/>
        </w:numPr>
        <w:spacing w:after="160" w:line="259" w:lineRule="auto"/>
        <w:ind w:hanging="360"/>
        <w:contextualSpacing/>
        <w:jc w:val="both"/>
        <w:rPr>
          <w:rFonts w:ascii="Arial" w:hAnsi="Arial" w:cs="Arial"/>
          <w:sz w:val="24"/>
          <w:szCs w:val="24"/>
        </w:rPr>
      </w:pPr>
      <w:r w:rsidRPr="00EA3674">
        <w:rPr>
          <w:rFonts w:ascii="Arial" w:hAnsi="Arial" w:cs="Arial"/>
          <w:sz w:val="24"/>
          <w:szCs w:val="24"/>
        </w:rPr>
        <w:t>Acompañar a las instituciones educativas de educación media en la redefinición de sus proyectos educativos institucionales con el fin de unificar criterios para  la articulación académica.</w:t>
      </w:r>
    </w:p>
    <w:p w:rsidR="00CC2AD2" w:rsidRPr="00EA3674" w:rsidRDefault="00CC2AD2">
      <w:pPr>
        <w:spacing w:after="160" w:line="259" w:lineRule="auto"/>
        <w:jc w:val="both"/>
        <w:rPr>
          <w:rFonts w:ascii="Arial" w:hAnsi="Arial" w:cs="Arial"/>
          <w:sz w:val="24"/>
          <w:szCs w:val="24"/>
        </w:rPr>
      </w:pPr>
    </w:p>
    <w:p w:rsidR="00CC2AD2" w:rsidRPr="00EA3674" w:rsidRDefault="00BF0A12">
      <w:pPr>
        <w:numPr>
          <w:ilvl w:val="0"/>
          <w:numId w:val="7"/>
        </w:numPr>
        <w:spacing w:after="160" w:line="259" w:lineRule="auto"/>
        <w:ind w:hanging="360"/>
        <w:contextualSpacing/>
        <w:jc w:val="both"/>
        <w:rPr>
          <w:rFonts w:ascii="Arial" w:hAnsi="Arial" w:cs="Arial"/>
          <w:sz w:val="24"/>
          <w:szCs w:val="24"/>
        </w:rPr>
      </w:pPr>
      <w:r w:rsidRPr="00EA3674">
        <w:rPr>
          <w:rFonts w:ascii="Arial" w:hAnsi="Arial" w:cs="Arial"/>
          <w:sz w:val="24"/>
          <w:szCs w:val="24"/>
        </w:rPr>
        <w:t>Coordinar junto con la institución educativa o entidad territorial el desarrollo de acciones de sensibilización, actualización y asesoría en torno al programa de articulación.</w:t>
      </w:r>
    </w:p>
    <w:p w:rsidR="00CC2AD2" w:rsidRPr="00EA3674" w:rsidRDefault="00CC2AD2">
      <w:pPr>
        <w:spacing w:after="160" w:line="259" w:lineRule="auto"/>
        <w:jc w:val="both"/>
        <w:rPr>
          <w:rFonts w:ascii="Arial" w:hAnsi="Arial" w:cs="Arial"/>
          <w:sz w:val="24"/>
          <w:szCs w:val="24"/>
        </w:rPr>
      </w:pPr>
    </w:p>
    <w:p w:rsidR="00CC2AD2" w:rsidRPr="00EA3674" w:rsidRDefault="00BF0A12">
      <w:pPr>
        <w:numPr>
          <w:ilvl w:val="0"/>
          <w:numId w:val="7"/>
        </w:numPr>
        <w:spacing w:after="160" w:line="259" w:lineRule="auto"/>
        <w:ind w:hanging="360"/>
        <w:contextualSpacing/>
        <w:jc w:val="both"/>
        <w:rPr>
          <w:rFonts w:ascii="Arial" w:hAnsi="Arial" w:cs="Arial"/>
          <w:sz w:val="24"/>
          <w:szCs w:val="24"/>
        </w:rPr>
      </w:pPr>
      <w:r w:rsidRPr="00EA3674">
        <w:rPr>
          <w:rFonts w:ascii="Arial" w:hAnsi="Arial" w:cs="Arial"/>
          <w:sz w:val="24"/>
          <w:szCs w:val="24"/>
        </w:rPr>
        <w:t>Realizar conjuntamente con las instituciones educativas el seguimiento, la evaluación y el impacto social y regional de los programas articulados.</w:t>
      </w:r>
    </w:p>
    <w:p w:rsidR="00CC2AD2" w:rsidRPr="00EA3674" w:rsidRDefault="00CC2AD2">
      <w:pPr>
        <w:spacing w:after="160" w:line="259" w:lineRule="auto"/>
        <w:jc w:val="both"/>
        <w:rPr>
          <w:rFonts w:ascii="Arial" w:hAnsi="Arial" w:cs="Arial"/>
          <w:sz w:val="24"/>
          <w:szCs w:val="24"/>
        </w:rPr>
      </w:pPr>
    </w:p>
    <w:p w:rsidR="00CC2AD2" w:rsidRPr="00EA3674" w:rsidRDefault="00BF0A12">
      <w:pPr>
        <w:numPr>
          <w:ilvl w:val="0"/>
          <w:numId w:val="7"/>
        </w:numPr>
        <w:spacing w:after="160" w:line="259" w:lineRule="auto"/>
        <w:ind w:hanging="360"/>
        <w:contextualSpacing/>
        <w:jc w:val="both"/>
        <w:rPr>
          <w:rFonts w:ascii="Arial" w:hAnsi="Arial" w:cs="Arial"/>
          <w:sz w:val="24"/>
          <w:szCs w:val="24"/>
        </w:rPr>
      </w:pPr>
      <w:r w:rsidRPr="00EA3674">
        <w:rPr>
          <w:rFonts w:ascii="Arial" w:hAnsi="Arial" w:cs="Arial"/>
          <w:sz w:val="24"/>
          <w:szCs w:val="24"/>
        </w:rPr>
        <w:t>Consolidar la información de todas y cada una de las instituciones educativas de Educación Media para coordinar la planeación, ejecución y evaluación del proceso de articulación.</w:t>
      </w:r>
    </w:p>
    <w:p w:rsidR="00CC2AD2" w:rsidRPr="00EA3674" w:rsidRDefault="00CC2AD2">
      <w:pPr>
        <w:spacing w:after="160" w:line="259" w:lineRule="auto"/>
        <w:jc w:val="both"/>
        <w:rPr>
          <w:rFonts w:ascii="Arial" w:hAnsi="Arial" w:cs="Arial"/>
          <w:sz w:val="24"/>
          <w:szCs w:val="24"/>
        </w:rPr>
      </w:pPr>
    </w:p>
    <w:p w:rsidR="00CC2AD2" w:rsidRPr="00EA3674" w:rsidRDefault="00BF0A12">
      <w:pPr>
        <w:numPr>
          <w:ilvl w:val="0"/>
          <w:numId w:val="7"/>
        </w:numPr>
        <w:spacing w:after="160" w:line="259" w:lineRule="auto"/>
        <w:ind w:hanging="360"/>
        <w:contextualSpacing/>
        <w:jc w:val="both"/>
        <w:rPr>
          <w:rFonts w:ascii="Arial" w:hAnsi="Arial" w:cs="Arial"/>
          <w:sz w:val="24"/>
          <w:szCs w:val="24"/>
        </w:rPr>
      </w:pPr>
      <w:r w:rsidRPr="00EA3674">
        <w:rPr>
          <w:rFonts w:ascii="Arial" w:hAnsi="Arial" w:cs="Arial"/>
          <w:sz w:val="24"/>
          <w:szCs w:val="24"/>
        </w:rPr>
        <w:t xml:space="preserve">Realizar y evaluar el estudio de condiciones de infraestructura física, técnica y financiera de las instituciones educativas de educación media que se vincularán al proceso de articulación. </w:t>
      </w:r>
    </w:p>
    <w:p w:rsidR="00CC2AD2" w:rsidRPr="00EA3674" w:rsidRDefault="00CC2AD2">
      <w:pPr>
        <w:jc w:val="both"/>
        <w:rPr>
          <w:rFonts w:ascii="Arial" w:hAnsi="Arial" w:cs="Arial"/>
          <w:sz w:val="24"/>
          <w:szCs w:val="24"/>
        </w:rPr>
      </w:pPr>
    </w:p>
    <w:p w:rsidR="00CC2AD2" w:rsidRPr="00EA3674" w:rsidRDefault="00BF0A12">
      <w:pPr>
        <w:jc w:val="both"/>
        <w:rPr>
          <w:rFonts w:ascii="Arial" w:hAnsi="Arial" w:cs="Arial"/>
          <w:sz w:val="24"/>
          <w:szCs w:val="24"/>
        </w:rPr>
      </w:pPr>
      <w:r w:rsidRPr="00EA3674">
        <w:rPr>
          <w:rFonts w:ascii="Arial" w:hAnsi="Arial" w:cs="Arial"/>
          <w:b/>
          <w:sz w:val="24"/>
          <w:szCs w:val="24"/>
        </w:rPr>
        <w:t>Artículo 1</w:t>
      </w:r>
      <w:r w:rsidR="00174D0C" w:rsidRPr="00EA3674">
        <w:rPr>
          <w:rFonts w:ascii="Arial" w:hAnsi="Arial" w:cs="Arial"/>
          <w:b/>
          <w:sz w:val="24"/>
          <w:szCs w:val="24"/>
        </w:rPr>
        <w:t>5</w:t>
      </w:r>
      <w:r w:rsidRPr="00EA3674">
        <w:rPr>
          <w:rFonts w:ascii="Arial" w:hAnsi="Arial" w:cs="Arial"/>
          <w:b/>
          <w:sz w:val="24"/>
          <w:szCs w:val="24"/>
        </w:rPr>
        <w:t>. Responsabilidades de las Escuelas Académicas de la UNAD</w:t>
      </w:r>
    </w:p>
    <w:p w:rsidR="00CC2AD2" w:rsidRPr="00EA3674" w:rsidRDefault="00CC2AD2">
      <w:pPr>
        <w:jc w:val="both"/>
        <w:rPr>
          <w:rFonts w:ascii="Arial" w:hAnsi="Arial" w:cs="Arial"/>
          <w:sz w:val="24"/>
          <w:szCs w:val="24"/>
        </w:rPr>
      </w:pPr>
    </w:p>
    <w:p w:rsidR="00CC2AD2" w:rsidRPr="00EA3674" w:rsidRDefault="00BF0A12">
      <w:pPr>
        <w:numPr>
          <w:ilvl w:val="0"/>
          <w:numId w:val="1"/>
        </w:numPr>
        <w:ind w:hanging="360"/>
        <w:jc w:val="both"/>
        <w:rPr>
          <w:rFonts w:ascii="Arial" w:hAnsi="Arial" w:cs="Arial"/>
          <w:sz w:val="24"/>
          <w:szCs w:val="24"/>
        </w:rPr>
      </w:pPr>
      <w:r w:rsidRPr="00EA3674">
        <w:rPr>
          <w:rFonts w:ascii="Arial" w:hAnsi="Arial" w:cs="Arial"/>
          <w:sz w:val="24"/>
          <w:szCs w:val="24"/>
        </w:rPr>
        <w:t xml:space="preserve">Realizar los diseños curriculares de los programas a articular con la Educación Media, resultado de las encuestas de preferencias realizadas a la comunidad educativa en la etapa de caracterización. </w:t>
      </w:r>
    </w:p>
    <w:p w:rsidR="00CC2AD2" w:rsidRPr="00EA3674" w:rsidRDefault="00CC2AD2">
      <w:pPr>
        <w:jc w:val="both"/>
        <w:rPr>
          <w:rFonts w:ascii="Arial" w:hAnsi="Arial" w:cs="Arial"/>
          <w:sz w:val="24"/>
          <w:szCs w:val="24"/>
        </w:rPr>
      </w:pPr>
    </w:p>
    <w:p w:rsidR="00CC2AD2" w:rsidRPr="00EA3674" w:rsidRDefault="00BF0A12">
      <w:pPr>
        <w:numPr>
          <w:ilvl w:val="0"/>
          <w:numId w:val="1"/>
        </w:numPr>
        <w:ind w:hanging="360"/>
        <w:jc w:val="both"/>
        <w:rPr>
          <w:rFonts w:ascii="Arial" w:hAnsi="Arial" w:cs="Arial"/>
          <w:sz w:val="24"/>
          <w:szCs w:val="24"/>
        </w:rPr>
      </w:pPr>
      <w:r w:rsidRPr="00EA3674">
        <w:rPr>
          <w:rFonts w:ascii="Arial" w:hAnsi="Arial" w:cs="Arial"/>
          <w:sz w:val="24"/>
          <w:szCs w:val="24"/>
        </w:rPr>
        <w:t xml:space="preserve">Desarrollar jornadas de sensibilización, socialización y estudio de necesidades con la </w:t>
      </w:r>
      <w:r w:rsidR="003C6162" w:rsidRPr="00EA3674">
        <w:rPr>
          <w:rFonts w:ascii="Arial" w:hAnsi="Arial" w:cs="Arial"/>
          <w:sz w:val="24"/>
          <w:szCs w:val="24"/>
        </w:rPr>
        <w:t xml:space="preserve">comunidad educativa en general, </w:t>
      </w:r>
      <w:r w:rsidRPr="00EA3674">
        <w:rPr>
          <w:rFonts w:ascii="Arial" w:hAnsi="Arial" w:cs="Arial"/>
          <w:sz w:val="24"/>
          <w:szCs w:val="24"/>
        </w:rPr>
        <w:t>concertando el plan de trabajo de los programas a implementar en la Instit</w:t>
      </w:r>
      <w:r w:rsidR="00EB1B60" w:rsidRPr="00EA3674">
        <w:rPr>
          <w:rFonts w:ascii="Arial" w:hAnsi="Arial" w:cs="Arial"/>
          <w:sz w:val="24"/>
          <w:szCs w:val="24"/>
        </w:rPr>
        <w:t>ución de Educación Media</w:t>
      </w:r>
      <w:r w:rsidRPr="00EA3674">
        <w:rPr>
          <w:rFonts w:ascii="Arial" w:hAnsi="Arial" w:cs="Arial"/>
          <w:sz w:val="24"/>
          <w:szCs w:val="24"/>
        </w:rPr>
        <w:t>.</w:t>
      </w:r>
    </w:p>
    <w:p w:rsidR="00CC2AD2" w:rsidRPr="00EA3674" w:rsidRDefault="00CC2AD2">
      <w:pPr>
        <w:jc w:val="both"/>
        <w:rPr>
          <w:rFonts w:ascii="Arial" w:hAnsi="Arial" w:cs="Arial"/>
          <w:sz w:val="24"/>
          <w:szCs w:val="24"/>
        </w:rPr>
      </w:pPr>
    </w:p>
    <w:p w:rsidR="00CC2AD2" w:rsidRPr="00EA3674" w:rsidRDefault="00BF0A12">
      <w:pPr>
        <w:numPr>
          <w:ilvl w:val="0"/>
          <w:numId w:val="1"/>
        </w:numPr>
        <w:ind w:hanging="360"/>
        <w:jc w:val="both"/>
        <w:rPr>
          <w:rFonts w:ascii="Arial" w:hAnsi="Arial" w:cs="Arial"/>
          <w:sz w:val="24"/>
          <w:szCs w:val="24"/>
        </w:rPr>
      </w:pPr>
      <w:r w:rsidRPr="00EA3674">
        <w:rPr>
          <w:rFonts w:ascii="Arial" w:hAnsi="Arial" w:cs="Arial"/>
          <w:sz w:val="24"/>
          <w:szCs w:val="24"/>
        </w:rPr>
        <w:t>Establecer estrategias de vinculación de los jóvenes de los grados 10 y 11 de las Instituciones de Educación Media y de los Ciclos V y VI de Educación Media para Jóvenes y Adultos de la UNAD a los programas que se ofertan en la Universidad.</w:t>
      </w:r>
    </w:p>
    <w:p w:rsidR="00CC2AD2" w:rsidRPr="00EA3674" w:rsidRDefault="00CC2AD2">
      <w:pPr>
        <w:jc w:val="both"/>
        <w:rPr>
          <w:rFonts w:ascii="Arial" w:hAnsi="Arial" w:cs="Arial"/>
          <w:sz w:val="24"/>
          <w:szCs w:val="24"/>
        </w:rPr>
      </w:pPr>
    </w:p>
    <w:p w:rsidR="00CC2AD2" w:rsidRPr="00EA3674" w:rsidRDefault="00BF0A12">
      <w:pPr>
        <w:numPr>
          <w:ilvl w:val="0"/>
          <w:numId w:val="1"/>
        </w:numPr>
        <w:ind w:hanging="360"/>
        <w:jc w:val="both"/>
        <w:rPr>
          <w:rFonts w:ascii="Arial" w:hAnsi="Arial" w:cs="Arial"/>
          <w:sz w:val="24"/>
          <w:szCs w:val="24"/>
        </w:rPr>
      </w:pPr>
      <w:r w:rsidRPr="00EA3674">
        <w:rPr>
          <w:rFonts w:ascii="Arial" w:hAnsi="Arial" w:cs="Arial"/>
          <w:sz w:val="24"/>
          <w:szCs w:val="24"/>
        </w:rPr>
        <w:t>Diseñar, evaluar y poner en marcha el plan de trabajo del proceso de Articulación de la Educación Media con la Educación Superior en conjunto con la Secretaría de Educación, Institución Educativa y con el Sistema Nacional de Educación Permanente.</w:t>
      </w:r>
    </w:p>
    <w:p w:rsidR="00CC2AD2" w:rsidRPr="00EA3674" w:rsidRDefault="00CC2AD2">
      <w:pPr>
        <w:jc w:val="both"/>
        <w:rPr>
          <w:rFonts w:ascii="Arial" w:hAnsi="Arial" w:cs="Arial"/>
          <w:sz w:val="24"/>
          <w:szCs w:val="24"/>
        </w:rPr>
      </w:pPr>
    </w:p>
    <w:p w:rsidR="00CC2AD2" w:rsidRPr="00EA3674" w:rsidRDefault="00BF0A12">
      <w:pPr>
        <w:numPr>
          <w:ilvl w:val="0"/>
          <w:numId w:val="1"/>
        </w:numPr>
        <w:ind w:hanging="360"/>
        <w:jc w:val="both"/>
        <w:rPr>
          <w:rFonts w:ascii="Arial" w:hAnsi="Arial" w:cs="Arial"/>
          <w:sz w:val="24"/>
          <w:szCs w:val="24"/>
        </w:rPr>
      </w:pPr>
      <w:r w:rsidRPr="00EA3674">
        <w:rPr>
          <w:rFonts w:ascii="Arial" w:hAnsi="Arial" w:cs="Arial"/>
          <w:sz w:val="24"/>
          <w:szCs w:val="24"/>
        </w:rPr>
        <w:t>Garantizar la administración académica y operativa del proyecto (inscripción y matrícula, registro de novedades evaluativas y certificación de cursos aprobados).</w:t>
      </w:r>
    </w:p>
    <w:p w:rsidR="00CC2AD2" w:rsidRPr="00EA3674" w:rsidRDefault="00CC2AD2">
      <w:pPr>
        <w:jc w:val="both"/>
        <w:rPr>
          <w:rFonts w:ascii="Arial" w:hAnsi="Arial" w:cs="Arial"/>
          <w:sz w:val="24"/>
          <w:szCs w:val="24"/>
        </w:rPr>
      </w:pPr>
    </w:p>
    <w:p w:rsidR="00CC2AD2" w:rsidRPr="00EA3674" w:rsidRDefault="00CC2AD2">
      <w:pPr>
        <w:jc w:val="both"/>
        <w:rPr>
          <w:rFonts w:ascii="Arial" w:hAnsi="Arial" w:cs="Arial"/>
          <w:sz w:val="24"/>
          <w:szCs w:val="24"/>
        </w:rPr>
      </w:pPr>
    </w:p>
    <w:p w:rsidR="00CC2AD2" w:rsidRPr="00EA3674" w:rsidRDefault="00BF0A12">
      <w:pPr>
        <w:jc w:val="both"/>
        <w:rPr>
          <w:rFonts w:ascii="Arial" w:hAnsi="Arial" w:cs="Arial"/>
          <w:sz w:val="24"/>
          <w:szCs w:val="24"/>
        </w:rPr>
      </w:pPr>
      <w:r w:rsidRPr="00EA3674">
        <w:rPr>
          <w:rFonts w:ascii="Arial" w:hAnsi="Arial" w:cs="Arial"/>
          <w:b/>
          <w:sz w:val="24"/>
          <w:szCs w:val="24"/>
        </w:rPr>
        <w:t>Artículo 1</w:t>
      </w:r>
      <w:r w:rsidR="00174D0C" w:rsidRPr="00EA3674">
        <w:rPr>
          <w:rFonts w:ascii="Arial" w:hAnsi="Arial" w:cs="Arial"/>
          <w:b/>
          <w:sz w:val="24"/>
          <w:szCs w:val="24"/>
        </w:rPr>
        <w:t>6</w:t>
      </w:r>
      <w:r w:rsidRPr="00EA3674">
        <w:rPr>
          <w:rFonts w:ascii="Arial" w:hAnsi="Arial" w:cs="Arial"/>
          <w:b/>
          <w:sz w:val="24"/>
          <w:szCs w:val="24"/>
        </w:rPr>
        <w:t>. Responsabilidades de las Instituciones de Educación Media.</w:t>
      </w:r>
    </w:p>
    <w:p w:rsidR="00CC2AD2" w:rsidRPr="00EA3674" w:rsidRDefault="00CC2AD2" w:rsidP="0053535F">
      <w:pPr>
        <w:jc w:val="both"/>
        <w:rPr>
          <w:rFonts w:ascii="Arial" w:hAnsi="Arial" w:cs="Arial"/>
          <w:sz w:val="24"/>
          <w:szCs w:val="24"/>
        </w:rPr>
      </w:pPr>
    </w:p>
    <w:p w:rsidR="00CC2AD2" w:rsidRPr="00EA3674" w:rsidRDefault="00BF0A12" w:rsidP="0053535F">
      <w:pPr>
        <w:numPr>
          <w:ilvl w:val="0"/>
          <w:numId w:val="2"/>
        </w:numPr>
        <w:ind w:left="420" w:hanging="360"/>
        <w:jc w:val="both"/>
        <w:rPr>
          <w:rFonts w:ascii="Arial" w:hAnsi="Arial" w:cs="Arial"/>
          <w:sz w:val="24"/>
          <w:szCs w:val="24"/>
        </w:rPr>
      </w:pPr>
      <w:r w:rsidRPr="00EA3674">
        <w:rPr>
          <w:rFonts w:ascii="Arial" w:hAnsi="Arial" w:cs="Arial"/>
          <w:sz w:val="24"/>
          <w:szCs w:val="24"/>
        </w:rPr>
        <w:t>Suscribir convenios de Articulación de la Educación Media con la Educación Superior y la Educación para el Trabajo y el Desarrollo Humano con los Aliados, avalados por la respectiva Secretaría de Educación certificada.</w:t>
      </w:r>
    </w:p>
    <w:p w:rsidR="00CC2AD2" w:rsidRPr="00EA3674" w:rsidRDefault="00CC2AD2" w:rsidP="0053535F">
      <w:pPr>
        <w:ind w:left="420" w:hanging="360"/>
        <w:jc w:val="both"/>
        <w:rPr>
          <w:rFonts w:ascii="Arial" w:hAnsi="Arial" w:cs="Arial"/>
          <w:sz w:val="24"/>
          <w:szCs w:val="24"/>
        </w:rPr>
      </w:pPr>
    </w:p>
    <w:p w:rsidR="00CC2AD2" w:rsidRPr="00EA3674" w:rsidRDefault="00BF0A12" w:rsidP="0053535F">
      <w:pPr>
        <w:numPr>
          <w:ilvl w:val="0"/>
          <w:numId w:val="2"/>
        </w:numPr>
        <w:ind w:left="420" w:hanging="360"/>
        <w:jc w:val="both"/>
        <w:rPr>
          <w:rFonts w:ascii="Arial" w:hAnsi="Arial" w:cs="Arial"/>
          <w:sz w:val="24"/>
          <w:szCs w:val="24"/>
        </w:rPr>
      </w:pPr>
      <w:r w:rsidRPr="00EA3674">
        <w:rPr>
          <w:rFonts w:ascii="Arial" w:hAnsi="Arial" w:cs="Arial"/>
          <w:sz w:val="24"/>
          <w:szCs w:val="24"/>
        </w:rPr>
        <w:t>Identificar los intereses y necesidades de sus estudiantes y de sus comunidades para determinar ofertas que sean pertinentes.</w:t>
      </w:r>
    </w:p>
    <w:p w:rsidR="00CC2AD2" w:rsidRPr="00EA3674" w:rsidRDefault="00CC2AD2" w:rsidP="0053535F">
      <w:pPr>
        <w:ind w:left="420" w:hanging="360"/>
        <w:jc w:val="both"/>
        <w:rPr>
          <w:rFonts w:ascii="Arial" w:hAnsi="Arial" w:cs="Arial"/>
          <w:sz w:val="24"/>
          <w:szCs w:val="24"/>
        </w:rPr>
      </w:pPr>
    </w:p>
    <w:p w:rsidR="00CC2AD2" w:rsidRPr="00EA3674" w:rsidRDefault="00BF0A12" w:rsidP="0053535F">
      <w:pPr>
        <w:numPr>
          <w:ilvl w:val="0"/>
          <w:numId w:val="2"/>
        </w:numPr>
        <w:ind w:left="420" w:hanging="360"/>
        <w:jc w:val="both"/>
        <w:rPr>
          <w:rFonts w:ascii="Arial" w:hAnsi="Arial" w:cs="Arial"/>
          <w:sz w:val="24"/>
          <w:szCs w:val="24"/>
        </w:rPr>
      </w:pPr>
      <w:r w:rsidRPr="00EA3674">
        <w:rPr>
          <w:rFonts w:ascii="Arial" w:hAnsi="Arial" w:cs="Arial"/>
          <w:sz w:val="24"/>
          <w:szCs w:val="24"/>
        </w:rPr>
        <w:t>Participar en las actividades que para el desarrollo del Proceso de Articulación de la Educación Media con la Educación Superior y la Educación para el Trabajo y el Desarrollo Humano establezcan el Sistema Nacional de Educación Permanente y las Escuelas Académicas de la UNAD.</w:t>
      </w:r>
    </w:p>
    <w:p w:rsidR="00CC2AD2" w:rsidRPr="00EA3674" w:rsidRDefault="00CC2AD2" w:rsidP="0053535F">
      <w:pPr>
        <w:ind w:left="420" w:hanging="360"/>
        <w:jc w:val="both"/>
        <w:rPr>
          <w:rFonts w:ascii="Arial" w:hAnsi="Arial" w:cs="Arial"/>
          <w:sz w:val="24"/>
          <w:szCs w:val="24"/>
        </w:rPr>
      </w:pPr>
    </w:p>
    <w:p w:rsidR="00CC2AD2" w:rsidRPr="00EA3674" w:rsidRDefault="00BF0A12" w:rsidP="0053535F">
      <w:pPr>
        <w:numPr>
          <w:ilvl w:val="0"/>
          <w:numId w:val="2"/>
        </w:numPr>
        <w:ind w:left="420" w:hanging="360"/>
        <w:jc w:val="both"/>
        <w:rPr>
          <w:rFonts w:ascii="Arial" w:hAnsi="Arial" w:cs="Arial"/>
          <w:sz w:val="24"/>
          <w:szCs w:val="24"/>
        </w:rPr>
      </w:pPr>
      <w:r w:rsidRPr="00EA3674">
        <w:rPr>
          <w:rFonts w:ascii="Arial" w:hAnsi="Arial" w:cs="Arial"/>
          <w:sz w:val="24"/>
          <w:szCs w:val="24"/>
        </w:rPr>
        <w:t xml:space="preserve">Definir conjuntamente con las Escuelas Académicas y el Sistema Nacional de Educación Permanente  de la UNAD la oferta de cursos pertinentes de acuerdo a las necesidades laborales y productivas de la región. </w:t>
      </w:r>
    </w:p>
    <w:p w:rsidR="00CC2AD2" w:rsidRPr="00EA3674" w:rsidRDefault="00CC2AD2" w:rsidP="0053535F">
      <w:pPr>
        <w:ind w:left="420" w:hanging="360"/>
        <w:jc w:val="both"/>
        <w:rPr>
          <w:rFonts w:ascii="Arial" w:hAnsi="Arial" w:cs="Arial"/>
          <w:sz w:val="24"/>
          <w:szCs w:val="24"/>
        </w:rPr>
      </w:pPr>
    </w:p>
    <w:p w:rsidR="00CC2AD2" w:rsidRPr="00EA3674" w:rsidRDefault="00BF0A12" w:rsidP="0053535F">
      <w:pPr>
        <w:numPr>
          <w:ilvl w:val="0"/>
          <w:numId w:val="2"/>
        </w:numPr>
        <w:ind w:left="420" w:hanging="360"/>
        <w:jc w:val="both"/>
        <w:rPr>
          <w:rFonts w:ascii="Arial" w:hAnsi="Arial" w:cs="Arial"/>
          <w:sz w:val="24"/>
          <w:szCs w:val="24"/>
        </w:rPr>
      </w:pPr>
      <w:r w:rsidRPr="00EA3674">
        <w:rPr>
          <w:rFonts w:ascii="Arial" w:hAnsi="Arial" w:cs="Arial"/>
          <w:sz w:val="24"/>
          <w:szCs w:val="24"/>
        </w:rPr>
        <w:t>Ofrecer las condiciones necesarias para que los tutores y personal administrat</w:t>
      </w:r>
      <w:r w:rsidR="002C7EF1" w:rsidRPr="00EA3674">
        <w:rPr>
          <w:rFonts w:ascii="Arial" w:hAnsi="Arial" w:cs="Arial"/>
          <w:sz w:val="24"/>
          <w:szCs w:val="24"/>
        </w:rPr>
        <w:t>ivo involucrado en el p</w:t>
      </w:r>
      <w:r w:rsidRPr="00EA3674">
        <w:rPr>
          <w:rFonts w:ascii="Arial" w:hAnsi="Arial" w:cs="Arial"/>
          <w:sz w:val="24"/>
          <w:szCs w:val="24"/>
        </w:rPr>
        <w:t>roceso reciban la capacitación y sensibilización.</w:t>
      </w:r>
    </w:p>
    <w:p w:rsidR="00CC2AD2" w:rsidRPr="00EA3674" w:rsidRDefault="00CC2AD2" w:rsidP="0053535F">
      <w:pPr>
        <w:jc w:val="both"/>
        <w:rPr>
          <w:rFonts w:ascii="Arial" w:hAnsi="Arial" w:cs="Arial"/>
          <w:sz w:val="24"/>
          <w:szCs w:val="24"/>
        </w:rPr>
      </w:pPr>
    </w:p>
    <w:p w:rsidR="00CC2AD2" w:rsidRPr="00EA3674" w:rsidRDefault="00CC2AD2" w:rsidP="0053535F">
      <w:pPr>
        <w:jc w:val="both"/>
        <w:rPr>
          <w:rFonts w:ascii="Arial" w:hAnsi="Arial" w:cs="Arial"/>
          <w:sz w:val="24"/>
          <w:szCs w:val="24"/>
        </w:rPr>
      </w:pPr>
    </w:p>
    <w:p w:rsidR="00CC2AD2" w:rsidRPr="00EA3674" w:rsidRDefault="00BF0A12" w:rsidP="007E591F">
      <w:pPr>
        <w:numPr>
          <w:ilvl w:val="0"/>
          <w:numId w:val="2"/>
        </w:numPr>
        <w:ind w:hanging="360"/>
        <w:jc w:val="both"/>
        <w:rPr>
          <w:rFonts w:ascii="Arial" w:hAnsi="Arial" w:cs="Arial"/>
          <w:sz w:val="24"/>
          <w:szCs w:val="24"/>
        </w:rPr>
      </w:pPr>
      <w:r w:rsidRPr="00EA3674">
        <w:rPr>
          <w:rFonts w:ascii="Arial" w:hAnsi="Arial" w:cs="Arial"/>
          <w:sz w:val="24"/>
          <w:szCs w:val="24"/>
        </w:rPr>
        <w:t xml:space="preserve">Colaborar con los informes requeridos para cumplir con el proceso de Articulación de la Educación </w:t>
      </w:r>
      <w:r w:rsidR="00EA3674" w:rsidRPr="00EA3674">
        <w:rPr>
          <w:rFonts w:ascii="Arial" w:hAnsi="Arial" w:cs="Arial"/>
          <w:sz w:val="24"/>
          <w:szCs w:val="24"/>
        </w:rPr>
        <w:t xml:space="preserve">Media con la Educación Superior. </w:t>
      </w:r>
    </w:p>
    <w:p w:rsidR="00EA3674" w:rsidRPr="00EA3674" w:rsidRDefault="00EA3674" w:rsidP="00EA3674">
      <w:pPr>
        <w:ind w:left="720"/>
        <w:jc w:val="both"/>
        <w:rPr>
          <w:rFonts w:ascii="Arial" w:hAnsi="Arial" w:cs="Arial"/>
          <w:sz w:val="24"/>
          <w:szCs w:val="24"/>
        </w:rPr>
      </w:pPr>
    </w:p>
    <w:p w:rsidR="00CC2AD2" w:rsidRPr="00EA3674" w:rsidRDefault="00BF0A12" w:rsidP="0053535F">
      <w:pPr>
        <w:numPr>
          <w:ilvl w:val="0"/>
          <w:numId w:val="2"/>
        </w:numPr>
        <w:ind w:hanging="360"/>
        <w:jc w:val="both"/>
        <w:rPr>
          <w:rFonts w:ascii="Arial" w:hAnsi="Arial" w:cs="Arial"/>
          <w:sz w:val="24"/>
          <w:szCs w:val="24"/>
        </w:rPr>
      </w:pPr>
      <w:r w:rsidRPr="00EA3674">
        <w:rPr>
          <w:rFonts w:ascii="Arial" w:hAnsi="Arial" w:cs="Arial"/>
          <w:sz w:val="24"/>
          <w:szCs w:val="24"/>
        </w:rPr>
        <w:t>Realizar seguimiento a los estudiantes vinculados al proceso de Articulación.</w:t>
      </w:r>
    </w:p>
    <w:p w:rsidR="00CC2AD2" w:rsidRPr="00EA3674" w:rsidRDefault="00CC2AD2">
      <w:pPr>
        <w:ind w:left="720"/>
        <w:jc w:val="both"/>
        <w:rPr>
          <w:rFonts w:ascii="Arial" w:hAnsi="Arial" w:cs="Arial"/>
          <w:sz w:val="24"/>
          <w:szCs w:val="24"/>
        </w:rPr>
      </w:pPr>
    </w:p>
    <w:p w:rsidR="00CC2AD2" w:rsidRPr="00EA3674" w:rsidRDefault="00BF0A12">
      <w:pPr>
        <w:numPr>
          <w:ilvl w:val="0"/>
          <w:numId w:val="2"/>
        </w:numPr>
        <w:ind w:hanging="360"/>
        <w:jc w:val="both"/>
        <w:rPr>
          <w:rFonts w:ascii="Arial" w:hAnsi="Arial" w:cs="Arial"/>
          <w:sz w:val="24"/>
          <w:szCs w:val="24"/>
        </w:rPr>
      </w:pPr>
      <w:r w:rsidRPr="00EA3674">
        <w:rPr>
          <w:rFonts w:ascii="Arial" w:hAnsi="Arial" w:cs="Arial"/>
          <w:sz w:val="24"/>
          <w:szCs w:val="24"/>
        </w:rPr>
        <w:t>Sensibilizar a la comunidad educativa sobre el proceso de articulación.</w:t>
      </w:r>
    </w:p>
    <w:p w:rsidR="00CC2AD2" w:rsidRPr="00EA3674" w:rsidRDefault="00CC2AD2">
      <w:pPr>
        <w:ind w:left="720"/>
        <w:jc w:val="both"/>
        <w:rPr>
          <w:rFonts w:ascii="Arial" w:hAnsi="Arial" w:cs="Arial"/>
          <w:sz w:val="24"/>
          <w:szCs w:val="24"/>
        </w:rPr>
      </w:pPr>
      <w:bookmarkStart w:id="1" w:name="h.gjdgxs" w:colFirst="0" w:colLast="0"/>
      <w:bookmarkEnd w:id="1"/>
    </w:p>
    <w:p w:rsidR="00EA3674" w:rsidRPr="00EA3674" w:rsidRDefault="00EA3674">
      <w:pPr>
        <w:jc w:val="both"/>
        <w:rPr>
          <w:rFonts w:ascii="Arial" w:hAnsi="Arial" w:cs="Arial"/>
          <w:sz w:val="24"/>
          <w:szCs w:val="24"/>
        </w:rPr>
      </w:pPr>
    </w:p>
    <w:p w:rsidR="00CC2AD2" w:rsidRPr="00EA3674" w:rsidRDefault="00BF0A12">
      <w:pPr>
        <w:jc w:val="both"/>
        <w:rPr>
          <w:rFonts w:ascii="Arial" w:hAnsi="Arial" w:cs="Arial"/>
          <w:sz w:val="24"/>
          <w:szCs w:val="24"/>
        </w:rPr>
      </w:pPr>
      <w:r w:rsidRPr="00EA3674">
        <w:rPr>
          <w:rFonts w:ascii="Arial" w:hAnsi="Arial" w:cs="Arial"/>
          <w:b/>
          <w:sz w:val="24"/>
          <w:szCs w:val="24"/>
        </w:rPr>
        <w:t>Artículo 1</w:t>
      </w:r>
      <w:r w:rsidR="00174D0C" w:rsidRPr="00EA3674">
        <w:rPr>
          <w:rFonts w:ascii="Arial" w:hAnsi="Arial" w:cs="Arial"/>
          <w:b/>
          <w:sz w:val="24"/>
          <w:szCs w:val="24"/>
        </w:rPr>
        <w:t>7</w:t>
      </w:r>
      <w:r w:rsidRPr="00EA3674">
        <w:rPr>
          <w:rFonts w:ascii="Arial" w:hAnsi="Arial" w:cs="Arial"/>
          <w:b/>
          <w:sz w:val="24"/>
          <w:szCs w:val="24"/>
        </w:rPr>
        <w:t xml:space="preserve">. </w:t>
      </w:r>
      <w:r w:rsidRPr="00EA3674">
        <w:rPr>
          <w:rFonts w:ascii="Arial" w:hAnsi="Arial" w:cs="Arial"/>
          <w:sz w:val="24"/>
          <w:szCs w:val="24"/>
        </w:rPr>
        <w:t>El presente acuerdo rige a partir de la fecha de su expedición y deroga las disposiciones que le sean contrarias.</w:t>
      </w:r>
    </w:p>
    <w:p w:rsidR="00CC2AD2" w:rsidRPr="00EA3674" w:rsidRDefault="00CC2AD2">
      <w:pPr>
        <w:jc w:val="both"/>
        <w:rPr>
          <w:rFonts w:ascii="Arial" w:hAnsi="Arial" w:cs="Arial"/>
          <w:sz w:val="24"/>
          <w:szCs w:val="24"/>
        </w:rPr>
      </w:pPr>
    </w:p>
    <w:p w:rsidR="00CC2AD2" w:rsidRPr="00EA3674" w:rsidRDefault="00CC2AD2">
      <w:pPr>
        <w:jc w:val="both"/>
        <w:rPr>
          <w:rFonts w:ascii="Arial" w:hAnsi="Arial" w:cs="Arial"/>
          <w:sz w:val="24"/>
          <w:szCs w:val="24"/>
        </w:rPr>
      </w:pPr>
    </w:p>
    <w:p w:rsidR="00CC2AD2" w:rsidRPr="00EA3674" w:rsidRDefault="00BF0A12">
      <w:pPr>
        <w:jc w:val="both"/>
        <w:rPr>
          <w:rFonts w:ascii="Arial" w:hAnsi="Arial" w:cs="Arial"/>
          <w:sz w:val="24"/>
          <w:szCs w:val="24"/>
        </w:rPr>
      </w:pPr>
      <w:r w:rsidRPr="00EA3674">
        <w:rPr>
          <w:rFonts w:ascii="Arial" w:hAnsi="Arial" w:cs="Arial"/>
          <w:b/>
          <w:sz w:val="24"/>
          <w:szCs w:val="24"/>
        </w:rPr>
        <w:t>COMUNÍQUESE Y CÚMPLASE</w:t>
      </w:r>
    </w:p>
    <w:p w:rsidR="00CC2AD2" w:rsidRPr="00EA3674" w:rsidRDefault="00CC2AD2">
      <w:pPr>
        <w:jc w:val="both"/>
        <w:rPr>
          <w:rFonts w:ascii="Arial" w:hAnsi="Arial" w:cs="Arial"/>
          <w:sz w:val="24"/>
          <w:szCs w:val="24"/>
        </w:rPr>
      </w:pPr>
    </w:p>
    <w:p w:rsidR="00CC2AD2" w:rsidRPr="00EA3674" w:rsidRDefault="00CC2AD2">
      <w:pPr>
        <w:jc w:val="both"/>
        <w:rPr>
          <w:rFonts w:ascii="Arial" w:hAnsi="Arial" w:cs="Arial"/>
          <w:sz w:val="24"/>
          <w:szCs w:val="24"/>
        </w:rPr>
      </w:pPr>
    </w:p>
    <w:p w:rsidR="00174D0C" w:rsidRPr="00EA3674" w:rsidRDefault="00BF0A12" w:rsidP="00174D0C">
      <w:pPr>
        <w:tabs>
          <w:tab w:val="left" w:pos="2900"/>
        </w:tabs>
        <w:jc w:val="both"/>
        <w:rPr>
          <w:rFonts w:ascii="Arial" w:hAnsi="Arial" w:cs="Arial"/>
          <w:b/>
          <w:sz w:val="24"/>
          <w:szCs w:val="24"/>
          <w:lang w:eastAsia="en-US"/>
        </w:rPr>
      </w:pPr>
      <w:r w:rsidRPr="00EA3674">
        <w:rPr>
          <w:rFonts w:ascii="Arial" w:hAnsi="Arial" w:cs="Arial"/>
          <w:b/>
          <w:sz w:val="24"/>
          <w:szCs w:val="24"/>
        </w:rPr>
        <w:tab/>
      </w:r>
    </w:p>
    <w:p w:rsidR="00174D0C" w:rsidRPr="00EA3674" w:rsidRDefault="00174D0C" w:rsidP="00174D0C">
      <w:pPr>
        <w:jc w:val="both"/>
        <w:rPr>
          <w:rFonts w:ascii="Arial" w:hAnsi="Arial" w:cs="Arial"/>
          <w:sz w:val="24"/>
          <w:szCs w:val="24"/>
          <w:lang w:eastAsia="en-US"/>
        </w:rPr>
      </w:pPr>
      <w:r w:rsidRPr="00EA3674">
        <w:rPr>
          <w:rFonts w:ascii="Arial" w:hAnsi="Arial" w:cs="Arial"/>
          <w:sz w:val="24"/>
          <w:szCs w:val="24"/>
          <w:lang w:eastAsia="en-US"/>
        </w:rPr>
        <w:t>Dado en la ciudad de Bogotá D.C., a XXX  (00) días del mes de XXX  del año dos mil quince  (2015).</w:t>
      </w:r>
    </w:p>
    <w:p w:rsidR="00174D0C" w:rsidRPr="00EA3674" w:rsidRDefault="00174D0C" w:rsidP="00174D0C">
      <w:pPr>
        <w:jc w:val="both"/>
        <w:rPr>
          <w:rFonts w:ascii="Arial" w:hAnsi="Arial" w:cs="Arial"/>
          <w:sz w:val="24"/>
          <w:szCs w:val="24"/>
          <w:lang w:eastAsia="en-US"/>
        </w:rPr>
      </w:pPr>
    </w:p>
    <w:p w:rsidR="00174D0C" w:rsidRPr="00EA3674" w:rsidRDefault="00174D0C" w:rsidP="00174D0C">
      <w:pPr>
        <w:jc w:val="both"/>
        <w:rPr>
          <w:rFonts w:ascii="Arial" w:hAnsi="Arial" w:cs="Arial"/>
          <w:sz w:val="24"/>
          <w:szCs w:val="24"/>
          <w:lang w:eastAsia="en-US"/>
        </w:rPr>
      </w:pPr>
    </w:p>
    <w:p w:rsidR="00174D0C" w:rsidRPr="00EA3674" w:rsidRDefault="00174D0C" w:rsidP="00174D0C">
      <w:pPr>
        <w:jc w:val="both"/>
        <w:rPr>
          <w:rFonts w:ascii="Arial" w:hAnsi="Arial" w:cs="Arial"/>
          <w:sz w:val="24"/>
          <w:szCs w:val="24"/>
          <w:lang w:eastAsia="en-US"/>
        </w:rPr>
      </w:pPr>
    </w:p>
    <w:p w:rsidR="00174D0C" w:rsidRPr="00EA3674" w:rsidRDefault="00174D0C" w:rsidP="00174D0C">
      <w:pPr>
        <w:jc w:val="both"/>
        <w:rPr>
          <w:rFonts w:ascii="Arial" w:hAnsi="Arial" w:cs="Arial"/>
          <w:sz w:val="24"/>
          <w:szCs w:val="24"/>
          <w:lang w:eastAsia="en-US"/>
        </w:rPr>
      </w:pPr>
      <w:r w:rsidRPr="00EA3674">
        <w:rPr>
          <w:rFonts w:ascii="Arial" w:hAnsi="Arial" w:cs="Arial"/>
          <w:sz w:val="24"/>
          <w:szCs w:val="24"/>
          <w:lang w:eastAsia="en-US"/>
        </w:rPr>
        <w:t xml:space="preserve">  </w:t>
      </w:r>
      <w:r w:rsidRPr="00EA3674">
        <w:rPr>
          <w:rFonts w:ascii="Arial" w:hAnsi="Arial" w:cs="Arial"/>
          <w:sz w:val="24"/>
          <w:szCs w:val="24"/>
          <w:lang w:eastAsia="en-US"/>
        </w:rPr>
        <w:tab/>
      </w:r>
      <w:r w:rsidRPr="00EA3674">
        <w:rPr>
          <w:rFonts w:ascii="Arial" w:hAnsi="Arial" w:cs="Arial"/>
          <w:sz w:val="24"/>
          <w:szCs w:val="24"/>
          <w:lang w:eastAsia="en-US"/>
        </w:rPr>
        <w:tab/>
      </w:r>
      <w:r w:rsidRPr="00EA3674">
        <w:rPr>
          <w:rFonts w:ascii="Arial" w:hAnsi="Arial" w:cs="Arial"/>
          <w:sz w:val="24"/>
          <w:szCs w:val="24"/>
          <w:lang w:eastAsia="en-US"/>
        </w:rPr>
        <w:tab/>
        <w:t xml:space="preserve">     </w:t>
      </w:r>
    </w:p>
    <w:p w:rsidR="00174D0C" w:rsidRPr="00EA3674" w:rsidRDefault="00174D0C" w:rsidP="00174D0C">
      <w:pPr>
        <w:tabs>
          <w:tab w:val="left" w:pos="4536"/>
        </w:tabs>
        <w:jc w:val="center"/>
        <w:rPr>
          <w:rFonts w:ascii="Arial" w:hAnsi="Arial" w:cs="Arial"/>
          <w:sz w:val="24"/>
          <w:szCs w:val="24"/>
          <w:lang w:eastAsia="en-US"/>
        </w:rPr>
      </w:pPr>
      <w:r w:rsidRPr="00EA3674">
        <w:rPr>
          <w:rFonts w:ascii="Arial" w:hAnsi="Arial" w:cs="Arial"/>
          <w:b/>
          <w:sz w:val="24"/>
          <w:szCs w:val="24"/>
          <w:lang w:eastAsia="en-US"/>
        </w:rPr>
        <w:t xml:space="preserve">                                                            </w:t>
      </w:r>
    </w:p>
    <w:p w:rsidR="00CC2AD2" w:rsidRPr="00EA3674" w:rsidRDefault="00CC2AD2">
      <w:pPr>
        <w:jc w:val="both"/>
        <w:rPr>
          <w:rFonts w:ascii="Arial" w:hAnsi="Arial" w:cs="Arial"/>
          <w:sz w:val="24"/>
          <w:szCs w:val="24"/>
        </w:rPr>
      </w:pPr>
    </w:p>
    <w:sectPr w:rsidR="00CC2AD2" w:rsidRPr="00EA3674">
      <w:headerReference w:type="default" r:id="rId8"/>
      <w:footerReference w:type="default" r:id="rId9"/>
      <w:pgSz w:w="12242" w:h="20163"/>
      <w:pgMar w:top="1134"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600" w:rsidRDefault="006A7600">
      <w:r>
        <w:separator/>
      </w:r>
    </w:p>
  </w:endnote>
  <w:endnote w:type="continuationSeparator" w:id="0">
    <w:p w:rsidR="006A7600" w:rsidRDefault="006A7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D0C" w:rsidRDefault="00174D0C" w:rsidP="00174D0C">
    <w:pPr>
      <w:pStyle w:val="Piedepgina"/>
      <w:pBdr>
        <w:top w:val="single" w:sz="12" w:space="1" w:color="auto"/>
        <w:bottom w:val="single" w:sz="12" w:space="1" w:color="auto"/>
      </w:pBdr>
      <w:jc w:val="center"/>
      <w:rPr>
        <w:rFonts w:ascii="Palatino Linotype" w:hAnsi="Palatino Linotype"/>
        <w:i/>
      </w:rPr>
    </w:pPr>
    <w:r>
      <w:rPr>
        <w:rFonts w:ascii="Palatino Linotype" w:hAnsi="Palatino Linotype"/>
        <w:i/>
      </w:rPr>
      <w:t>«Educación para todos con calidad global»</w:t>
    </w:r>
  </w:p>
  <w:p w:rsidR="00174D0C" w:rsidRDefault="00174D0C" w:rsidP="00174D0C">
    <w:pPr>
      <w:pStyle w:val="Piedepgina"/>
      <w:jc w:val="center"/>
      <w:rPr>
        <w:rFonts w:ascii="Palatino Linotype" w:hAnsi="Palatino Linotype"/>
        <w:i/>
      </w:rPr>
    </w:pPr>
    <w:r>
      <w:rPr>
        <w:rFonts w:ascii="Palatino Linotype" w:hAnsi="Palatino Linotype"/>
        <w:i/>
      </w:rPr>
      <w:t>Sede Nacional José Celestino Mutis</w:t>
    </w:r>
  </w:p>
  <w:p w:rsidR="00174D0C" w:rsidRDefault="00174D0C" w:rsidP="00174D0C">
    <w:pPr>
      <w:pStyle w:val="Piedepgina"/>
      <w:jc w:val="center"/>
      <w:rPr>
        <w:rFonts w:ascii="Palatino Linotype" w:hAnsi="Palatino Linotype"/>
        <w:i/>
      </w:rPr>
    </w:pPr>
    <w:r>
      <w:rPr>
        <w:rFonts w:ascii="Palatino Linotype" w:hAnsi="Palatino Linotype"/>
        <w:i/>
      </w:rPr>
      <w:t xml:space="preserve">Calle 14 Sur  14 – 23      PBX </w:t>
    </w:r>
    <w:smartTag w:uri="urn:schemas-microsoft-com:office:smarttags" w:element="phone">
      <w:smartTagPr>
        <w:attr w:uri="urn:schemas-microsoft-com:office:office" w:name="ls" w:val="trans"/>
      </w:smartTagPr>
      <w:r>
        <w:rPr>
          <w:rFonts w:ascii="Palatino Linotype" w:hAnsi="Palatino Linotype"/>
          <w:i/>
        </w:rPr>
        <w:t>344 3700</w:t>
      </w:r>
    </w:smartTag>
    <w:r>
      <w:rPr>
        <w:rFonts w:ascii="Palatino Linotype" w:hAnsi="Palatino Linotype"/>
        <w:i/>
      </w:rPr>
      <w:t xml:space="preserve">    </w:t>
    </w:r>
  </w:p>
  <w:p w:rsidR="00174D0C" w:rsidRDefault="00174D0C" w:rsidP="00174D0C">
    <w:pPr>
      <w:pStyle w:val="Piedepgina"/>
      <w:jc w:val="center"/>
      <w:rPr>
        <w:rFonts w:ascii="Palatino Linotype" w:hAnsi="Palatino Linotype"/>
        <w:i/>
      </w:rPr>
    </w:pPr>
    <w:r>
      <w:rPr>
        <w:rFonts w:ascii="Palatino Linotype" w:hAnsi="Palatino Linotype"/>
        <w:i/>
      </w:rPr>
      <w:t xml:space="preserve"> </w:t>
    </w:r>
    <w:hyperlink r:id="rId1" w:history="1">
      <w:r>
        <w:rPr>
          <w:rStyle w:val="Hipervnculo"/>
          <w:rFonts w:ascii="Palatino Linotype" w:hAnsi="Palatino Linotype"/>
          <w:i/>
        </w:rPr>
        <w:t>sgeneral@unad.edu.co</w:t>
      </w:r>
    </w:hyperlink>
    <w:r>
      <w:rPr>
        <w:rFonts w:ascii="Palatino Linotype" w:hAnsi="Palatino Linotype"/>
        <w:i/>
      </w:rPr>
      <w:t xml:space="preserve">     www.unad.edu.co</w:t>
    </w:r>
  </w:p>
  <w:p w:rsidR="00174D0C" w:rsidRDefault="00174D0C" w:rsidP="00174D0C">
    <w:pPr>
      <w:pStyle w:val="Piedepgina"/>
      <w:jc w:val="center"/>
      <w:rPr>
        <w:rFonts w:ascii="Palatino Linotype" w:hAnsi="Palatino Linotype"/>
      </w:rPr>
    </w:pPr>
    <w:r>
      <w:rPr>
        <w:rFonts w:ascii="Palatino Linotype" w:hAnsi="Palatino Linotype"/>
      </w:rPr>
      <w:t>Bogotá, D. C., Colombia</w:t>
    </w:r>
  </w:p>
  <w:p w:rsidR="00CC2AD2" w:rsidRDefault="00CC2AD2">
    <w:pPr>
      <w:tabs>
        <w:tab w:val="center" w:pos="4252"/>
        <w:tab w:val="right" w:pos="8504"/>
      </w:tabs>
      <w:spacing w:after="70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600" w:rsidRDefault="006A7600">
      <w:r>
        <w:separator/>
      </w:r>
    </w:p>
  </w:footnote>
  <w:footnote w:type="continuationSeparator" w:id="0">
    <w:p w:rsidR="006A7600" w:rsidRDefault="006A76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AD2" w:rsidRDefault="00BF0A12">
    <w:pPr>
      <w:tabs>
        <w:tab w:val="center" w:pos="4252"/>
        <w:tab w:val="right" w:pos="8504"/>
      </w:tabs>
      <w:spacing w:before="709"/>
    </w:pPr>
    <w:r>
      <w:rPr>
        <w:noProof/>
      </w:rPr>
      <w:drawing>
        <wp:inline distT="0" distB="0" distL="0" distR="0">
          <wp:extent cx="992395" cy="752475"/>
          <wp:effectExtent l="0" t="0" r="0" b="0"/>
          <wp:docPr id="1" name="image01.jpg" descr="arc_1019"/>
          <wp:cNvGraphicFramePr/>
          <a:graphic xmlns:a="http://schemas.openxmlformats.org/drawingml/2006/main">
            <a:graphicData uri="http://schemas.openxmlformats.org/drawingml/2006/picture">
              <pic:pic xmlns:pic="http://schemas.openxmlformats.org/drawingml/2006/picture">
                <pic:nvPicPr>
                  <pic:cNvPr id="0" name="image01.jpg" descr="arc_1019"/>
                  <pic:cNvPicPr preferRelativeResize="0"/>
                </pic:nvPicPr>
                <pic:blipFill>
                  <a:blip r:embed="rId1"/>
                  <a:srcRect/>
                  <a:stretch>
                    <a:fillRect/>
                  </a:stretch>
                </pic:blipFill>
                <pic:spPr>
                  <a:xfrm>
                    <a:off x="0" y="0"/>
                    <a:ext cx="992395" cy="752475"/>
                  </a:xfrm>
                  <a:prstGeom prst="rect">
                    <a:avLst/>
                  </a:prstGeom>
                  <a:ln/>
                </pic:spPr>
              </pic:pic>
            </a:graphicData>
          </a:graphic>
        </wp:inline>
      </w:drawing>
    </w:r>
    <w:r>
      <w:rPr>
        <w:rFonts w:ascii="Arial" w:eastAsia="Arial" w:hAnsi="Arial" w:cs="Arial"/>
        <w:sz w:val="18"/>
      </w:rPr>
      <w:tab/>
    </w:r>
    <w:r w:rsidR="00174D0C">
      <w:rPr>
        <w:rFonts w:ascii="Arial" w:eastAsia="Arial" w:hAnsi="Arial" w:cs="Arial"/>
        <w:b/>
        <w:sz w:val="24"/>
      </w:rPr>
      <w:t xml:space="preserve">ACUERDO </w:t>
    </w:r>
    <w:r>
      <w:rPr>
        <w:rFonts w:ascii="Arial" w:eastAsia="Arial" w:hAnsi="Arial" w:cs="Arial"/>
        <w:b/>
        <w:sz w:val="24"/>
      </w:rPr>
      <w:t xml:space="preserve"> No.</w:t>
    </w:r>
  </w:p>
  <w:p w:rsidR="00CC2AD2" w:rsidRDefault="00CC2AD2">
    <w:pPr>
      <w:tabs>
        <w:tab w:val="center" w:pos="4252"/>
        <w:tab w:val="right" w:pos="8504"/>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A2B86"/>
    <w:multiLevelType w:val="multilevel"/>
    <w:tmpl w:val="EF1CBEBC"/>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1EDB6DED"/>
    <w:multiLevelType w:val="multilevel"/>
    <w:tmpl w:val="BB4E253E"/>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5B034839"/>
    <w:multiLevelType w:val="multilevel"/>
    <w:tmpl w:val="F2EAB8D8"/>
    <w:lvl w:ilvl="0">
      <w:start w:val="1"/>
      <w:numFmt w:val="lowerLetter"/>
      <w:lvlText w:val="%1)"/>
      <w:lvlJc w:val="left"/>
      <w:pPr>
        <w:ind w:left="720" w:firstLine="360"/>
      </w:pPr>
      <w:rPr>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607822A7"/>
    <w:multiLevelType w:val="multilevel"/>
    <w:tmpl w:val="26308BAE"/>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nsid w:val="640B41CC"/>
    <w:multiLevelType w:val="multilevel"/>
    <w:tmpl w:val="D7AEE844"/>
    <w:lvl w:ilvl="0">
      <w:start w:val="1"/>
      <w:numFmt w:val="lowerLetter"/>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5">
    <w:nsid w:val="672071F3"/>
    <w:multiLevelType w:val="multilevel"/>
    <w:tmpl w:val="708C0F8E"/>
    <w:lvl w:ilvl="0">
      <w:start w:val="1"/>
      <w:numFmt w:val="lowerLetter"/>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6">
    <w:nsid w:val="6ED36A46"/>
    <w:multiLevelType w:val="multilevel"/>
    <w:tmpl w:val="94146E5A"/>
    <w:lvl w:ilvl="0">
      <w:start w:val="1"/>
      <w:numFmt w:val="lowerLetter"/>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7">
    <w:nsid w:val="7F070F4B"/>
    <w:multiLevelType w:val="multilevel"/>
    <w:tmpl w:val="C3BC7450"/>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4"/>
  </w:num>
  <w:num w:numId="2">
    <w:abstractNumId w:val="1"/>
  </w:num>
  <w:num w:numId="3">
    <w:abstractNumId w:val="7"/>
  </w:num>
  <w:num w:numId="4">
    <w:abstractNumId w:val="2"/>
  </w:num>
  <w:num w:numId="5">
    <w:abstractNumId w:val="3"/>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AD2"/>
    <w:rsid w:val="00027856"/>
    <w:rsid w:val="000A50B7"/>
    <w:rsid w:val="000B1F35"/>
    <w:rsid w:val="000D59DA"/>
    <w:rsid w:val="000F0472"/>
    <w:rsid w:val="00174D0C"/>
    <w:rsid w:val="00191FF7"/>
    <w:rsid w:val="001A0428"/>
    <w:rsid w:val="001B303A"/>
    <w:rsid w:val="001C39DD"/>
    <w:rsid w:val="001E6872"/>
    <w:rsid w:val="0022466A"/>
    <w:rsid w:val="00271464"/>
    <w:rsid w:val="002819FA"/>
    <w:rsid w:val="002C7EF1"/>
    <w:rsid w:val="002E6A02"/>
    <w:rsid w:val="003B5157"/>
    <w:rsid w:val="003B7529"/>
    <w:rsid w:val="003C6162"/>
    <w:rsid w:val="003D3BB8"/>
    <w:rsid w:val="00486736"/>
    <w:rsid w:val="0048783E"/>
    <w:rsid w:val="00491CBB"/>
    <w:rsid w:val="004B6E96"/>
    <w:rsid w:val="0053535F"/>
    <w:rsid w:val="005736F8"/>
    <w:rsid w:val="005F23F2"/>
    <w:rsid w:val="00646B89"/>
    <w:rsid w:val="006A43CD"/>
    <w:rsid w:val="006A7600"/>
    <w:rsid w:val="006C7EE9"/>
    <w:rsid w:val="00706745"/>
    <w:rsid w:val="007425FE"/>
    <w:rsid w:val="00795AC0"/>
    <w:rsid w:val="00801658"/>
    <w:rsid w:val="008B690D"/>
    <w:rsid w:val="009522DC"/>
    <w:rsid w:val="009D070B"/>
    <w:rsid w:val="00A64281"/>
    <w:rsid w:val="00B04C28"/>
    <w:rsid w:val="00B70C9E"/>
    <w:rsid w:val="00BF08E3"/>
    <w:rsid w:val="00BF0A12"/>
    <w:rsid w:val="00C717F3"/>
    <w:rsid w:val="00CC2AD2"/>
    <w:rsid w:val="00CE16B0"/>
    <w:rsid w:val="00CE2B26"/>
    <w:rsid w:val="00CF0BF8"/>
    <w:rsid w:val="00DB6593"/>
    <w:rsid w:val="00E05D85"/>
    <w:rsid w:val="00E44B18"/>
    <w:rsid w:val="00EA34CB"/>
    <w:rsid w:val="00EA3674"/>
    <w:rsid w:val="00EB1B60"/>
    <w:rsid w:val="00EC2075"/>
    <w:rsid w:val="00F013BE"/>
    <w:rsid w:val="00F85A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2049"/>
    <o:shapelayout v:ext="edit">
      <o:idmap v:ext="edit" data="1"/>
    </o:shapelayout>
  </w:shapeDefaults>
  <w:decimalSymbol w:val=","/>
  <w:listSeparator w:val=","/>
  <w15:docId w15:val="{FCACB753-C671-4ADB-953A-DAA074820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rFonts w:ascii="Arial" w:eastAsia="Arial" w:hAnsi="Arial" w:cs="Arial"/>
      <w:b/>
      <w:i/>
      <w:sz w:val="44"/>
    </w:rPr>
  </w:style>
  <w:style w:type="paragraph" w:styleId="Ttulo2">
    <w:name w:val="heading 2"/>
    <w:basedOn w:val="Normal"/>
    <w:next w:val="Normal"/>
    <w:pPr>
      <w:keepNext/>
      <w:keepLines/>
      <w:spacing w:before="360" w:after="80"/>
      <w:contextualSpacing/>
      <w:outlineLvl w:val="1"/>
    </w:pPr>
    <w:rPr>
      <w:b/>
      <w:sz w:val="36"/>
    </w:rPr>
  </w:style>
  <w:style w:type="paragraph" w:styleId="Ttulo3">
    <w:name w:val="heading 3"/>
    <w:basedOn w:val="Normal"/>
    <w:next w:val="Normal"/>
    <w:pPr>
      <w:keepNext/>
      <w:keepLines/>
      <w:spacing w:before="280" w:after="80"/>
      <w:contextualSpacing/>
      <w:outlineLvl w:val="2"/>
    </w:pPr>
    <w:rPr>
      <w:b/>
      <w:sz w:val="28"/>
    </w:rPr>
  </w:style>
  <w:style w:type="paragraph" w:styleId="Ttulo4">
    <w:name w:val="heading 4"/>
    <w:basedOn w:val="Normal"/>
    <w:next w:val="Normal"/>
    <w:pPr>
      <w:keepNext/>
      <w:keepLines/>
      <w:spacing w:before="240" w:after="40"/>
      <w:contextualSpacing/>
      <w:outlineLvl w:val="3"/>
    </w:pPr>
    <w:rPr>
      <w:b/>
      <w:sz w:val="24"/>
    </w:rPr>
  </w:style>
  <w:style w:type="paragraph" w:styleId="Ttulo5">
    <w:name w:val="heading 5"/>
    <w:basedOn w:val="Normal"/>
    <w:next w:val="Normal"/>
    <w:pPr>
      <w:keepNext/>
      <w:keepLines/>
      <w:spacing w:before="220" w:after="40"/>
      <w:contextualSpacing/>
      <w:outlineLvl w:val="4"/>
    </w:pPr>
    <w:rPr>
      <w:b/>
      <w:sz w:val="22"/>
    </w:rPr>
  </w:style>
  <w:style w:type="paragraph" w:styleId="Ttulo6">
    <w:name w:val="heading 6"/>
    <w:basedOn w:val="Normal"/>
    <w:next w:val="Normal"/>
    <w:pPr>
      <w:keepNext/>
      <w:keepLines/>
      <w:spacing w:before="200" w:after="40"/>
      <w:contextualSpacing/>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contextualSpacing/>
    </w:pPr>
    <w:rPr>
      <w:b/>
      <w:sz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paragraph" w:styleId="Prrafodelista">
    <w:name w:val="List Paragraph"/>
    <w:basedOn w:val="Normal"/>
    <w:uiPriority w:val="34"/>
    <w:qFormat/>
    <w:rsid w:val="00B04C28"/>
    <w:pPr>
      <w:ind w:left="720"/>
      <w:contextualSpacing/>
    </w:pPr>
  </w:style>
  <w:style w:type="paragraph" w:styleId="Encabezado">
    <w:name w:val="header"/>
    <w:basedOn w:val="Normal"/>
    <w:link w:val="EncabezadoCar"/>
    <w:uiPriority w:val="99"/>
    <w:unhideWhenUsed/>
    <w:rsid w:val="006C7EE9"/>
    <w:pPr>
      <w:tabs>
        <w:tab w:val="center" w:pos="4419"/>
        <w:tab w:val="right" w:pos="8838"/>
      </w:tabs>
    </w:pPr>
  </w:style>
  <w:style w:type="character" w:customStyle="1" w:styleId="EncabezadoCar">
    <w:name w:val="Encabezado Car"/>
    <w:basedOn w:val="Fuentedeprrafopredeter"/>
    <w:link w:val="Encabezado"/>
    <w:uiPriority w:val="99"/>
    <w:rsid w:val="006C7EE9"/>
  </w:style>
  <w:style w:type="paragraph" w:styleId="Piedepgina">
    <w:name w:val="footer"/>
    <w:basedOn w:val="Normal"/>
    <w:link w:val="PiedepginaCar"/>
    <w:unhideWhenUsed/>
    <w:rsid w:val="006C7EE9"/>
    <w:pPr>
      <w:tabs>
        <w:tab w:val="center" w:pos="4419"/>
        <w:tab w:val="right" w:pos="8838"/>
      </w:tabs>
    </w:pPr>
  </w:style>
  <w:style w:type="character" w:customStyle="1" w:styleId="PiedepginaCar">
    <w:name w:val="Pie de página Car"/>
    <w:basedOn w:val="Fuentedeprrafopredeter"/>
    <w:link w:val="Piedepgina"/>
    <w:uiPriority w:val="99"/>
    <w:rsid w:val="006C7EE9"/>
  </w:style>
  <w:style w:type="character" w:styleId="Hipervnculo">
    <w:name w:val="Hyperlink"/>
    <w:rsid w:val="00174D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general@unad.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7980A-0766-454C-B862-486CC7EB1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2970</Words>
  <Characters>16336</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viviana vargas</dc:creator>
  <cp:lastModifiedBy>martha viviana vargas</cp:lastModifiedBy>
  <cp:revision>2</cp:revision>
  <dcterms:created xsi:type="dcterms:W3CDTF">2015-07-03T21:21:00Z</dcterms:created>
  <dcterms:modified xsi:type="dcterms:W3CDTF">2015-07-03T21:21:00Z</dcterms:modified>
</cp:coreProperties>
</file>